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399D2" w14:textId="77777777" w:rsidR="00024865" w:rsidRPr="00024865" w:rsidRDefault="00024865" w:rsidP="00024865">
      <w:pPr>
        <w:pStyle w:val="Ttulo1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0" w:after="0"/>
        <w:jc w:val="center"/>
        <w:rPr>
          <w:rFonts w:ascii="Open Sans" w:eastAsia="Times New Roman" w:hAnsi="Open Sans" w:cs="Open Sans"/>
          <w:b/>
          <w:bCs/>
          <w:caps/>
          <w:color w:val="EE0000"/>
          <w:kern w:val="36"/>
          <w:lang w:eastAsia="es-UY"/>
          <w14:ligatures w14:val="none"/>
        </w:rPr>
      </w:pPr>
      <w:r w:rsidRPr="00024865">
        <w:rPr>
          <w:rFonts w:ascii="Open Sans" w:eastAsia="Times New Roman" w:hAnsi="Open Sans" w:cs="Open Sans"/>
          <w:i/>
          <w:iCs/>
          <w:color w:val="064E3B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drawing>
          <wp:inline distT="0" distB="0" distL="0" distR="0" wp14:anchorId="7DC7DB73" wp14:editId="076C7270">
            <wp:extent cx="5400040" cy="2837815"/>
            <wp:effectExtent l="0" t="0" r="0" b="635"/>
            <wp:docPr id="787274663" name="Imagen 1" descr="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274663" name="Imagen 1" descr="Interfaz de usuario gráfica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3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24865">
        <w:rPr>
          <w:rFonts w:ascii="Open Sans" w:eastAsia="Times New Roman" w:hAnsi="Open Sans" w:cs="Open Sans"/>
          <w:b/>
          <w:bCs/>
          <w:caps/>
          <w:color w:val="EE0000"/>
          <w:kern w:val="36"/>
          <w:lang w:eastAsia="es-UY"/>
          <w14:ligatures w14:val="none"/>
        </w:rPr>
        <w:t>El próximo 1 de agosto será lanzada la plataforma SABER REPAM</w:t>
      </w:r>
    </w:p>
    <w:p w14:paraId="36E9F4FC" w14:textId="24A7D188" w:rsidR="00024865" w:rsidRPr="00024865" w:rsidRDefault="00024865" w:rsidP="00024865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i/>
          <w:iCs/>
          <w:color w:val="064E3B"/>
          <w:kern w:val="0"/>
          <w:sz w:val="27"/>
          <w:szCs w:val="27"/>
          <w:lang w:eastAsia="es-UY"/>
          <w14:ligatures w14:val="none"/>
        </w:rPr>
      </w:pPr>
      <w:r w:rsidRPr="00024865">
        <w:rPr>
          <w:rFonts w:ascii="Open Sans" w:eastAsia="Times New Roman" w:hAnsi="Open Sans" w:cs="Open Sans"/>
          <w:i/>
          <w:iCs/>
          <w:color w:val="064E3B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 xml:space="preserve">La Red Eclesial </w:t>
      </w:r>
      <w:proofErr w:type="spellStart"/>
      <w:r w:rsidRPr="00024865">
        <w:rPr>
          <w:rFonts w:ascii="Open Sans" w:eastAsia="Times New Roman" w:hAnsi="Open Sans" w:cs="Open Sans"/>
          <w:i/>
          <w:iCs/>
          <w:color w:val="064E3B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>Panamazónica</w:t>
      </w:r>
      <w:proofErr w:type="spellEnd"/>
      <w:r w:rsidRPr="00024865">
        <w:rPr>
          <w:rFonts w:ascii="Open Sans" w:eastAsia="Times New Roman" w:hAnsi="Open Sans" w:cs="Open Sans"/>
          <w:i/>
          <w:iCs/>
          <w:color w:val="064E3B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 xml:space="preserve"> (REPAM) a través del núcleo Justicia Socioambiental y Buen Vivir realiza una invitación abierta para conocer la experiencia que se vive dentro de SABER REPAM, una plataforma digital colaborativa que sistematiza experiencias vivas de comunidades de la </w:t>
      </w:r>
      <w:proofErr w:type="spellStart"/>
      <w:r w:rsidRPr="00024865">
        <w:rPr>
          <w:rFonts w:ascii="Open Sans" w:eastAsia="Times New Roman" w:hAnsi="Open Sans" w:cs="Open Sans"/>
          <w:i/>
          <w:iCs/>
          <w:color w:val="064E3B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>Panamazonía</w:t>
      </w:r>
      <w:proofErr w:type="spellEnd"/>
      <w:r w:rsidRPr="00024865">
        <w:rPr>
          <w:rFonts w:ascii="Open Sans" w:eastAsia="Times New Roman" w:hAnsi="Open Sans" w:cs="Open Sans"/>
          <w:i/>
          <w:iCs/>
          <w:color w:val="064E3B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 xml:space="preserve"> que muestran al mundo su trabajo, el cual promueve la justicia socioambiental y el Buen Vivir.</w:t>
      </w:r>
    </w:p>
    <w:p w14:paraId="48683CBD" w14:textId="77777777" w:rsidR="00024865" w:rsidRPr="00024865" w:rsidRDefault="00024865" w:rsidP="00024865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024865">
        <w:rPr>
          <w:rFonts w:ascii="Open Sans" w:eastAsia="Times New Roman" w:hAnsi="Open Sans" w:cs="Open Sans"/>
          <w:b/>
          <w:bCs/>
          <w:i/>
          <w:iCs/>
          <w:color w:val="374151"/>
          <w:kern w:val="0"/>
          <w:sz w:val="27"/>
          <w:szCs w:val="27"/>
          <w:bdr w:val="single" w:sz="2" w:space="0" w:color="E5E7EB" w:frame="1"/>
          <w:lang w:eastAsia="es-UY"/>
          <w14:ligatures w14:val="none"/>
        </w:rPr>
        <w:t>Por: Equipo de Comunicaciones de REPAM</w:t>
      </w:r>
    </w:p>
    <w:p w14:paraId="61EF0CA7" w14:textId="77777777" w:rsidR="00024865" w:rsidRPr="00024865" w:rsidRDefault="00024865" w:rsidP="00024865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024865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El objetivo de la REPAM al promover esta plataforma es consolidar un espacio colaborativo que articule, visibilice y fortalezca una serie de experiencias territoriales </w:t>
      </w:r>
      <w:proofErr w:type="spellStart"/>
      <w:r w:rsidRPr="00024865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Panamazónicas</w:t>
      </w:r>
      <w:proofErr w:type="spellEnd"/>
      <w:r w:rsidRPr="00024865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 que están vinculadas a luchar, desde su trabajo, por la justicia socioambiental y buscar el Buen Vivir tan necesario en el territorio. En principio, la plataforma permite conocer experiencias que están ligadas a una comunidad de aprendizaje formada en la zona de la triple frontera Bolivia-Brasil-Perú y cuyos participantes estuvieron acompañados el último año por profesionales del núcleo Justicia \socioambiental y Buen Vivir de REPAM.</w:t>
      </w:r>
    </w:p>
    <w:p w14:paraId="2AC55563" w14:textId="77777777" w:rsidR="00024865" w:rsidRPr="00024865" w:rsidRDefault="00024865" w:rsidP="00024865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024865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SABER REPAM está dirigida a organizaciones, comunidades, líderes, defensoras y defensores </w:t>
      </w:r>
      <w:proofErr w:type="spellStart"/>
      <w:r w:rsidRPr="00024865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panamazónicos</w:t>
      </w:r>
      <w:proofErr w:type="spellEnd"/>
      <w:r w:rsidRPr="00024865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 que, impulsan alternativas </w:t>
      </w:r>
      <w:r w:rsidRPr="00024865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lastRenderedPageBreak/>
        <w:t>desde sus saberes, culturas y espiritualidades; también, anima a investigadores, aliados y actores internacionales interesados en aprender, colaborar y apoyar procesos transformadores de cuidado y promoción del bioma amazónico.</w:t>
      </w:r>
    </w:p>
    <w:p w14:paraId="6F696DF6" w14:textId="77777777" w:rsidR="00024865" w:rsidRPr="00024865" w:rsidRDefault="00024865" w:rsidP="00024865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024865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El próximo viernes 1 de agosto, a partir de las 9 de la mañana (hora de Bogotá-Lima-Quito) será lanzada oficialmente SABER REPAM, a través de un evento virtual desde el canal de YouTube de REPAM, promovido por la coordinación del proyecto que acompaña a la comunidad de aprendizaje y el núcleo Justicia Socioambiental y Buen Vivir de REPAM. Para el lanzamiento, la plataforma tendrá 12 experiencias ya sistematizadas (que pertenecen a la comunidad de aprendizaje de la triple frontera Bolivia-Brasil-Perú) y se espera que, a través de la promoción e instrucción sobre el funcionamiento de esta, se pueda ampliar el espectro de registro a muchas experiencias más dentro de la </w:t>
      </w:r>
      <w:proofErr w:type="spellStart"/>
      <w:r w:rsidRPr="00024865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Panamazonía</w:t>
      </w:r>
      <w:proofErr w:type="spellEnd"/>
      <w:r w:rsidRPr="00024865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.</w:t>
      </w:r>
    </w:p>
    <w:p w14:paraId="3AAC5CA5" w14:textId="77777777" w:rsidR="00024865" w:rsidRPr="00024865" w:rsidRDefault="00024865" w:rsidP="00024865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024865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Actualmente, la importancia de espacios como SABER REPAM para el territorio </w:t>
      </w:r>
      <w:proofErr w:type="spellStart"/>
      <w:r w:rsidRPr="00024865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panamazónico</w:t>
      </w:r>
      <w:proofErr w:type="spellEnd"/>
      <w:r w:rsidRPr="00024865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 radica en entender que no se camina solos en la lucha por la defensa del territorio y la vida. Identificar las luchas que realizan comunidades y pobladores de la </w:t>
      </w:r>
      <w:proofErr w:type="spellStart"/>
      <w:r w:rsidRPr="00024865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Panamazonía</w:t>
      </w:r>
      <w:proofErr w:type="spellEnd"/>
      <w:r w:rsidRPr="00024865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 por alcanzar un desarrollo económico y productivo y al mismo tiempo generar armonía con la selva y garantías de vida, impulsa un proceso de retroalimentación que se convierte en un dispositivo de aprendizaje en favor de los pueblos, el territorio, la región </w:t>
      </w:r>
      <w:proofErr w:type="spellStart"/>
      <w:r w:rsidRPr="00024865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panamazónica</w:t>
      </w:r>
      <w:proofErr w:type="spellEnd"/>
      <w:r w:rsidRPr="00024865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 xml:space="preserve"> y el planeta entero.</w:t>
      </w:r>
    </w:p>
    <w:p w14:paraId="016AFD89" w14:textId="77777777" w:rsidR="00024865" w:rsidRPr="00024865" w:rsidRDefault="00024865" w:rsidP="00024865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</w:pPr>
      <w:r w:rsidRPr="00024865">
        <w:rPr>
          <w:rFonts w:ascii="Open Sans" w:eastAsia="Times New Roman" w:hAnsi="Open Sans" w:cs="Open Sans"/>
          <w:color w:val="374151"/>
          <w:kern w:val="0"/>
          <w:sz w:val="27"/>
          <w:szCs w:val="27"/>
          <w:lang w:eastAsia="es-UY"/>
          <w14:ligatures w14:val="none"/>
        </w:rPr>
        <w:t>REPAM hace la invitación a cada uno de sus colaboradores, miembros de los distintos núcleos, seguidores y animadores que tienen una relación directa o indirecta con la red para participar en el evento de lanzamiento de SABER REPAM. El mensaje es claro, si más experiencias se dan a conocer, tenderemos más herramientas que nos permitan seguir ese camino de lucha por la justicia socioambiental y el Buen Vivir.  </w:t>
      </w:r>
    </w:p>
    <w:p w14:paraId="008D3136" w14:textId="77777777" w:rsidR="00024865" w:rsidRPr="00024865" w:rsidRDefault="00024865" w:rsidP="00024865">
      <w:pPr>
        <w:shd w:val="clear" w:color="auto" w:fill="F3F4F6"/>
        <w:spacing w:after="0" w:line="240" w:lineRule="auto"/>
        <w:rPr>
          <w:rFonts w:ascii="Open Sans" w:eastAsia="Times New Roman" w:hAnsi="Open Sans" w:cs="Open Sans"/>
          <w:color w:val="0D7F80"/>
          <w:kern w:val="0"/>
          <w:sz w:val="24"/>
          <w:szCs w:val="24"/>
          <w:lang w:eastAsia="es-UY"/>
          <w14:ligatures w14:val="none"/>
        </w:rPr>
      </w:pPr>
      <w:r w:rsidRPr="00024865">
        <w:rPr>
          <w:rFonts w:ascii="Open Sans" w:eastAsia="Times New Roman" w:hAnsi="Open Sans" w:cs="Open Sans"/>
          <w:color w:val="0D7F80"/>
          <w:kern w:val="0"/>
          <w:sz w:val="24"/>
          <w:szCs w:val="24"/>
          <w:lang w:eastAsia="es-UY"/>
          <w14:ligatures w14:val="none"/>
        </w:rPr>
        <w:t>28/07/2025</w:t>
      </w:r>
    </w:p>
    <w:p w14:paraId="43A5A030" w14:textId="77777777" w:rsidR="00024865" w:rsidRPr="00024865" w:rsidRDefault="00024865" w:rsidP="00024865">
      <w:pPr>
        <w:shd w:val="clear" w:color="auto" w:fill="F3F4F6"/>
        <w:spacing w:after="0" w:line="240" w:lineRule="auto"/>
        <w:rPr>
          <w:rFonts w:ascii="Open Sans" w:eastAsia="Times New Roman" w:hAnsi="Open Sans" w:cs="Open Sans"/>
          <w:color w:val="0D7F80"/>
          <w:kern w:val="0"/>
          <w:sz w:val="24"/>
          <w:szCs w:val="24"/>
          <w:lang w:eastAsia="es-UY"/>
          <w14:ligatures w14:val="none"/>
        </w:rPr>
      </w:pPr>
      <w:r w:rsidRPr="00024865">
        <w:rPr>
          <w:rFonts w:ascii="Open Sans" w:eastAsia="Times New Roman" w:hAnsi="Open Sans" w:cs="Open Sans"/>
          <w:color w:val="0D7F80"/>
          <w:kern w:val="0"/>
          <w:sz w:val="24"/>
          <w:szCs w:val="24"/>
          <w:lang w:eastAsia="es-UY"/>
          <w14:ligatures w14:val="none"/>
        </w:rPr>
        <w:t>Etiquetas: </w:t>
      </w:r>
      <w:hyperlink r:id="rId5" w:history="1">
        <w:r w:rsidRPr="00024865">
          <w:rPr>
            <w:rFonts w:ascii="Open Sans" w:eastAsia="Times New Roman" w:hAnsi="Open Sans" w:cs="Open Sans"/>
            <w:color w:val="0000FF"/>
            <w:kern w:val="0"/>
            <w:sz w:val="24"/>
            <w:szCs w:val="24"/>
            <w:u w:val="single"/>
            <w:bdr w:val="single" w:sz="2" w:space="0" w:color="E5E7EB" w:frame="1"/>
            <w:lang w:eastAsia="es-UY"/>
            <w14:ligatures w14:val="none"/>
          </w:rPr>
          <w:t>Amazonía</w:t>
        </w:r>
      </w:hyperlink>
      <w:r w:rsidRPr="00024865">
        <w:rPr>
          <w:rFonts w:ascii="Open Sans" w:eastAsia="Times New Roman" w:hAnsi="Open Sans" w:cs="Open Sans"/>
          <w:color w:val="0D7F80"/>
          <w:kern w:val="0"/>
          <w:sz w:val="24"/>
          <w:szCs w:val="24"/>
          <w:lang w:eastAsia="es-UY"/>
          <w14:ligatures w14:val="none"/>
        </w:rPr>
        <w:t>, </w:t>
      </w:r>
      <w:hyperlink r:id="rId6" w:history="1">
        <w:r w:rsidRPr="00024865">
          <w:rPr>
            <w:rFonts w:ascii="Open Sans" w:eastAsia="Times New Roman" w:hAnsi="Open Sans" w:cs="Open Sans"/>
            <w:color w:val="0000FF"/>
            <w:kern w:val="0"/>
            <w:sz w:val="24"/>
            <w:szCs w:val="24"/>
            <w:u w:val="single"/>
            <w:bdr w:val="single" w:sz="2" w:space="0" w:color="E5E7EB" w:frame="1"/>
            <w:lang w:eastAsia="es-UY"/>
            <w14:ligatures w14:val="none"/>
          </w:rPr>
          <w:t>Bolivia</w:t>
        </w:r>
      </w:hyperlink>
      <w:r w:rsidRPr="00024865">
        <w:rPr>
          <w:rFonts w:ascii="Open Sans" w:eastAsia="Times New Roman" w:hAnsi="Open Sans" w:cs="Open Sans"/>
          <w:color w:val="0D7F80"/>
          <w:kern w:val="0"/>
          <w:sz w:val="24"/>
          <w:szCs w:val="24"/>
          <w:lang w:eastAsia="es-UY"/>
          <w14:ligatures w14:val="none"/>
        </w:rPr>
        <w:t>, </w:t>
      </w:r>
      <w:hyperlink r:id="rId7" w:history="1">
        <w:r w:rsidRPr="00024865">
          <w:rPr>
            <w:rFonts w:ascii="Open Sans" w:eastAsia="Times New Roman" w:hAnsi="Open Sans" w:cs="Open Sans"/>
            <w:color w:val="0000FF"/>
            <w:kern w:val="0"/>
            <w:sz w:val="24"/>
            <w:szCs w:val="24"/>
            <w:u w:val="single"/>
            <w:bdr w:val="single" w:sz="2" w:space="0" w:color="E5E7EB" w:frame="1"/>
            <w:lang w:eastAsia="es-UY"/>
            <w14:ligatures w14:val="none"/>
          </w:rPr>
          <w:t>Perú</w:t>
        </w:r>
      </w:hyperlink>
      <w:r w:rsidRPr="00024865">
        <w:rPr>
          <w:rFonts w:ascii="Open Sans" w:eastAsia="Times New Roman" w:hAnsi="Open Sans" w:cs="Open Sans"/>
          <w:color w:val="0D7F80"/>
          <w:kern w:val="0"/>
          <w:sz w:val="24"/>
          <w:szCs w:val="24"/>
          <w:lang w:eastAsia="es-UY"/>
          <w14:ligatures w14:val="none"/>
        </w:rPr>
        <w:t>, </w:t>
      </w:r>
      <w:hyperlink r:id="rId8" w:history="1">
        <w:r w:rsidRPr="00024865">
          <w:rPr>
            <w:rFonts w:ascii="Open Sans" w:eastAsia="Times New Roman" w:hAnsi="Open Sans" w:cs="Open Sans"/>
            <w:color w:val="0000FF"/>
            <w:kern w:val="0"/>
            <w:sz w:val="24"/>
            <w:szCs w:val="24"/>
            <w:u w:val="single"/>
            <w:bdr w:val="single" w:sz="2" w:space="0" w:color="E5E7EB" w:frame="1"/>
            <w:lang w:eastAsia="es-UY"/>
            <w14:ligatures w14:val="none"/>
          </w:rPr>
          <w:t>pueblos indígenas</w:t>
        </w:r>
      </w:hyperlink>
      <w:r w:rsidRPr="00024865">
        <w:rPr>
          <w:rFonts w:ascii="Open Sans" w:eastAsia="Times New Roman" w:hAnsi="Open Sans" w:cs="Open Sans"/>
          <w:color w:val="0D7F80"/>
          <w:kern w:val="0"/>
          <w:sz w:val="24"/>
          <w:szCs w:val="24"/>
          <w:lang w:eastAsia="es-UY"/>
          <w14:ligatures w14:val="none"/>
        </w:rPr>
        <w:t>, </w:t>
      </w:r>
      <w:hyperlink r:id="rId9" w:history="1">
        <w:r w:rsidRPr="00024865">
          <w:rPr>
            <w:rFonts w:ascii="Open Sans" w:eastAsia="Times New Roman" w:hAnsi="Open Sans" w:cs="Open Sans"/>
            <w:color w:val="0000FF"/>
            <w:kern w:val="0"/>
            <w:sz w:val="24"/>
            <w:szCs w:val="24"/>
            <w:u w:val="single"/>
            <w:bdr w:val="single" w:sz="2" w:space="0" w:color="E5E7EB" w:frame="1"/>
            <w:lang w:eastAsia="es-UY"/>
            <w14:ligatures w14:val="none"/>
          </w:rPr>
          <w:t>Querida Amazonía</w:t>
        </w:r>
      </w:hyperlink>
      <w:r w:rsidRPr="00024865">
        <w:rPr>
          <w:rFonts w:ascii="Open Sans" w:eastAsia="Times New Roman" w:hAnsi="Open Sans" w:cs="Open Sans"/>
          <w:color w:val="0D7F80"/>
          <w:kern w:val="0"/>
          <w:sz w:val="24"/>
          <w:szCs w:val="24"/>
          <w:lang w:eastAsia="es-UY"/>
          <w14:ligatures w14:val="none"/>
        </w:rPr>
        <w:t>, </w:t>
      </w:r>
      <w:hyperlink r:id="rId10" w:history="1">
        <w:r w:rsidRPr="00024865">
          <w:rPr>
            <w:rFonts w:ascii="Open Sans" w:eastAsia="Times New Roman" w:hAnsi="Open Sans" w:cs="Open Sans"/>
            <w:color w:val="0000FF"/>
            <w:kern w:val="0"/>
            <w:sz w:val="24"/>
            <w:szCs w:val="24"/>
            <w:u w:val="single"/>
            <w:bdr w:val="single" w:sz="2" w:space="0" w:color="E5E7EB" w:frame="1"/>
            <w:lang w:eastAsia="es-UY"/>
            <w14:ligatures w14:val="none"/>
          </w:rPr>
          <w:t>REPAM</w:t>
        </w:r>
      </w:hyperlink>
    </w:p>
    <w:p w14:paraId="21967CB1" w14:textId="1094B23D" w:rsidR="00926044" w:rsidRDefault="00024865">
      <w:hyperlink r:id="rId11" w:history="1">
        <w:r w:rsidRPr="00953C55">
          <w:rPr>
            <w:rStyle w:val="Hipervnculo"/>
          </w:rPr>
          <w:t>https://www.repam.net/es/el-proximo-1-de-agosto-sera-lanzada-la-plataforma-saber-repam/</w:t>
        </w:r>
      </w:hyperlink>
    </w:p>
    <w:p w14:paraId="71696D61" w14:textId="77777777" w:rsidR="00024865" w:rsidRDefault="00024865"/>
    <w:sectPr w:rsidR="000248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865"/>
    <w:rsid w:val="00024865"/>
    <w:rsid w:val="00926044"/>
    <w:rsid w:val="00D934DF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48BB2"/>
  <w15:chartTrackingRefBased/>
  <w15:docId w15:val="{60B25E68-E839-4254-BD27-04E29EDE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24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24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248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24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248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248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248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248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248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248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248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248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2486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2486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2486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2486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2486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248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248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24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248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24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24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2486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2486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2486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24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2486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24865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24865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248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08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026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67894480">
              <w:blockQuote w:val="1"/>
              <w:marLeft w:val="0"/>
              <w:marRight w:val="0"/>
              <w:marTop w:val="0"/>
              <w:marBottom w:val="420"/>
              <w:divBdr>
                <w:top w:val="single" w:sz="2" w:space="0" w:color="E5E7EB"/>
                <w:left w:val="single" w:sz="24" w:space="12" w:color="auto"/>
                <w:bottom w:val="single" w:sz="2" w:space="0" w:color="E5E7EB"/>
                <w:right w:val="single" w:sz="2" w:space="0" w:color="E5E7EB"/>
              </w:divBdr>
            </w:div>
          </w:divsChild>
        </w:div>
        <w:div w:id="3508193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774624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143353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7277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pam.net/es/tag/pueblos-indigenas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repam.net/es/tag/peru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pam.net/es/tag/bolivia/" TargetMode="External"/><Relationship Id="rId11" Type="http://schemas.openxmlformats.org/officeDocument/2006/relationships/hyperlink" Target="https://www.repam.net/es/el-proximo-1-de-agosto-sera-lanzada-la-plataforma-saber-repam/" TargetMode="External"/><Relationship Id="rId5" Type="http://schemas.openxmlformats.org/officeDocument/2006/relationships/hyperlink" Target="https://www.repam.net/es/tag/amazonia/" TargetMode="External"/><Relationship Id="rId10" Type="http://schemas.openxmlformats.org/officeDocument/2006/relationships/hyperlink" Target="https://www.repam.net/es/tag/repam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repam.net/es/tag/querida-amazoni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575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2025-08-01T12:01:00Z</dcterms:created>
  <dcterms:modified xsi:type="dcterms:W3CDTF">2025-08-01T12:03:00Z</dcterms:modified>
</cp:coreProperties>
</file>