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F6DB5" w14:textId="48D82A71" w:rsidR="000B090B" w:rsidRDefault="000B090B" w:rsidP="000B090B">
      <w:pPr>
        <w:spacing w:after="0" w:line="240" w:lineRule="auto"/>
        <w:jc w:val="both"/>
        <w:rPr>
          <w:rFonts w:ascii="Arial" w:eastAsia="Times New Roman" w:hAnsi="Arial" w:cs="Arial"/>
          <w:b/>
          <w:bCs/>
          <w:color w:val="333333"/>
          <w:kern w:val="0"/>
          <w:sz w:val="26"/>
          <w:szCs w:val="26"/>
          <w:lang w:eastAsia="es-UY"/>
          <w14:ligatures w14:val="none"/>
        </w:rPr>
      </w:pPr>
      <w:r w:rsidRPr="000B090B">
        <w:rPr>
          <w:rFonts w:ascii="Arial" w:eastAsia="Times New Roman" w:hAnsi="Arial" w:cs="Arial"/>
          <w:b/>
          <w:bCs/>
          <w:color w:val="333333"/>
          <w:kern w:val="0"/>
          <w:sz w:val="26"/>
          <w:szCs w:val="26"/>
          <w:lang w:eastAsia="es-UY"/>
          <w14:ligatures w14:val="none"/>
        </w:rPr>
        <w:drawing>
          <wp:inline distT="0" distB="0" distL="0" distR="0" wp14:anchorId="27E10905" wp14:editId="3D1394A6">
            <wp:extent cx="5400040" cy="2128520"/>
            <wp:effectExtent l="0" t="0" r="0" b="5080"/>
            <wp:docPr id="1849411463" name="Imagen 1" descr="Interfaz de usuario gráfica,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411463" name="Imagen 1" descr="Interfaz de usuario gráfica, Texto&#10;&#10;El contenido generado por IA puede ser incorrecto."/>
                    <pic:cNvPicPr/>
                  </pic:nvPicPr>
                  <pic:blipFill>
                    <a:blip r:embed="rId4"/>
                    <a:stretch>
                      <a:fillRect/>
                    </a:stretch>
                  </pic:blipFill>
                  <pic:spPr>
                    <a:xfrm>
                      <a:off x="0" y="0"/>
                      <a:ext cx="5400040" cy="2128520"/>
                    </a:xfrm>
                    <a:prstGeom prst="rect">
                      <a:avLst/>
                    </a:prstGeom>
                  </pic:spPr>
                </pic:pic>
              </a:graphicData>
            </a:graphic>
          </wp:inline>
        </w:drawing>
      </w:r>
    </w:p>
    <w:p w14:paraId="36071B57" w14:textId="77777777" w:rsidR="000B090B" w:rsidRDefault="000B090B" w:rsidP="000B090B">
      <w:pPr>
        <w:spacing w:after="0" w:line="240" w:lineRule="auto"/>
        <w:jc w:val="both"/>
        <w:rPr>
          <w:rFonts w:ascii="Arial" w:eastAsia="Times New Roman" w:hAnsi="Arial" w:cs="Arial"/>
          <w:b/>
          <w:bCs/>
          <w:color w:val="333333"/>
          <w:kern w:val="0"/>
          <w:sz w:val="26"/>
          <w:szCs w:val="26"/>
          <w:lang w:eastAsia="es-UY"/>
          <w14:ligatures w14:val="none"/>
        </w:rPr>
      </w:pPr>
    </w:p>
    <w:p w14:paraId="0AFF4C9D" w14:textId="4ED0A998" w:rsid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r w:rsidRPr="000B090B">
        <w:rPr>
          <w:rFonts w:ascii="Arial" w:eastAsia="Times New Roman" w:hAnsi="Arial" w:cs="Arial"/>
          <w:b/>
          <w:bCs/>
          <w:color w:val="333333"/>
          <w:kern w:val="0"/>
          <w:sz w:val="26"/>
          <w:szCs w:val="26"/>
          <w:lang w:eastAsia="es-UY"/>
          <w14:ligatures w14:val="none"/>
        </w:rPr>
        <w:t>Timothy Radcliffe</w:t>
      </w:r>
      <w:r w:rsidRPr="000B090B">
        <w:rPr>
          <w:rFonts w:ascii="Arial" w:eastAsia="Times New Roman" w:hAnsi="Arial" w:cs="Arial"/>
          <w:color w:val="333333"/>
          <w:kern w:val="0"/>
          <w:sz w:val="26"/>
          <w:szCs w:val="26"/>
          <w:lang w:eastAsia="es-UY"/>
          <w14:ligatures w14:val="none"/>
        </w:rPr>
        <w:t> es un sacerdote inglés que dirigió la </w:t>
      </w:r>
      <w:r w:rsidRPr="000B090B">
        <w:rPr>
          <w:rFonts w:ascii="Arial" w:eastAsia="Times New Roman" w:hAnsi="Arial" w:cs="Arial"/>
          <w:b/>
          <w:bCs/>
          <w:color w:val="333333"/>
          <w:kern w:val="0"/>
          <w:sz w:val="26"/>
          <w:szCs w:val="26"/>
          <w:lang w:eastAsia="es-UY"/>
          <w14:ligatures w14:val="none"/>
        </w:rPr>
        <w:t>Orden de Predicadores</w:t>
      </w:r>
      <w:r w:rsidRPr="000B090B">
        <w:rPr>
          <w:rFonts w:ascii="Arial" w:eastAsia="Times New Roman" w:hAnsi="Arial" w:cs="Arial"/>
          <w:color w:val="333333"/>
          <w:kern w:val="0"/>
          <w:sz w:val="26"/>
          <w:szCs w:val="26"/>
          <w:lang w:eastAsia="es-UY"/>
          <w14:ligatures w14:val="none"/>
        </w:rPr>
        <w:t> de 1992 a 2001. Es el único fraile de la provincia inglesa de la </w:t>
      </w:r>
      <w:r w:rsidRPr="000B090B">
        <w:rPr>
          <w:rFonts w:ascii="Arial" w:eastAsia="Times New Roman" w:hAnsi="Arial" w:cs="Arial"/>
          <w:b/>
          <w:bCs/>
          <w:color w:val="333333"/>
          <w:kern w:val="0"/>
          <w:sz w:val="26"/>
          <w:szCs w:val="26"/>
          <w:lang w:eastAsia="es-UY"/>
          <w14:ligatures w14:val="none"/>
        </w:rPr>
        <w:t>Orden Dominicana</w:t>
      </w:r>
      <w:r w:rsidRPr="000B090B">
        <w:rPr>
          <w:rFonts w:ascii="Arial" w:eastAsia="Times New Roman" w:hAnsi="Arial" w:cs="Arial"/>
          <w:color w:val="333333"/>
          <w:kern w:val="0"/>
          <w:sz w:val="26"/>
          <w:szCs w:val="26"/>
          <w:lang w:eastAsia="es-UY"/>
          <w14:ligatures w14:val="none"/>
        </w:rPr>
        <w:t> que ha ocupado el cargo de Maestro General. Fue nombrado cardenal por el papa </w:t>
      </w:r>
      <w:r w:rsidRPr="000B090B">
        <w:rPr>
          <w:rFonts w:ascii="Arial" w:eastAsia="Times New Roman" w:hAnsi="Arial" w:cs="Arial"/>
          <w:b/>
          <w:bCs/>
          <w:color w:val="333333"/>
          <w:kern w:val="0"/>
          <w:sz w:val="26"/>
          <w:szCs w:val="26"/>
          <w:lang w:eastAsia="es-UY"/>
          <w14:ligatures w14:val="none"/>
        </w:rPr>
        <w:t>Francisco</w:t>
      </w:r>
      <w:r w:rsidRPr="000B090B">
        <w:rPr>
          <w:rFonts w:ascii="Arial" w:eastAsia="Times New Roman" w:hAnsi="Arial" w:cs="Arial"/>
          <w:color w:val="333333"/>
          <w:kern w:val="0"/>
          <w:sz w:val="26"/>
          <w:szCs w:val="26"/>
          <w:lang w:eastAsia="es-UY"/>
          <w14:ligatures w14:val="none"/>
        </w:rPr>
        <w:t> en 2024 y participó en el reciente cónclave.</w:t>
      </w:r>
    </w:p>
    <w:p w14:paraId="04FC3E82" w14:textId="77777777" w:rsidR="000B090B" w:rsidRP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p>
    <w:p w14:paraId="7F2ACCEB" w14:textId="77777777" w:rsid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r w:rsidRPr="000B090B">
        <w:rPr>
          <w:rFonts w:ascii="Arial" w:eastAsia="Times New Roman" w:hAnsi="Arial" w:cs="Arial"/>
          <w:color w:val="333333"/>
          <w:kern w:val="0"/>
          <w:sz w:val="26"/>
          <w:szCs w:val="26"/>
          <w:lang w:eastAsia="es-UY"/>
          <w14:ligatures w14:val="none"/>
        </w:rPr>
        <w:t>La entrevista con  </w:t>
      </w:r>
      <w:hyperlink r:id="rId5" w:tgtFrame="_blank" w:history="1">
        <w:r w:rsidRPr="000B090B">
          <w:rPr>
            <w:rFonts w:ascii="Arial" w:eastAsia="Times New Roman" w:hAnsi="Arial" w:cs="Arial"/>
            <w:color w:val="FC6B01"/>
            <w:kern w:val="0"/>
            <w:sz w:val="26"/>
            <w:szCs w:val="26"/>
            <w:u w:val="single"/>
            <w:lang w:eastAsia="es-UY"/>
            <w14:ligatures w14:val="none"/>
          </w:rPr>
          <w:t>Timothy Radcliffe</w:t>
        </w:r>
      </w:hyperlink>
      <w:r w:rsidRPr="000B090B">
        <w:rPr>
          <w:rFonts w:ascii="Arial" w:eastAsia="Times New Roman" w:hAnsi="Arial" w:cs="Arial"/>
          <w:color w:val="333333"/>
          <w:kern w:val="0"/>
          <w:sz w:val="26"/>
          <w:szCs w:val="26"/>
          <w:lang w:eastAsia="es-UY"/>
          <w14:ligatures w14:val="none"/>
        </w:rPr>
        <w:t>  es de </w:t>
      </w:r>
      <w:r w:rsidRPr="000B090B">
        <w:rPr>
          <w:rFonts w:ascii="Arial" w:eastAsia="Times New Roman" w:hAnsi="Arial" w:cs="Arial"/>
          <w:b/>
          <w:bCs/>
          <w:color w:val="333333"/>
          <w:kern w:val="0"/>
          <w:sz w:val="26"/>
          <w:szCs w:val="26"/>
          <w:lang w:eastAsia="es-UY"/>
          <w14:ligatures w14:val="none"/>
        </w:rPr>
        <w:t xml:space="preserve">Alain </w:t>
      </w:r>
      <w:proofErr w:type="spellStart"/>
      <w:r w:rsidRPr="000B090B">
        <w:rPr>
          <w:rFonts w:ascii="Arial" w:eastAsia="Times New Roman" w:hAnsi="Arial" w:cs="Arial"/>
          <w:b/>
          <w:bCs/>
          <w:color w:val="333333"/>
          <w:kern w:val="0"/>
          <w:sz w:val="26"/>
          <w:szCs w:val="26"/>
          <w:lang w:eastAsia="es-UY"/>
          <w14:ligatures w14:val="none"/>
        </w:rPr>
        <w:t>Elkann</w:t>
      </w:r>
      <w:proofErr w:type="spellEnd"/>
      <w:r w:rsidRPr="000B090B">
        <w:rPr>
          <w:rFonts w:ascii="Arial" w:eastAsia="Times New Roman" w:hAnsi="Arial" w:cs="Arial"/>
          <w:color w:val="333333"/>
          <w:kern w:val="0"/>
          <w:sz w:val="26"/>
          <w:szCs w:val="26"/>
          <w:lang w:eastAsia="es-UY"/>
          <w14:ligatures w14:val="none"/>
        </w:rPr>
        <w:t> y fue publicada por </w:t>
      </w:r>
      <w:hyperlink r:id="rId6" w:tgtFrame="_blank" w:history="1">
        <w:r w:rsidRPr="000B090B">
          <w:rPr>
            <w:rFonts w:ascii="Arial" w:eastAsia="Times New Roman" w:hAnsi="Arial" w:cs="Arial"/>
            <w:color w:val="FC6B01"/>
            <w:kern w:val="0"/>
            <w:sz w:val="26"/>
            <w:szCs w:val="26"/>
            <w:u w:val="single"/>
            <w:lang w:eastAsia="es-UY"/>
            <w14:ligatures w14:val="none"/>
          </w:rPr>
          <w:t xml:space="preserve">La </w:t>
        </w:r>
        <w:proofErr w:type="spellStart"/>
        <w:r w:rsidRPr="000B090B">
          <w:rPr>
            <w:rFonts w:ascii="Arial" w:eastAsia="Times New Roman" w:hAnsi="Arial" w:cs="Arial"/>
            <w:color w:val="FC6B01"/>
            <w:kern w:val="0"/>
            <w:sz w:val="26"/>
            <w:szCs w:val="26"/>
            <w:u w:val="single"/>
            <w:lang w:eastAsia="es-UY"/>
            <w14:ligatures w14:val="none"/>
          </w:rPr>
          <w:t>Stampa</w:t>
        </w:r>
        <w:proofErr w:type="spellEnd"/>
      </w:hyperlink>
      <w:r w:rsidRPr="000B090B">
        <w:rPr>
          <w:rFonts w:ascii="Arial" w:eastAsia="Times New Roman" w:hAnsi="Arial" w:cs="Arial"/>
          <w:color w:val="333333"/>
          <w:kern w:val="0"/>
          <w:sz w:val="26"/>
          <w:szCs w:val="26"/>
          <w:lang w:eastAsia="es-UY"/>
          <w14:ligatures w14:val="none"/>
        </w:rPr>
        <w:t> el 20 de julio de 2025. La traducción es de  </w:t>
      </w:r>
      <w:r w:rsidRPr="000B090B">
        <w:rPr>
          <w:rFonts w:ascii="Arial" w:eastAsia="Times New Roman" w:hAnsi="Arial" w:cs="Arial"/>
          <w:b/>
          <w:bCs/>
          <w:color w:val="333333"/>
          <w:kern w:val="0"/>
          <w:sz w:val="26"/>
          <w:szCs w:val="26"/>
          <w:lang w:eastAsia="es-UY"/>
          <w14:ligatures w14:val="none"/>
        </w:rPr>
        <w:t xml:space="preserve">Luisa </w:t>
      </w:r>
      <w:proofErr w:type="spellStart"/>
      <w:r w:rsidRPr="000B090B">
        <w:rPr>
          <w:rFonts w:ascii="Arial" w:eastAsia="Times New Roman" w:hAnsi="Arial" w:cs="Arial"/>
          <w:b/>
          <w:bCs/>
          <w:color w:val="333333"/>
          <w:kern w:val="0"/>
          <w:sz w:val="26"/>
          <w:szCs w:val="26"/>
          <w:lang w:eastAsia="es-UY"/>
          <w14:ligatures w14:val="none"/>
        </w:rPr>
        <w:t>Rabolini</w:t>
      </w:r>
      <w:proofErr w:type="spellEnd"/>
      <w:r w:rsidRPr="000B090B">
        <w:rPr>
          <w:rFonts w:ascii="Arial" w:eastAsia="Times New Roman" w:hAnsi="Arial" w:cs="Arial"/>
          <w:color w:val="333333"/>
          <w:kern w:val="0"/>
          <w:sz w:val="26"/>
          <w:szCs w:val="26"/>
          <w:lang w:eastAsia="es-UY"/>
          <w14:ligatures w14:val="none"/>
        </w:rPr>
        <w:t> .</w:t>
      </w:r>
    </w:p>
    <w:p w14:paraId="20C1A31C" w14:textId="77777777" w:rsidR="000B090B" w:rsidRP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p>
    <w:p w14:paraId="280441D1" w14:textId="77777777" w:rsidR="000B090B" w:rsidRDefault="000B090B" w:rsidP="000B090B">
      <w:pPr>
        <w:spacing w:after="0" w:line="240" w:lineRule="auto"/>
        <w:jc w:val="both"/>
        <w:outlineLvl w:val="1"/>
        <w:rPr>
          <w:rFonts w:ascii="Arial" w:eastAsia="Times New Roman" w:hAnsi="Arial" w:cs="Arial"/>
          <w:b/>
          <w:bCs/>
          <w:color w:val="333333"/>
          <w:kern w:val="0"/>
          <w:sz w:val="36"/>
          <w:szCs w:val="36"/>
          <w:lang w:eastAsia="es-UY"/>
          <w14:ligatures w14:val="none"/>
        </w:rPr>
      </w:pPr>
      <w:r w:rsidRPr="000B090B">
        <w:rPr>
          <w:rFonts w:ascii="Arial" w:eastAsia="Times New Roman" w:hAnsi="Arial" w:cs="Arial"/>
          <w:b/>
          <w:bCs/>
          <w:color w:val="333333"/>
          <w:kern w:val="0"/>
          <w:sz w:val="36"/>
          <w:szCs w:val="36"/>
          <w:lang w:eastAsia="es-UY"/>
          <w14:ligatures w14:val="none"/>
        </w:rPr>
        <w:t>Aquí está la entrevista.</w:t>
      </w:r>
    </w:p>
    <w:p w14:paraId="4052D3B0" w14:textId="77777777" w:rsidR="000B090B" w:rsidRPr="000B090B" w:rsidRDefault="000B090B" w:rsidP="000B090B">
      <w:pPr>
        <w:spacing w:after="0" w:line="240" w:lineRule="auto"/>
        <w:jc w:val="both"/>
        <w:outlineLvl w:val="1"/>
        <w:rPr>
          <w:rFonts w:ascii="Arial" w:eastAsia="Times New Roman" w:hAnsi="Arial" w:cs="Arial"/>
          <w:b/>
          <w:bCs/>
          <w:color w:val="333333"/>
          <w:kern w:val="0"/>
          <w:sz w:val="36"/>
          <w:szCs w:val="36"/>
          <w:lang w:eastAsia="es-UY"/>
          <w14:ligatures w14:val="none"/>
        </w:rPr>
      </w:pPr>
    </w:p>
    <w:p w14:paraId="465DBEE0" w14:textId="77777777" w:rsidR="000B090B" w:rsidRDefault="000B090B" w:rsidP="000B090B">
      <w:pPr>
        <w:spacing w:after="0" w:line="240" w:lineRule="auto"/>
        <w:jc w:val="both"/>
        <w:rPr>
          <w:rFonts w:ascii="Arial" w:eastAsia="Times New Roman" w:hAnsi="Arial" w:cs="Arial"/>
          <w:b/>
          <w:bCs/>
          <w:color w:val="333333"/>
          <w:kern w:val="0"/>
          <w:sz w:val="26"/>
          <w:szCs w:val="26"/>
          <w:lang w:eastAsia="es-UY"/>
          <w14:ligatures w14:val="none"/>
        </w:rPr>
      </w:pPr>
      <w:r w:rsidRPr="000B090B">
        <w:rPr>
          <w:rFonts w:ascii="Arial" w:eastAsia="Times New Roman" w:hAnsi="Arial" w:cs="Arial"/>
          <w:b/>
          <w:bCs/>
          <w:color w:val="333333"/>
          <w:kern w:val="0"/>
          <w:sz w:val="26"/>
          <w:szCs w:val="26"/>
          <w:lang w:eastAsia="es-UY"/>
          <w14:ligatures w14:val="none"/>
        </w:rPr>
        <w:t>¿Viniste al Priorato de los Frailes Negros en Oxford después de la escuela preparatoria?</w:t>
      </w:r>
    </w:p>
    <w:p w14:paraId="5DE2ED25" w14:textId="77777777" w:rsidR="000B090B" w:rsidRP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p>
    <w:p w14:paraId="157069F3" w14:textId="77777777" w:rsid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r w:rsidRPr="000B090B">
        <w:rPr>
          <w:rFonts w:ascii="Arial" w:eastAsia="Times New Roman" w:hAnsi="Arial" w:cs="Arial"/>
          <w:color w:val="333333"/>
          <w:kern w:val="0"/>
          <w:sz w:val="26"/>
          <w:szCs w:val="26"/>
          <w:lang w:eastAsia="es-UY"/>
          <w14:ligatures w14:val="none"/>
        </w:rPr>
        <w:t>Sí, recibí una educación religiosa en el sentido de que vivíamos en la presencia de Dios y los santos eran nuestros amigos, pero no era ni estricta ni piadosa. Debo confesar que en el colegio era un niño malo; frecuentaba el pub, fumaba y casi me expulsan por leer </w:t>
      </w:r>
      <w:r w:rsidRPr="000B090B">
        <w:rPr>
          <w:rFonts w:ascii="Arial" w:eastAsia="Times New Roman" w:hAnsi="Arial" w:cs="Arial"/>
          <w:b/>
          <w:bCs/>
          <w:color w:val="333333"/>
          <w:kern w:val="0"/>
          <w:sz w:val="26"/>
          <w:szCs w:val="26"/>
          <w:lang w:eastAsia="es-UY"/>
          <w14:ligatures w14:val="none"/>
        </w:rPr>
        <w:t xml:space="preserve">El amante de Lady </w:t>
      </w:r>
      <w:proofErr w:type="spellStart"/>
      <w:r w:rsidRPr="000B090B">
        <w:rPr>
          <w:rFonts w:ascii="Arial" w:eastAsia="Times New Roman" w:hAnsi="Arial" w:cs="Arial"/>
          <w:b/>
          <w:bCs/>
          <w:color w:val="333333"/>
          <w:kern w:val="0"/>
          <w:sz w:val="26"/>
          <w:szCs w:val="26"/>
          <w:lang w:eastAsia="es-UY"/>
          <w14:ligatures w14:val="none"/>
        </w:rPr>
        <w:t>Chatterley</w:t>
      </w:r>
      <w:proofErr w:type="spellEnd"/>
      <w:r w:rsidRPr="000B090B">
        <w:rPr>
          <w:rFonts w:ascii="Arial" w:eastAsia="Times New Roman" w:hAnsi="Arial" w:cs="Arial"/>
          <w:color w:val="333333"/>
          <w:kern w:val="0"/>
          <w:sz w:val="26"/>
          <w:szCs w:val="26"/>
          <w:lang w:eastAsia="es-UY"/>
          <w14:ligatures w14:val="none"/>
        </w:rPr>
        <w:t> durante la bendición. Después del colegio, amigos no católicos me decían que mis creencias no eran ciertas, así que me sentí atraído por la orden cuyo lema era « </w:t>
      </w:r>
      <w:r w:rsidRPr="000B090B">
        <w:rPr>
          <w:rFonts w:ascii="Arial" w:eastAsia="Times New Roman" w:hAnsi="Arial" w:cs="Arial"/>
          <w:b/>
          <w:bCs/>
          <w:color w:val="333333"/>
          <w:kern w:val="0"/>
          <w:sz w:val="26"/>
          <w:szCs w:val="26"/>
          <w:lang w:eastAsia="es-UY"/>
          <w14:ligatures w14:val="none"/>
        </w:rPr>
        <w:t>Veritas</w:t>
      </w:r>
      <w:r w:rsidRPr="000B090B">
        <w:rPr>
          <w:rFonts w:ascii="Arial" w:eastAsia="Times New Roman" w:hAnsi="Arial" w:cs="Arial"/>
          <w:color w:val="333333"/>
          <w:kern w:val="0"/>
          <w:sz w:val="26"/>
          <w:szCs w:val="26"/>
          <w:lang w:eastAsia="es-UY"/>
          <w14:ligatures w14:val="none"/>
        </w:rPr>
        <w:t> ». También me atraía la sencillez. Nuestra vida es muy sencilla. Somos simplemente hermanos.</w:t>
      </w:r>
    </w:p>
    <w:p w14:paraId="4272D917" w14:textId="77777777" w:rsidR="000B090B" w:rsidRP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p>
    <w:p w14:paraId="149D4933" w14:textId="77777777" w:rsidR="000B090B" w:rsidRDefault="000B090B" w:rsidP="000B090B">
      <w:pPr>
        <w:spacing w:after="0" w:line="240" w:lineRule="auto"/>
        <w:jc w:val="both"/>
        <w:rPr>
          <w:rFonts w:ascii="Arial" w:eastAsia="Times New Roman" w:hAnsi="Arial" w:cs="Arial"/>
          <w:b/>
          <w:bCs/>
          <w:color w:val="333333"/>
          <w:kern w:val="0"/>
          <w:sz w:val="26"/>
          <w:szCs w:val="26"/>
          <w:lang w:eastAsia="es-UY"/>
          <w14:ligatures w14:val="none"/>
        </w:rPr>
      </w:pPr>
      <w:r w:rsidRPr="000B090B">
        <w:rPr>
          <w:rFonts w:ascii="Arial" w:eastAsia="Times New Roman" w:hAnsi="Arial" w:cs="Arial"/>
          <w:b/>
          <w:bCs/>
          <w:color w:val="333333"/>
          <w:kern w:val="0"/>
          <w:sz w:val="26"/>
          <w:szCs w:val="26"/>
          <w:lang w:eastAsia="es-UY"/>
          <w14:ligatures w14:val="none"/>
        </w:rPr>
        <w:t>¿Cómo fue dejar de fumar, beber y divertirse?</w:t>
      </w:r>
    </w:p>
    <w:p w14:paraId="3986A2E1" w14:textId="77777777" w:rsidR="000B090B" w:rsidRP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p>
    <w:p w14:paraId="710DECA9" w14:textId="77777777" w:rsid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r w:rsidRPr="000B090B">
        <w:rPr>
          <w:rFonts w:ascii="Arial" w:eastAsia="Times New Roman" w:hAnsi="Arial" w:cs="Arial"/>
          <w:color w:val="333333"/>
          <w:kern w:val="0"/>
          <w:sz w:val="26"/>
          <w:szCs w:val="26"/>
          <w:lang w:eastAsia="es-UY"/>
          <w14:ligatures w14:val="none"/>
        </w:rPr>
        <w:t>No creo que hayamos renunciado a la diversión y los placeres de la vida. En la vida dominicana, hemos admitido durante 800 años que somos de carne y hueso. </w:t>
      </w:r>
      <w:r w:rsidRPr="000B090B">
        <w:rPr>
          <w:rFonts w:ascii="Arial" w:eastAsia="Times New Roman" w:hAnsi="Arial" w:cs="Arial"/>
          <w:b/>
          <w:bCs/>
          <w:color w:val="333333"/>
          <w:kern w:val="0"/>
          <w:sz w:val="26"/>
          <w:szCs w:val="26"/>
          <w:lang w:eastAsia="es-UY"/>
          <w14:ligatures w14:val="none"/>
        </w:rPr>
        <w:t>Santo Domingo</w:t>
      </w:r>
      <w:r w:rsidRPr="000B090B">
        <w:rPr>
          <w:rFonts w:ascii="Arial" w:eastAsia="Times New Roman" w:hAnsi="Arial" w:cs="Arial"/>
          <w:color w:val="333333"/>
          <w:kern w:val="0"/>
          <w:sz w:val="26"/>
          <w:szCs w:val="26"/>
          <w:lang w:eastAsia="es-UY"/>
          <w14:ligatures w14:val="none"/>
        </w:rPr>
        <w:t> fundó la orden de predicadores en una taberna, y casi todos sus primeros milagros estaban relacionados con la elaboración de vino. Vivimos vidas humanas buenas y felices, y creemos que la plenitud de la felicidad que buscamos se encuentra en Dios.</w:t>
      </w:r>
    </w:p>
    <w:p w14:paraId="51421130" w14:textId="77777777" w:rsidR="000B090B" w:rsidRP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p>
    <w:p w14:paraId="3E3D0602" w14:textId="77777777" w:rsidR="000B090B" w:rsidRDefault="000B090B" w:rsidP="000B090B">
      <w:pPr>
        <w:spacing w:after="0" w:line="240" w:lineRule="auto"/>
        <w:jc w:val="both"/>
        <w:rPr>
          <w:rFonts w:ascii="Arial" w:eastAsia="Times New Roman" w:hAnsi="Arial" w:cs="Arial"/>
          <w:b/>
          <w:bCs/>
          <w:color w:val="333333"/>
          <w:kern w:val="0"/>
          <w:sz w:val="26"/>
          <w:szCs w:val="26"/>
          <w:lang w:eastAsia="es-UY"/>
          <w14:ligatures w14:val="none"/>
        </w:rPr>
      </w:pPr>
      <w:r w:rsidRPr="000B090B">
        <w:rPr>
          <w:rFonts w:ascii="Arial" w:eastAsia="Times New Roman" w:hAnsi="Arial" w:cs="Arial"/>
          <w:b/>
          <w:bCs/>
          <w:color w:val="333333"/>
          <w:kern w:val="0"/>
          <w:sz w:val="26"/>
          <w:szCs w:val="26"/>
          <w:lang w:eastAsia="es-UY"/>
          <w14:ligatures w14:val="none"/>
        </w:rPr>
        <w:lastRenderedPageBreak/>
        <w:t>¿</w:t>
      </w:r>
      <w:proofErr w:type="spellStart"/>
      <w:proofErr w:type="gramStart"/>
      <w:r w:rsidRPr="000B090B">
        <w:rPr>
          <w:rFonts w:ascii="Arial" w:eastAsia="Times New Roman" w:hAnsi="Arial" w:cs="Arial"/>
          <w:b/>
          <w:bCs/>
          <w:color w:val="333333"/>
          <w:kern w:val="0"/>
          <w:sz w:val="26"/>
          <w:szCs w:val="26"/>
          <w:lang w:eastAsia="es-UY"/>
          <w14:ligatures w14:val="none"/>
        </w:rPr>
        <w:t>Cuando</w:t>
      </w:r>
      <w:proofErr w:type="spellEnd"/>
      <w:proofErr w:type="gramEnd"/>
      <w:r w:rsidRPr="000B090B">
        <w:rPr>
          <w:rFonts w:ascii="Arial" w:eastAsia="Times New Roman" w:hAnsi="Arial" w:cs="Arial"/>
          <w:b/>
          <w:bCs/>
          <w:color w:val="333333"/>
          <w:kern w:val="0"/>
          <w:sz w:val="26"/>
          <w:szCs w:val="26"/>
          <w:lang w:eastAsia="es-UY"/>
          <w14:ligatures w14:val="none"/>
        </w:rPr>
        <w:t xml:space="preserve"> descubriste tu destino?</w:t>
      </w:r>
    </w:p>
    <w:p w14:paraId="30AF67F6" w14:textId="77777777" w:rsidR="000B090B" w:rsidRP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p>
    <w:p w14:paraId="461C42E2" w14:textId="77777777" w:rsid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r w:rsidRPr="000B090B">
        <w:rPr>
          <w:rFonts w:ascii="Arial" w:eastAsia="Times New Roman" w:hAnsi="Arial" w:cs="Arial"/>
          <w:color w:val="333333"/>
          <w:kern w:val="0"/>
          <w:sz w:val="26"/>
          <w:szCs w:val="26"/>
          <w:lang w:eastAsia="es-UY"/>
          <w14:ligatures w14:val="none"/>
        </w:rPr>
        <w:t>Tuve un tío abuelo maravilloso, monje benedictino, que durante </w:t>
      </w:r>
      <w:r w:rsidRPr="000B090B">
        <w:rPr>
          <w:rFonts w:ascii="Arial" w:eastAsia="Times New Roman" w:hAnsi="Arial" w:cs="Arial"/>
          <w:b/>
          <w:bCs/>
          <w:color w:val="333333"/>
          <w:kern w:val="0"/>
          <w:sz w:val="26"/>
          <w:szCs w:val="26"/>
          <w:lang w:eastAsia="es-UY"/>
          <w14:ligatures w14:val="none"/>
        </w:rPr>
        <w:t>la Primera Guerra Mundial</w:t>
      </w:r>
      <w:r w:rsidRPr="000B090B">
        <w:rPr>
          <w:rFonts w:ascii="Arial" w:eastAsia="Times New Roman" w:hAnsi="Arial" w:cs="Arial"/>
          <w:color w:val="333333"/>
          <w:kern w:val="0"/>
          <w:sz w:val="26"/>
          <w:szCs w:val="26"/>
          <w:lang w:eastAsia="es-UY"/>
          <w14:ligatures w14:val="none"/>
        </w:rPr>
        <w:t> fue un valiente capellán que cada noche se adentraba en tierra de nadie para buscar a los moribundos. Le dispararon, perdió un ojo y casi todos los dedos de una mano, pero no se detuvo. Era la persona más alegre y vibrante que he conocido, y aprendí que la religión traía una profunda alegría.</w:t>
      </w:r>
    </w:p>
    <w:p w14:paraId="6E1FA7C9" w14:textId="77777777" w:rsidR="000B090B" w:rsidRP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p>
    <w:p w14:paraId="453EAEDE" w14:textId="77777777" w:rsidR="000B090B" w:rsidRDefault="000B090B" w:rsidP="000B090B">
      <w:pPr>
        <w:spacing w:after="0" w:line="240" w:lineRule="auto"/>
        <w:jc w:val="both"/>
        <w:rPr>
          <w:rFonts w:ascii="Arial" w:eastAsia="Times New Roman" w:hAnsi="Arial" w:cs="Arial"/>
          <w:b/>
          <w:bCs/>
          <w:color w:val="333333"/>
          <w:kern w:val="0"/>
          <w:sz w:val="26"/>
          <w:szCs w:val="26"/>
          <w:lang w:eastAsia="es-UY"/>
          <w14:ligatures w14:val="none"/>
        </w:rPr>
      </w:pPr>
      <w:r w:rsidRPr="000B090B">
        <w:rPr>
          <w:rFonts w:ascii="Arial" w:eastAsia="Times New Roman" w:hAnsi="Arial" w:cs="Arial"/>
          <w:b/>
          <w:bCs/>
          <w:color w:val="333333"/>
          <w:kern w:val="0"/>
          <w:sz w:val="26"/>
          <w:szCs w:val="26"/>
          <w:lang w:eastAsia="es-UY"/>
          <w14:ligatures w14:val="none"/>
        </w:rPr>
        <w:t>¿Siempre te has sentido así?</w:t>
      </w:r>
    </w:p>
    <w:p w14:paraId="4E8FFDAD" w14:textId="77777777" w:rsidR="000B090B" w:rsidRP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p>
    <w:p w14:paraId="10C76187" w14:textId="77777777" w:rsid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r w:rsidRPr="000B090B">
        <w:rPr>
          <w:rFonts w:ascii="Arial" w:eastAsia="Times New Roman" w:hAnsi="Arial" w:cs="Arial"/>
          <w:color w:val="333333"/>
          <w:kern w:val="0"/>
          <w:sz w:val="26"/>
          <w:szCs w:val="26"/>
          <w:lang w:eastAsia="es-UY"/>
          <w14:ligatures w14:val="none"/>
        </w:rPr>
        <w:t>Solo cobras vida si conoces la alegría y el dolor del mundo. He visto el sufrimiento en </w:t>
      </w:r>
      <w:r w:rsidRPr="000B090B">
        <w:rPr>
          <w:rFonts w:ascii="Arial" w:eastAsia="Times New Roman" w:hAnsi="Arial" w:cs="Arial"/>
          <w:b/>
          <w:bCs/>
          <w:color w:val="333333"/>
          <w:kern w:val="0"/>
          <w:sz w:val="26"/>
          <w:szCs w:val="26"/>
          <w:lang w:eastAsia="es-UY"/>
          <w14:ligatures w14:val="none"/>
        </w:rPr>
        <w:t>Siria</w:t>
      </w:r>
      <w:r w:rsidRPr="000B090B">
        <w:rPr>
          <w:rFonts w:ascii="Arial" w:eastAsia="Times New Roman" w:hAnsi="Arial" w:cs="Arial"/>
          <w:color w:val="333333"/>
          <w:kern w:val="0"/>
          <w:sz w:val="26"/>
          <w:szCs w:val="26"/>
          <w:lang w:eastAsia="es-UY"/>
          <w14:ligatures w14:val="none"/>
        </w:rPr>
        <w:t> e </w:t>
      </w:r>
      <w:r w:rsidRPr="000B090B">
        <w:rPr>
          <w:rFonts w:ascii="Arial" w:eastAsia="Times New Roman" w:hAnsi="Arial" w:cs="Arial"/>
          <w:b/>
          <w:bCs/>
          <w:color w:val="333333"/>
          <w:kern w:val="0"/>
          <w:sz w:val="26"/>
          <w:szCs w:val="26"/>
          <w:lang w:eastAsia="es-UY"/>
          <w14:ligatures w14:val="none"/>
        </w:rPr>
        <w:t>Irak</w:t>
      </w:r>
      <w:r w:rsidRPr="000B090B">
        <w:rPr>
          <w:rFonts w:ascii="Arial" w:eastAsia="Times New Roman" w:hAnsi="Arial" w:cs="Arial"/>
          <w:color w:val="333333"/>
          <w:kern w:val="0"/>
          <w:sz w:val="26"/>
          <w:szCs w:val="26"/>
          <w:lang w:eastAsia="es-UY"/>
          <w14:ligatures w14:val="none"/>
        </w:rPr>
        <w:t> , en </w:t>
      </w:r>
      <w:r w:rsidRPr="000B090B">
        <w:rPr>
          <w:rFonts w:ascii="Arial" w:eastAsia="Times New Roman" w:hAnsi="Arial" w:cs="Arial"/>
          <w:b/>
          <w:bCs/>
          <w:color w:val="333333"/>
          <w:kern w:val="0"/>
          <w:sz w:val="26"/>
          <w:szCs w:val="26"/>
          <w:lang w:eastAsia="es-UY"/>
          <w14:ligatures w14:val="none"/>
        </w:rPr>
        <w:t>Ruanda</w:t>
      </w:r>
      <w:r w:rsidRPr="000B090B">
        <w:rPr>
          <w:rFonts w:ascii="Arial" w:eastAsia="Times New Roman" w:hAnsi="Arial" w:cs="Arial"/>
          <w:color w:val="333333"/>
          <w:kern w:val="0"/>
          <w:sz w:val="26"/>
          <w:szCs w:val="26"/>
          <w:lang w:eastAsia="es-UY"/>
          <w14:ligatures w14:val="none"/>
        </w:rPr>
        <w:t> , en </w:t>
      </w:r>
      <w:r w:rsidRPr="000B090B">
        <w:rPr>
          <w:rFonts w:ascii="Arial" w:eastAsia="Times New Roman" w:hAnsi="Arial" w:cs="Arial"/>
          <w:b/>
          <w:bCs/>
          <w:color w:val="333333"/>
          <w:kern w:val="0"/>
          <w:sz w:val="26"/>
          <w:szCs w:val="26"/>
          <w:lang w:eastAsia="es-UY"/>
          <w14:ligatures w14:val="none"/>
        </w:rPr>
        <w:t>Angola</w:t>
      </w:r>
      <w:r w:rsidRPr="000B090B">
        <w:rPr>
          <w:rFonts w:ascii="Arial" w:eastAsia="Times New Roman" w:hAnsi="Arial" w:cs="Arial"/>
          <w:color w:val="333333"/>
          <w:kern w:val="0"/>
          <w:sz w:val="26"/>
          <w:szCs w:val="26"/>
          <w:lang w:eastAsia="es-UY"/>
          <w14:ligatures w14:val="none"/>
        </w:rPr>
        <w:t> y en </w:t>
      </w:r>
      <w:r w:rsidRPr="000B090B">
        <w:rPr>
          <w:rFonts w:ascii="Arial" w:eastAsia="Times New Roman" w:hAnsi="Arial" w:cs="Arial"/>
          <w:b/>
          <w:bCs/>
          <w:color w:val="333333"/>
          <w:kern w:val="0"/>
          <w:sz w:val="26"/>
          <w:szCs w:val="26"/>
          <w:lang w:eastAsia="es-UY"/>
          <w14:ligatures w14:val="none"/>
        </w:rPr>
        <w:t>Argelia</w:t>
      </w:r>
      <w:r w:rsidRPr="000B090B">
        <w:rPr>
          <w:rFonts w:ascii="Arial" w:eastAsia="Times New Roman" w:hAnsi="Arial" w:cs="Arial"/>
          <w:color w:val="333333"/>
          <w:kern w:val="0"/>
          <w:sz w:val="26"/>
          <w:szCs w:val="26"/>
          <w:lang w:eastAsia="es-UY"/>
          <w14:ligatures w14:val="none"/>
        </w:rPr>
        <w:t> . Me encanta el pasaje de </w:t>
      </w:r>
      <w:r w:rsidRPr="000B090B">
        <w:rPr>
          <w:rFonts w:ascii="Arial" w:eastAsia="Times New Roman" w:hAnsi="Arial" w:cs="Arial"/>
          <w:b/>
          <w:bCs/>
          <w:color w:val="333333"/>
          <w:kern w:val="0"/>
          <w:sz w:val="26"/>
          <w:szCs w:val="26"/>
          <w:lang w:eastAsia="es-UY"/>
          <w14:ligatures w14:val="none"/>
        </w:rPr>
        <w:t>Ezequiel</w:t>
      </w:r>
      <w:r w:rsidRPr="000B090B">
        <w:rPr>
          <w:rFonts w:ascii="Arial" w:eastAsia="Times New Roman" w:hAnsi="Arial" w:cs="Arial"/>
          <w:color w:val="333333"/>
          <w:kern w:val="0"/>
          <w:sz w:val="26"/>
          <w:szCs w:val="26"/>
          <w:lang w:eastAsia="es-UY"/>
          <w14:ligatures w14:val="none"/>
        </w:rPr>
        <w:t> donde </w:t>
      </w:r>
      <w:r w:rsidRPr="000B090B">
        <w:rPr>
          <w:rFonts w:ascii="Arial" w:eastAsia="Times New Roman" w:hAnsi="Arial" w:cs="Arial"/>
          <w:b/>
          <w:bCs/>
          <w:color w:val="333333"/>
          <w:kern w:val="0"/>
          <w:sz w:val="26"/>
          <w:szCs w:val="26"/>
          <w:lang w:eastAsia="es-UY"/>
          <w14:ligatures w14:val="none"/>
        </w:rPr>
        <w:t>Dios</w:t>
      </w:r>
      <w:r w:rsidRPr="000B090B">
        <w:rPr>
          <w:rFonts w:ascii="Arial" w:eastAsia="Times New Roman" w:hAnsi="Arial" w:cs="Arial"/>
          <w:color w:val="333333"/>
          <w:kern w:val="0"/>
          <w:sz w:val="26"/>
          <w:szCs w:val="26"/>
          <w:lang w:eastAsia="es-UY"/>
          <w14:ligatures w14:val="none"/>
        </w:rPr>
        <w:t> dice: «Quitaré de vuestra carne el corazón de piedra y os daré un corazón de carne».</w:t>
      </w:r>
    </w:p>
    <w:p w14:paraId="7C7D01D1" w14:textId="77777777" w:rsidR="000B090B" w:rsidRP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p>
    <w:p w14:paraId="4BF53A94" w14:textId="77777777" w:rsidR="000B090B" w:rsidRDefault="000B090B" w:rsidP="000B090B">
      <w:pPr>
        <w:spacing w:after="0" w:line="240" w:lineRule="auto"/>
        <w:jc w:val="both"/>
        <w:rPr>
          <w:rFonts w:ascii="Arial" w:eastAsia="Times New Roman" w:hAnsi="Arial" w:cs="Arial"/>
          <w:b/>
          <w:bCs/>
          <w:color w:val="333333"/>
          <w:kern w:val="0"/>
          <w:sz w:val="26"/>
          <w:szCs w:val="26"/>
          <w:lang w:eastAsia="es-UY"/>
          <w14:ligatures w14:val="none"/>
        </w:rPr>
      </w:pPr>
      <w:r w:rsidRPr="000B090B">
        <w:rPr>
          <w:rFonts w:ascii="Arial" w:eastAsia="Times New Roman" w:hAnsi="Arial" w:cs="Arial"/>
          <w:b/>
          <w:bCs/>
          <w:color w:val="333333"/>
          <w:kern w:val="0"/>
          <w:sz w:val="26"/>
          <w:szCs w:val="26"/>
          <w:lang w:eastAsia="es-UY"/>
          <w14:ligatures w14:val="none"/>
        </w:rPr>
        <w:t>¿Fue difícil ser Maestro General de la Orden Dominicana?</w:t>
      </w:r>
    </w:p>
    <w:p w14:paraId="55C170BB" w14:textId="77777777" w:rsidR="000B090B" w:rsidRP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p>
    <w:p w14:paraId="19D524FF" w14:textId="77777777" w:rsid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r w:rsidRPr="000B090B">
        <w:rPr>
          <w:rFonts w:ascii="Arial" w:eastAsia="Times New Roman" w:hAnsi="Arial" w:cs="Arial"/>
          <w:color w:val="333333"/>
          <w:kern w:val="0"/>
          <w:sz w:val="26"/>
          <w:szCs w:val="26"/>
          <w:lang w:eastAsia="es-UY"/>
          <w14:ligatures w14:val="none"/>
        </w:rPr>
        <w:t>Sí, viajaba ocho meses al año. Hay que estar con los hermanos, beber y comer con ellos, guardar silencio y reír con ellos, compartir sus vidas y aprender de ellos, y esperar enseñarles algo. Fue una gran lección: «Aprendí a tener esperanza».</w:t>
      </w:r>
    </w:p>
    <w:p w14:paraId="406BFC8E" w14:textId="77777777" w:rsidR="000B090B" w:rsidRP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p>
    <w:p w14:paraId="20F90D53" w14:textId="77777777" w:rsidR="000B090B" w:rsidRDefault="000B090B" w:rsidP="000B090B">
      <w:pPr>
        <w:spacing w:after="0" w:line="240" w:lineRule="auto"/>
        <w:jc w:val="both"/>
        <w:rPr>
          <w:rFonts w:ascii="Arial" w:eastAsia="Times New Roman" w:hAnsi="Arial" w:cs="Arial"/>
          <w:b/>
          <w:bCs/>
          <w:color w:val="333333"/>
          <w:kern w:val="0"/>
          <w:sz w:val="26"/>
          <w:szCs w:val="26"/>
          <w:lang w:eastAsia="es-UY"/>
          <w14:ligatures w14:val="none"/>
        </w:rPr>
      </w:pPr>
      <w:r w:rsidRPr="000B090B">
        <w:rPr>
          <w:rFonts w:ascii="Arial" w:eastAsia="Times New Roman" w:hAnsi="Arial" w:cs="Arial"/>
          <w:b/>
          <w:bCs/>
          <w:color w:val="333333"/>
          <w:kern w:val="0"/>
          <w:sz w:val="26"/>
          <w:szCs w:val="26"/>
          <w:lang w:eastAsia="es-UY"/>
          <w14:ligatures w14:val="none"/>
        </w:rPr>
        <w:t>¿Qué significa tener esperanza?</w:t>
      </w:r>
    </w:p>
    <w:p w14:paraId="5B3229C4" w14:textId="77777777" w:rsidR="000B090B" w:rsidRP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p>
    <w:p w14:paraId="0D80F5F5" w14:textId="77777777" w:rsid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r w:rsidRPr="000B090B">
        <w:rPr>
          <w:rFonts w:ascii="Arial" w:eastAsia="Times New Roman" w:hAnsi="Arial" w:cs="Arial"/>
          <w:color w:val="333333"/>
          <w:kern w:val="0"/>
          <w:sz w:val="26"/>
          <w:szCs w:val="26"/>
          <w:lang w:eastAsia="es-UY"/>
          <w14:ligatures w14:val="none"/>
        </w:rPr>
        <w:t>Creer que al final la vida triunfará sobre la muerte y el amor sobre el odio y por eso, nunca hay que darse por vencido.</w:t>
      </w:r>
    </w:p>
    <w:p w14:paraId="79374A02" w14:textId="77777777" w:rsidR="000B090B" w:rsidRP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p>
    <w:p w14:paraId="27687273" w14:textId="77777777" w:rsidR="000B090B" w:rsidRDefault="000B090B" w:rsidP="000B090B">
      <w:pPr>
        <w:spacing w:after="0" w:line="240" w:lineRule="auto"/>
        <w:jc w:val="both"/>
        <w:rPr>
          <w:rFonts w:ascii="Arial" w:eastAsia="Times New Roman" w:hAnsi="Arial" w:cs="Arial"/>
          <w:b/>
          <w:bCs/>
          <w:color w:val="333333"/>
          <w:kern w:val="0"/>
          <w:sz w:val="26"/>
          <w:szCs w:val="26"/>
          <w:lang w:eastAsia="es-UY"/>
          <w14:ligatures w14:val="none"/>
        </w:rPr>
      </w:pPr>
      <w:r w:rsidRPr="000B090B">
        <w:rPr>
          <w:rFonts w:ascii="Arial" w:eastAsia="Times New Roman" w:hAnsi="Arial" w:cs="Arial"/>
          <w:b/>
          <w:bCs/>
          <w:color w:val="333333"/>
          <w:kern w:val="0"/>
          <w:sz w:val="26"/>
          <w:szCs w:val="26"/>
          <w:lang w:eastAsia="es-UY"/>
          <w14:ligatures w14:val="none"/>
        </w:rPr>
        <w:t>Eres conocido por tu talento como predicador. ¿Qué significa predicar?</w:t>
      </w:r>
    </w:p>
    <w:p w14:paraId="1A6408B7" w14:textId="77777777" w:rsidR="000B090B" w:rsidRP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p>
    <w:p w14:paraId="6CFB7353" w14:textId="77777777" w:rsid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r w:rsidRPr="000B090B">
        <w:rPr>
          <w:rFonts w:ascii="Arial" w:eastAsia="Times New Roman" w:hAnsi="Arial" w:cs="Arial"/>
          <w:color w:val="333333"/>
          <w:kern w:val="0"/>
          <w:sz w:val="26"/>
          <w:szCs w:val="26"/>
          <w:lang w:eastAsia="es-UY"/>
          <w14:ligatures w14:val="none"/>
        </w:rPr>
        <w:t>Significa escuchar para descubrir qué necesita la gente en ese momento. Hace poco estuve en Liubliana, </w:t>
      </w:r>
      <w:r w:rsidRPr="000B090B">
        <w:rPr>
          <w:rFonts w:ascii="Arial" w:eastAsia="Times New Roman" w:hAnsi="Arial" w:cs="Arial"/>
          <w:b/>
          <w:bCs/>
          <w:color w:val="333333"/>
          <w:kern w:val="0"/>
          <w:sz w:val="26"/>
          <w:szCs w:val="26"/>
          <w:lang w:eastAsia="es-UY"/>
          <w14:ligatures w14:val="none"/>
        </w:rPr>
        <w:t>Eslovenia</w:t>
      </w:r>
      <w:r w:rsidRPr="000B090B">
        <w:rPr>
          <w:rFonts w:ascii="Arial" w:eastAsia="Times New Roman" w:hAnsi="Arial" w:cs="Arial"/>
          <w:color w:val="333333"/>
          <w:kern w:val="0"/>
          <w:sz w:val="26"/>
          <w:szCs w:val="26"/>
          <w:lang w:eastAsia="es-UY"/>
          <w14:ligatures w14:val="none"/>
        </w:rPr>
        <w:t> , en una reunión con unos mil jóvenes creativos, artistas y políticos que querían saber de antemano qué diría. Pero les dije que primero debía mirarlos a los ojos, escucharlos. Mi próximo proyecto, aunque no de inmediato, es ir a </w:t>
      </w:r>
      <w:r w:rsidRPr="000B090B">
        <w:rPr>
          <w:rFonts w:ascii="Arial" w:eastAsia="Times New Roman" w:hAnsi="Arial" w:cs="Arial"/>
          <w:b/>
          <w:bCs/>
          <w:color w:val="333333"/>
          <w:kern w:val="0"/>
          <w:sz w:val="26"/>
          <w:szCs w:val="26"/>
          <w:lang w:eastAsia="es-UY"/>
          <w14:ligatures w14:val="none"/>
        </w:rPr>
        <w:t>Ucrania</w:t>
      </w:r>
      <w:r w:rsidRPr="000B090B">
        <w:rPr>
          <w:rFonts w:ascii="Arial" w:eastAsia="Times New Roman" w:hAnsi="Arial" w:cs="Arial"/>
          <w:color w:val="333333"/>
          <w:kern w:val="0"/>
          <w:sz w:val="26"/>
          <w:szCs w:val="26"/>
          <w:lang w:eastAsia="es-UY"/>
          <w14:ligatures w14:val="none"/>
        </w:rPr>
        <w:t> , a Kiev, y luego a Járkov, en la frontera con </w:t>
      </w:r>
      <w:r w:rsidRPr="000B090B">
        <w:rPr>
          <w:rFonts w:ascii="Arial" w:eastAsia="Times New Roman" w:hAnsi="Arial" w:cs="Arial"/>
          <w:b/>
          <w:bCs/>
          <w:color w:val="333333"/>
          <w:kern w:val="0"/>
          <w:sz w:val="26"/>
          <w:szCs w:val="26"/>
          <w:lang w:eastAsia="es-UY"/>
          <w14:ligatures w14:val="none"/>
        </w:rPr>
        <w:t>Rusia</w:t>
      </w:r>
      <w:r w:rsidRPr="000B090B">
        <w:rPr>
          <w:rFonts w:ascii="Arial" w:eastAsia="Times New Roman" w:hAnsi="Arial" w:cs="Arial"/>
          <w:color w:val="333333"/>
          <w:kern w:val="0"/>
          <w:sz w:val="26"/>
          <w:szCs w:val="26"/>
          <w:lang w:eastAsia="es-UY"/>
          <w14:ligatures w14:val="none"/>
        </w:rPr>
        <w:t> . No sé qué encontraré.</w:t>
      </w:r>
    </w:p>
    <w:p w14:paraId="7704FCDB" w14:textId="77777777" w:rsidR="000B090B" w:rsidRP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p>
    <w:p w14:paraId="05843749" w14:textId="77777777" w:rsidR="000B090B" w:rsidRDefault="000B090B" w:rsidP="000B090B">
      <w:pPr>
        <w:spacing w:after="0" w:line="240" w:lineRule="auto"/>
        <w:jc w:val="both"/>
        <w:rPr>
          <w:rFonts w:ascii="Arial" w:eastAsia="Times New Roman" w:hAnsi="Arial" w:cs="Arial"/>
          <w:b/>
          <w:bCs/>
          <w:color w:val="333333"/>
          <w:kern w:val="0"/>
          <w:sz w:val="26"/>
          <w:szCs w:val="26"/>
          <w:lang w:eastAsia="es-UY"/>
          <w14:ligatures w14:val="none"/>
        </w:rPr>
      </w:pPr>
      <w:r w:rsidRPr="000B090B">
        <w:rPr>
          <w:rFonts w:ascii="Arial" w:eastAsia="Times New Roman" w:hAnsi="Arial" w:cs="Arial"/>
          <w:b/>
          <w:bCs/>
          <w:color w:val="333333"/>
          <w:kern w:val="0"/>
          <w:sz w:val="26"/>
          <w:szCs w:val="26"/>
          <w:lang w:eastAsia="es-UY"/>
          <w14:ligatures w14:val="none"/>
        </w:rPr>
        <w:t>Has renunciado a muchas cosas materiales. ¿Te sientes bien?</w:t>
      </w:r>
    </w:p>
    <w:p w14:paraId="6A948D23" w14:textId="77777777" w:rsidR="000B090B" w:rsidRP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p>
    <w:p w14:paraId="3C499003" w14:textId="77777777" w:rsid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r w:rsidRPr="000B090B">
        <w:rPr>
          <w:rFonts w:ascii="Arial" w:eastAsia="Times New Roman" w:hAnsi="Arial" w:cs="Arial"/>
          <w:color w:val="333333"/>
          <w:kern w:val="0"/>
          <w:sz w:val="26"/>
          <w:szCs w:val="26"/>
          <w:lang w:eastAsia="es-UY"/>
          <w14:ligatures w14:val="none"/>
        </w:rPr>
        <w:t xml:space="preserve">Si tienes amigos —y la amistad es el secreto de la vida dominicana—, ¿cómo puedes sentirte perdido? Cuando tuve cáncer, me di cuenta de cuánto habían moldeado mi ser mis amistades, todas las personas que amé y amé. Si quieres encontrar a Dios, </w:t>
      </w:r>
      <w:proofErr w:type="gramStart"/>
      <w:r w:rsidRPr="000B090B">
        <w:rPr>
          <w:rFonts w:ascii="Arial" w:eastAsia="Times New Roman" w:hAnsi="Arial" w:cs="Arial"/>
          <w:color w:val="333333"/>
          <w:kern w:val="0"/>
          <w:sz w:val="26"/>
          <w:szCs w:val="26"/>
          <w:lang w:eastAsia="es-UY"/>
          <w14:ligatures w14:val="none"/>
        </w:rPr>
        <w:t>haz</w:t>
      </w:r>
      <w:proofErr w:type="gramEnd"/>
      <w:r w:rsidRPr="000B090B">
        <w:rPr>
          <w:rFonts w:ascii="Arial" w:eastAsia="Times New Roman" w:hAnsi="Arial" w:cs="Arial"/>
          <w:color w:val="333333"/>
          <w:kern w:val="0"/>
          <w:sz w:val="26"/>
          <w:szCs w:val="26"/>
          <w:lang w:eastAsia="es-UY"/>
          <w14:ligatures w14:val="none"/>
        </w:rPr>
        <w:t xml:space="preserve"> amigos.</w:t>
      </w:r>
    </w:p>
    <w:p w14:paraId="30F4843F" w14:textId="77777777" w:rsidR="000B090B" w:rsidRP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p>
    <w:p w14:paraId="6D26882C" w14:textId="77777777" w:rsidR="000B090B" w:rsidRDefault="000B090B" w:rsidP="000B090B">
      <w:pPr>
        <w:spacing w:after="0" w:line="240" w:lineRule="auto"/>
        <w:jc w:val="both"/>
        <w:rPr>
          <w:rFonts w:ascii="Arial" w:eastAsia="Times New Roman" w:hAnsi="Arial" w:cs="Arial"/>
          <w:b/>
          <w:bCs/>
          <w:color w:val="333333"/>
          <w:kern w:val="0"/>
          <w:sz w:val="26"/>
          <w:szCs w:val="26"/>
          <w:lang w:eastAsia="es-UY"/>
          <w14:ligatures w14:val="none"/>
        </w:rPr>
      </w:pPr>
      <w:r w:rsidRPr="000B090B">
        <w:rPr>
          <w:rFonts w:ascii="Arial" w:eastAsia="Times New Roman" w:hAnsi="Arial" w:cs="Arial"/>
          <w:b/>
          <w:bCs/>
          <w:color w:val="333333"/>
          <w:kern w:val="0"/>
          <w:sz w:val="26"/>
          <w:szCs w:val="26"/>
          <w:lang w:eastAsia="es-UY"/>
          <w14:ligatures w14:val="none"/>
        </w:rPr>
        <w:t>¿Qué significa ser cardenal?</w:t>
      </w:r>
    </w:p>
    <w:p w14:paraId="312928B4" w14:textId="77777777" w:rsidR="000B090B" w:rsidRP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p>
    <w:p w14:paraId="7A42EBF4" w14:textId="77777777" w:rsid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r w:rsidRPr="000B090B">
        <w:rPr>
          <w:rFonts w:ascii="Arial" w:eastAsia="Times New Roman" w:hAnsi="Arial" w:cs="Arial"/>
          <w:color w:val="333333"/>
          <w:kern w:val="0"/>
          <w:sz w:val="26"/>
          <w:szCs w:val="26"/>
          <w:lang w:eastAsia="es-UY"/>
          <w14:ligatures w14:val="none"/>
        </w:rPr>
        <w:t>Significa que si el </w:t>
      </w:r>
      <w:r w:rsidRPr="000B090B">
        <w:rPr>
          <w:rFonts w:ascii="Arial" w:eastAsia="Times New Roman" w:hAnsi="Arial" w:cs="Arial"/>
          <w:b/>
          <w:bCs/>
          <w:color w:val="333333"/>
          <w:kern w:val="0"/>
          <w:sz w:val="26"/>
          <w:szCs w:val="26"/>
          <w:lang w:eastAsia="es-UY"/>
          <w14:ligatures w14:val="none"/>
        </w:rPr>
        <w:t>Papa</w:t>
      </w:r>
      <w:r w:rsidRPr="000B090B">
        <w:rPr>
          <w:rFonts w:ascii="Arial" w:eastAsia="Times New Roman" w:hAnsi="Arial" w:cs="Arial"/>
          <w:color w:val="333333"/>
          <w:kern w:val="0"/>
          <w:sz w:val="26"/>
          <w:szCs w:val="26"/>
          <w:lang w:eastAsia="es-UY"/>
          <w14:ligatures w14:val="none"/>
        </w:rPr>
        <w:t> te necesita, estarás ahí para él. El cónclave fue una experiencia fascinante. </w:t>
      </w:r>
      <w:hyperlink r:id="rId7" w:tgtFrame="_blank" w:history="1">
        <w:r w:rsidRPr="000B090B">
          <w:rPr>
            <w:rFonts w:ascii="Arial" w:eastAsia="Times New Roman" w:hAnsi="Arial" w:cs="Arial"/>
            <w:color w:val="FC6B01"/>
            <w:kern w:val="0"/>
            <w:sz w:val="26"/>
            <w:szCs w:val="26"/>
            <w:u w:val="single"/>
            <w:lang w:eastAsia="es-UY"/>
            <w14:ligatures w14:val="none"/>
          </w:rPr>
          <w:t>En la película "El Cónclave",</w:t>
        </w:r>
      </w:hyperlink>
      <w:r w:rsidRPr="000B090B">
        <w:rPr>
          <w:rFonts w:ascii="Arial" w:eastAsia="Times New Roman" w:hAnsi="Arial" w:cs="Arial"/>
          <w:color w:val="333333"/>
          <w:kern w:val="0"/>
          <w:sz w:val="26"/>
          <w:szCs w:val="26"/>
          <w:lang w:eastAsia="es-UY"/>
          <w14:ligatures w14:val="none"/>
        </w:rPr>
        <w:t> los detalles son precisos, pero la atmósfera es completamente diferente. Sabes que estás tomando una decisión muy responsable, pero todos ríen y bromean. Durante tres días, estuvimos aislados de las redes sociales, el correo electrónico y las noticias, y fue una experiencia liberadora.</w:t>
      </w:r>
    </w:p>
    <w:p w14:paraId="32C979DC" w14:textId="77777777" w:rsidR="000B090B" w:rsidRP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p>
    <w:p w14:paraId="7462E619" w14:textId="77777777" w:rsidR="000B090B" w:rsidRDefault="000B090B" w:rsidP="000B090B">
      <w:pPr>
        <w:spacing w:after="0" w:line="240" w:lineRule="auto"/>
        <w:jc w:val="both"/>
        <w:rPr>
          <w:rFonts w:ascii="Arial" w:eastAsia="Times New Roman" w:hAnsi="Arial" w:cs="Arial"/>
          <w:b/>
          <w:bCs/>
          <w:color w:val="333333"/>
          <w:kern w:val="0"/>
          <w:sz w:val="26"/>
          <w:szCs w:val="26"/>
          <w:lang w:eastAsia="es-UY"/>
          <w14:ligatures w14:val="none"/>
        </w:rPr>
      </w:pPr>
      <w:r w:rsidRPr="000B090B">
        <w:rPr>
          <w:rFonts w:ascii="Arial" w:eastAsia="Times New Roman" w:hAnsi="Arial" w:cs="Arial"/>
          <w:b/>
          <w:bCs/>
          <w:color w:val="333333"/>
          <w:kern w:val="0"/>
          <w:sz w:val="26"/>
          <w:szCs w:val="26"/>
          <w:lang w:eastAsia="es-UY"/>
          <w14:ligatures w14:val="none"/>
        </w:rPr>
        <w:t>¿De qué estaban hablando?</w:t>
      </w:r>
    </w:p>
    <w:p w14:paraId="2D7F56D5" w14:textId="77777777" w:rsidR="000B090B" w:rsidRP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p>
    <w:p w14:paraId="11225408" w14:textId="77777777" w:rsid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r w:rsidRPr="000B090B">
        <w:rPr>
          <w:rFonts w:ascii="Arial" w:eastAsia="Times New Roman" w:hAnsi="Arial" w:cs="Arial"/>
          <w:color w:val="333333"/>
          <w:kern w:val="0"/>
          <w:sz w:val="26"/>
          <w:szCs w:val="26"/>
          <w:lang w:eastAsia="es-UY"/>
          <w14:ligatures w14:val="none"/>
        </w:rPr>
        <w:t>Obviamente, no puedo compartir los detalles, pero intentamos comprender los desafíos de la Iglesia y quién estaría a la altura. El mayor desafío lo había identificado el </w:t>
      </w:r>
      <w:r w:rsidRPr="000B090B">
        <w:rPr>
          <w:rFonts w:ascii="Arial" w:eastAsia="Times New Roman" w:hAnsi="Arial" w:cs="Arial"/>
          <w:b/>
          <w:bCs/>
          <w:color w:val="333333"/>
          <w:kern w:val="0"/>
          <w:sz w:val="26"/>
          <w:szCs w:val="26"/>
          <w:lang w:eastAsia="es-UY"/>
          <w14:ligatures w14:val="none"/>
        </w:rPr>
        <w:t>papa Francisco</w:t>
      </w:r>
      <w:r w:rsidRPr="000B090B">
        <w:rPr>
          <w:rFonts w:ascii="Arial" w:eastAsia="Times New Roman" w:hAnsi="Arial" w:cs="Arial"/>
          <w:color w:val="333333"/>
          <w:kern w:val="0"/>
          <w:sz w:val="26"/>
          <w:szCs w:val="26"/>
          <w:lang w:eastAsia="es-UY"/>
          <w14:ligatures w14:val="none"/>
        </w:rPr>
        <w:t> : todos debían ser bienvenidos. «Todos, todos, todos», repetía siempre. No importa lo que hayan hecho, quiénes sean, cuál sea su orientación sexual, este es su hogar y debemos escucharlos. En el pasado, los sacerdotes eran demasiado autoritarios, demasiado distantes, pero nos pertenecemos.</w:t>
      </w:r>
    </w:p>
    <w:p w14:paraId="1532C2EF" w14:textId="77777777" w:rsidR="000B090B" w:rsidRP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p>
    <w:p w14:paraId="6CFE6FA0" w14:textId="77777777" w:rsidR="000B090B" w:rsidRDefault="000B090B" w:rsidP="000B090B">
      <w:pPr>
        <w:spacing w:after="0" w:line="240" w:lineRule="auto"/>
        <w:jc w:val="both"/>
        <w:rPr>
          <w:rFonts w:ascii="Arial" w:eastAsia="Times New Roman" w:hAnsi="Arial" w:cs="Arial"/>
          <w:b/>
          <w:bCs/>
          <w:color w:val="333333"/>
          <w:kern w:val="0"/>
          <w:sz w:val="26"/>
          <w:szCs w:val="26"/>
          <w:lang w:eastAsia="es-UY"/>
          <w14:ligatures w14:val="none"/>
        </w:rPr>
      </w:pPr>
      <w:r w:rsidRPr="000B090B">
        <w:rPr>
          <w:rFonts w:ascii="Arial" w:eastAsia="Times New Roman" w:hAnsi="Arial" w:cs="Arial"/>
          <w:b/>
          <w:bCs/>
          <w:color w:val="333333"/>
          <w:kern w:val="0"/>
          <w:sz w:val="26"/>
          <w:szCs w:val="26"/>
          <w:lang w:eastAsia="es-UY"/>
          <w14:ligatures w14:val="none"/>
        </w:rPr>
        <w:t>¿Cuáles son los criterios para ser Papa?</w:t>
      </w:r>
    </w:p>
    <w:p w14:paraId="0D056EE5" w14:textId="77777777" w:rsidR="000B090B" w:rsidRP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p>
    <w:p w14:paraId="780D3A38" w14:textId="77777777" w:rsid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r w:rsidRPr="000B090B">
        <w:rPr>
          <w:rFonts w:ascii="Arial" w:eastAsia="Times New Roman" w:hAnsi="Arial" w:cs="Arial"/>
          <w:color w:val="333333"/>
          <w:kern w:val="0"/>
          <w:sz w:val="26"/>
          <w:szCs w:val="26"/>
          <w:lang w:eastAsia="es-UY"/>
          <w14:ligatures w14:val="none"/>
        </w:rPr>
        <w:t>En cada cónclave, las necesidades son diferentes. </w:t>
      </w:r>
      <w:hyperlink r:id="rId8" w:tgtFrame="_blank" w:history="1">
        <w:r w:rsidRPr="000B090B">
          <w:rPr>
            <w:rFonts w:ascii="Arial" w:eastAsia="Times New Roman" w:hAnsi="Arial" w:cs="Arial"/>
            <w:color w:val="FC6B01"/>
            <w:kern w:val="0"/>
            <w:sz w:val="26"/>
            <w:szCs w:val="26"/>
            <w:u w:val="single"/>
            <w:lang w:eastAsia="es-UY"/>
            <w14:ligatures w14:val="none"/>
          </w:rPr>
          <w:t>Juan Pablo II</w:t>
        </w:r>
      </w:hyperlink>
      <w:r w:rsidRPr="000B090B">
        <w:rPr>
          <w:rFonts w:ascii="Arial" w:eastAsia="Times New Roman" w:hAnsi="Arial" w:cs="Arial"/>
          <w:color w:val="333333"/>
          <w:kern w:val="0"/>
          <w:sz w:val="26"/>
          <w:szCs w:val="26"/>
          <w:lang w:eastAsia="es-UY"/>
          <w14:ligatures w14:val="none"/>
        </w:rPr>
        <w:t xml:space="preserve"> , un intelectual de gran </w:t>
      </w:r>
      <w:proofErr w:type="gramStart"/>
      <w:r w:rsidRPr="000B090B">
        <w:rPr>
          <w:rFonts w:ascii="Arial" w:eastAsia="Times New Roman" w:hAnsi="Arial" w:cs="Arial"/>
          <w:color w:val="333333"/>
          <w:kern w:val="0"/>
          <w:sz w:val="26"/>
          <w:szCs w:val="26"/>
          <w:lang w:eastAsia="es-UY"/>
          <w14:ligatures w14:val="none"/>
        </w:rPr>
        <w:t>inteligencia,</w:t>
      </w:r>
      <w:proofErr w:type="gramEnd"/>
      <w:r w:rsidRPr="000B090B">
        <w:rPr>
          <w:rFonts w:ascii="Arial" w:eastAsia="Times New Roman" w:hAnsi="Arial" w:cs="Arial"/>
          <w:color w:val="333333"/>
          <w:kern w:val="0"/>
          <w:sz w:val="26"/>
          <w:szCs w:val="26"/>
          <w:lang w:eastAsia="es-UY"/>
          <w14:ligatures w14:val="none"/>
        </w:rPr>
        <w:t xml:space="preserve"> vio la necesidad de llegar a los jóvenes. </w:t>
      </w:r>
      <w:hyperlink r:id="rId9" w:tgtFrame="_blank" w:history="1">
        <w:r w:rsidRPr="000B090B">
          <w:rPr>
            <w:rFonts w:ascii="Arial" w:eastAsia="Times New Roman" w:hAnsi="Arial" w:cs="Arial"/>
            <w:color w:val="FC6B01"/>
            <w:kern w:val="0"/>
            <w:sz w:val="26"/>
            <w:szCs w:val="26"/>
            <w:u w:val="single"/>
            <w:lang w:eastAsia="es-UY"/>
            <w14:ligatures w14:val="none"/>
          </w:rPr>
          <w:t>El papa Benedicto XVI,</w:t>
        </w:r>
      </w:hyperlink>
      <w:r w:rsidRPr="000B090B">
        <w:rPr>
          <w:rFonts w:ascii="Arial" w:eastAsia="Times New Roman" w:hAnsi="Arial" w:cs="Arial"/>
          <w:color w:val="333333"/>
          <w:kern w:val="0"/>
          <w:sz w:val="26"/>
          <w:szCs w:val="26"/>
          <w:lang w:eastAsia="es-UY"/>
          <w14:ligatures w14:val="none"/>
        </w:rPr>
        <w:t> un gran teólogo, comprendió que debíamos demostrar que la fe era interesante e intelectualmente creíble. Para </w:t>
      </w:r>
      <w:r w:rsidRPr="000B090B">
        <w:rPr>
          <w:rFonts w:ascii="Arial" w:eastAsia="Times New Roman" w:hAnsi="Arial" w:cs="Arial"/>
          <w:b/>
          <w:bCs/>
          <w:color w:val="333333"/>
          <w:kern w:val="0"/>
          <w:sz w:val="26"/>
          <w:szCs w:val="26"/>
          <w:lang w:eastAsia="es-UY"/>
          <w14:ligatures w14:val="none"/>
        </w:rPr>
        <w:t>Francisco</w:t>
      </w:r>
      <w:r w:rsidRPr="000B090B">
        <w:rPr>
          <w:rFonts w:ascii="Arial" w:eastAsia="Times New Roman" w:hAnsi="Arial" w:cs="Arial"/>
          <w:color w:val="333333"/>
          <w:kern w:val="0"/>
          <w:sz w:val="26"/>
          <w:szCs w:val="26"/>
          <w:lang w:eastAsia="es-UY"/>
          <w14:ligatures w14:val="none"/>
        </w:rPr>
        <w:t> , la prioridad era abrir puertas y ventanas, dejar que el aire circule. Con </w:t>
      </w:r>
      <w:r w:rsidRPr="000B090B">
        <w:rPr>
          <w:rFonts w:ascii="Arial" w:eastAsia="Times New Roman" w:hAnsi="Arial" w:cs="Arial"/>
          <w:b/>
          <w:bCs/>
          <w:color w:val="333333"/>
          <w:kern w:val="0"/>
          <w:sz w:val="26"/>
          <w:szCs w:val="26"/>
          <w:lang w:eastAsia="es-UY"/>
          <w14:ligatures w14:val="none"/>
        </w:rPr>
        <w:t>León</w:t>
      </w:r>
      <w:r w:rsidRPr="000B090B">
        <w:rPr>
          <w:rFonts w:ascii="Arial" w:eastAsia="Times New Roman" w:hAnsi="Arial" w:cs="Arial"/>
          <w:color w:val="333333"/>
          <w:kern w:val="0"/>
          <w:sz w:val="26"/>
          <w:szCs w:val="26"/>
          <w:lang w:eastAsia="es-UY"/>
          <w14:ligatures w14:val="none"/>
        </w:rPr>
        <w:t> , llega un nuevo momento: debemos continuar lo que hizo Francisco, lo cual, sin embargo, inquietó a algunos, quienes deberían poder sentirse como en casa.</w:t>
      </w:r>
    </w:p>
    <w:p w14:paraId="058C1AB1" w14:textId="77777777" w:rsidR="000B090B" w:rsidRP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p>
    <w:p w14:paraId="2E7F622B" w14:textId="77777777" w:rsidR="000B090B" w:rsidRDefault="000B090B" w:rsidP="000B090B">
      <w:pPr>
        <w:spacing w:after="0" w:line="240" w:lineRule="auto"/>
        <w:jc w:val="both"/>
        <w:rPr>
          <w:rFonts w:ascii="Arial" w:eastAsia="Times New Roman" w:hAnsi="Arial" w:cs="Arial"/>
          <w:b/>
          <w:bCs/>
          <w:color w:val="333333"/>
          <w:kern w:val="0"/>
          <w:sz w:val="26"/>
          <w:szCs w:val="26"/>
          <w:lang w:eastAsia="es-UY"/>
          <w14:ligatures w14:val="none"/>
        </w:rPr>
      </w:pPr>
      <w:r w:rsidRPr="000B090B">
        <w:rPr>
          <w:rFonts w:ascii="Arial" w:eastAsia="Times New Roman" w:hAnsi="Arial" w:cs="Arial"/>
          <w:b/>
          <w:bCs/>
          <w:color w:val="333333"/>
          <w:kern w:val="0"/>
          <w:sz w:val="26"/>
          <w:szCs w:val="26"/>
          <w:lang w:eastAsia="es-UY"/>
          <w14:ligatures w14:val="none"/>
        </w:rPr>
        <w:t>¿No te pareció que el cónclave fue un gran espectáculo?</w:t>
      </w:r>
    </w:p>
    <w:p w14:paraId="794117EA" w14:textId="77777777" w:rsidR="000B090B" w:rsidRP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p>
    <w:p w14:paraId="67E5CDC8" w14:textId="77777777" w:rsid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r w:rsidRPr="000B090B">
        <w:rPr>
          <w:rFonts w:ascii="Arial" w:eastAsia="Times New Roman" w:hAnsi="Arial" w:cs="Arial"/>
          <w:color w:val="333333"/>
          <w:kern w:val="0"/>
          <w:sz w:val="26"/>
          <w:szCs w:val="26"/>
          <w:lang w:eastAsia="es-UY"/>
          <w14:ligatures w14:val="none"/>
        </w:rPr>
        <w:t>Fue extraordinario. Estaba junto al horno donde se queman las papeletas, y cuando pusimos lo necesario para producir el humo blanco, oímos el rugido de la plaza. Amaban al nuevo </w:t>
      </w:r>
      <w:r w:rsidRPr="000B090B">
        <w:rPr>
          <w:rFonts w:ascii="Arial" w:eastAsia="Times New Roman" w:hAnsi="Arial" w:cs="Arial"/>
          <w:b/>
          <w:bCs/>
          <w:color w:val="333333"/>
          <w:kern w:val="0"/>
          <w:sz w:val="26"/>
          <w:szCs w:val="26"/>
          <w:lang w:eastAsia="es-UY"/>
          <w14:ligatures w14:val="none"/>
        </w:rPr>
        <w:t>Papa</w:t>
      </w:r>
      <w:r w:rsidRPr="000B090B">
        <w:rPr>
          <w:rFonts w:ascii="Arial" w:eastAsia="Times New Roman" w:hAnsi="Arial" w:cs="Arial"/>
          <w:color w:val="333333"/>
          <w:kern w:val="0"/>
          <w:sz w:val="26"/>
          <w:szCs w:val="26"/>
          <w:lang w:eastAsia="es-UY"/>
          <w14:ligatures w14:val="none"/>
        </w:rPr>
        <w:t> incluso antes de verlo; fue un momento conmovedor.</w:t>
      </w:r>
    </w:p>
    <w:p w14:paraId="05A64DB8" w14:textId="77777777" w:rsidR="000B090B" w:rsidRP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p>
    <w:p w14:paraId="76145A67" w14:textId="77777777" w:rsidR="000B090B" w:rsidRDefault="000B090B" w:rsidP="000B090B">
      <w:pPr>
        <w:spacing w:after="0" w:line="240" w:lineRule="auto"/>
        <w:jc w:val="both"/>
        <w:rPr>
          <w:rFonts w:ascii="Arial" w:eastAsia="Times New Roman" w:hAnsi="Arial" w:cs="Arial"/>
          <w:b/>
          <w:bCs/>
          <w:color w:val="333333"/>
          <w:kern w:val="0"/>
          <w:sz w:val="26"/>
          <w:szCs w:val="26"/>
          <w:lang w:eastAsia="es-UY"/>
          <w14:ligatures w14:val="none"/>
        </w:rPr>
      </w:pPr>
      <w:r w:rsidRPr="000B090B">
        <w:rPr>
          <w:rFonts w:ascii="Arial" w:eastAsia="Times New Roman" w:hAnsi="Arial" w:cs="Arial"/>
          <w:b/>
          <w:bCs/>
          <w:color w:val="333333"/>
          <w:kern w:val="0"/>
          <w:sz w:val="26"/>
          <w:szCs w:val="26"/>
          <w:lang w:eastAsia="es-UY"/>
          <w14:ligatures w14:val="none"/>
        </w:rPr>
        <w:t>¿Alguna vez imaginaste que el Cardenal Prevost podría convertirse en Papa?</w:t>
      </w:r>
    </w:p>
    <w:p w14:paraId="1ABB3349" w14:textId="77777777" w:rsidR="000B090B" w:rsidRP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p>
    <w:p w14:paraId="05DD1F14" w14:textId="77777777" w:rsid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r w:rsidRPr="000B090B">
        <w:rPr>
          <w:rFonts w:ascii="Arial" w:eastAsia="Times New Roman" w:hAnsi="Arial" w:cs="Arial"/>
          <w:color w:val="333333"/>
          <w:kern w:val="0"/>
          <w:sz w:val="26"/>
          <w:szCs w:val="26"/>
          <w:lang w:eastAsia="es-UY"/>
          <w14:ligatures w14:val="none"/>
        </w:rPr>
        <w:t>Sospeché que era posible. Es muy capaz de lograr la paz, de construirla. Tiene el gran don de unir a la gente, sanar heridas y tensiones. Es muy humano.</w:t>
      </w:r>
    </w:p>
    <w:p w14:paraId="353E178F" w14:textId="77777777" w:rsidR="000B090B" w:rsidRP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p>
    <w:p w14:paraId="0EFDE6E9" w14:textId="77777777" w:rsidR="000B090B" w:rsidRDefault="000B090B" w:rsidP="000B090B">
      <w:pPr>
        <w:spacing w:after="0" w:line="240" w:lineRule="auto"/>
        <w:jc w:val="both"/>
        <w:rPr>
          <w:rFonts w:ascii="Arial" w:eastAsia="Times New Roman" w:hAnsi="Arial" w:cs="Arial"/>
          <w:b/>
          <w:bCs/>
          <w:color w:val="333333"/>
          <w:kern w:val="0"/>
          <w:sz w:val="26"/>
          <w:szCs w:val="26"/>
          <w:lang w:eastAsia="es-UY"/>
          <w14:ligatures w14:val="none"/>
        </w:rPr>
      </w:pPr>
      <w:r w:rsidRPr="000B090B">
        <w:rPr>
          <w:rFonts w:ascii="Arial" w:eastAsia="Times New Roman" w:hAnsi="Arial" w:cs="Arial"/>
          <w:b/>
          <w:bCs/>
          <w:color w:val="333333"/>
          <w:kern w:val="0"/>
          <w:sz w:val="26"/>
          <w:szCs w:val="26"/>
          <w:lang w:eastAsia="es-UY"/>
          <w14:ligatures w14:val="none"/>
        </w:rPr>
        <w:t>Convertirse en Papa de repente debe dar miedo, ¿estabas preparado?</w:t>
      </w:r>
    </w:p>
    <w:p w14:paraId="5782B7FB" w14:textId="77777777" w:rsidR="000B090B" w:rsidRP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p>
    <w:p w14:paraId="3D90254D" w14:textId="77777777" w:rsidR="000B090B" w:rsidRPr="000B090B" w:rsidRDefault="000B090B" w:rsidP="000B090B">
      <w:pPr>
        <w:spacing w:after="0" w:line="240" w:lineRule="auto"/>
        <w:jc w:val="both"/>
        <w:rPr>
          <w:rFonts w:ascii="Arial" w:eastAsia="Times New Roman" w:hAnsi="Arial" w:cs="Arial"/>
          <w:color w:val="333333"/>
          <w:kern w:val="0"/>
          <w:sz w:val="26"/>
          <w:szCs w:val="26"/>
          <w:lang w:eastAsia="es-UY"/>
          <w14:ligatures w14:val="none"/>
        </w:rPr>
      </w:pPr>
      <w:r w:rsidRPr="000B090B">
        <w:rPr>
          <w:rFonts w:ascii="Arial" w:eastAsia="Times New Roman" w:hAnsi="Arial" w:cs="Arial"/>
          <w:color w:val="333333"/>
          <w:kern w:val="0"/>
          <w:sz w:val="26"/>
          <w:szCs w:val="26"/>
          <w:lang w:eastAsia="es-UY"/>
          <w14:ligatures w14:val="none"/>
        </w:rPr>
        <w:lastRenderedPageBreak/>
        <w:t>Ah, sabía que estaba demasiado viejo y enfermo. Pero si te tomas a Dios en serio, no puedes tomarte a ti mismo demasiado en serio. Después del cónclave, </w:t>
      </w:r>
      <w:r w:rsidRPr="000B090B">
        <w:rPr>
          <w:rFonts w:ascii="Arial" w:eastAsia="Times New Roman" w:hAnsi="Arial" w:cs="Arial"/>
          <w:b/>
          <w:bCs/>
          <w:color w:val="333333"/>
          <w:kern w:val="0"/>
          <w:sz w:val="26"/>
          <w:szCs w:val="26"/>
          <w:lang w:eastAsia="es-UY"/>
          <w14:ligatures w14:val="none"/>
        </w:rPr>
        <w:t>León</w:t>
      </w:r>
      <w:r w:rsidRPr="000B090B">
        <w:rPr>
          <w:rFonts w:ascii="Arial" w:eastAsia="Times New Roman" w:hAnsi="Arial" w:cs="Arial"/>
          <w:color w:val="333333"/>
          <w:kern w:val="0"/>
          <w:sz w:val="26"/>
          <w:szCs w:val="26"/>
          <w:lang w:eastAsia="es-UY"/>
          <w14:ligatures w14:val="none"/>
        </w:rPr>
        <w:t> reunió a los cardenales para conversar. La conversación es una de las cosas más humanas, es el alma de la amistad, está en el corazón de la vida de la Iglesia: la conversación con nosotros mismos y con quienes discrepan de nosotros.</w:t>
      </w:r>
    </w:p>
    <w:p w14:paraId="74AD8822" w14:textId="77777777" w:rsidR="00926044" w:rsidRDefault="00926044"/>
    <w:p w14:paraId="3BA3EC83" w14:textId="23C3EC0E" w:rsidR="000B090B" w:rsidRDefault="000B090B">
      <w:hyperlink r:id="rId10" w:history="1">
        <w:r w:rsidRPr="003E4FDF">
          <w:rPr>
            <w:rStyle w:val="Hipervnculo"/>
          </w:rPr>
          <w:t>https://www.ihu.unisinos.br/654786-assim-elegemos-o-novo-papa-um-homem-capacitado-em-construir-a-paz-curar-as-feridas-e-unir-as-pessoas-entrevista-com-timothy-radcliffe?utm_campaign=newsletter_ihu__22-07-2025&amp;utm_medium=email&amp;utm_source=RD+Station</w:t>
        </w:r>
      </w:hyperlink>
    </w:p>
    <w:p w14:paraId="1E7B1E23" w14:textId="77777777" w:rsidR="000B090B" w:rsidRDefault="000B090B"/>
    <w:sectPr w:rsidR="000B090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90B"/>
    <w:rsid w:val="000B090B"/>
    <w:rsid w:val="00176C9D"/>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C6C46"/>
  <w15:chartTrackingRefBased/>
  <w15:docId w15:val="{B9388739-8C45-43D2-B113-EED2E60D2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B09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B09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B090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B090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B090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B090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B090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B090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B090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B090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B090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B090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B090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B090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B090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B090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B090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B090B"/>
    <w:rPr>
      <w:rFonts w:eastAsiaTheme="majorEastAsia" w:cstheme="majorBidi"/>
      <w:color w:val="272727" w:themeColor="text1" w:themeTint="D8"/>
    </w:rPr>
  </w:style>
  <w:style w:type="paragraph" w:styleId="Ttulo">
    <w:name w:val="Title"/>
    <w:basedOn w:val="Normal"/>
    <w:next w:val="Normal"/>
    <w:link w:val="TtuloCar"/>
    <w:uiPriority w:val="10"/>
    <w:qFormat/>
    <w:rsid w:val="000B09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B090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B090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B090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B090B"/>
    <w:pPr>
      <w:spacing w:before="160"/>
      <w:jc w:val="center"/>
    </w:pPr>
    <w:rPr>
      <w:i/>
      <w:iCs/>
      <w:color w:val="404040" w:themeColor="text1" w:themeTint="BF"/>
    </w:rPr>
  </w:style>
  <w:style w:type="character" w:customStyle="1" w:styleId="CitaCar">
    <w:name w:val="Cita Car"/>
    <w:basedOn w:val="Fuentedeprrafopredeter"/>
    <w:link w:val="Cita"/>
    <w:uiPriority w:val="29"/>
    <w:rsid w:val="000B090B"/>
    <w:rPr>
      <w:i/>
      <w:iCs/>
      <w:color w:val="404040" w:themeColor="text1" w:themeTint="BF"/>
    </w:rPr>
  </w:style>
  <w:style w:type="paragraph" w:styleId="Prrafodelista">
    <w:name w:val="List Paragraph"/>
    <w:basedOn w:val="Normal"/>
    <w:uiPriority w:val="34"/>
    <w:qFormat/>
    <w:rsid w:val="000B090B"/>
    <w:pPr>
      <w:ind w:left="720"/>
      <w:contextualSpacing/>
    </w:pPr>
  </w:style>
  <w:style w:type="character" w:styleId="nfasisintenso">
    <w:name w:val="Intense Emphasis"/>
    <w:basedOn w:val="Fuentedeprrafopredeter"/>
    <w:uiPriority w:val="21"/>
    <w:qFormat/>
    <w:rsid w:val="000B090B"/>
    <w:rPr>
      <w:i/>
      <w:iCs/>
      <w:color w:val="0F4761" w:themeColor="accent1" w:themeShade="BF"/>
    </w:rPr>
  </w:style>
  <w:style w:type="paragraph" w:styleId="Citadestacada">
    <w:name w:val="Intense Quote"/>
    <w:basedOn w:val="Normal"/>
    <w:next w:val="Normal"/>
    <w:link w:val="CitadestacadaCar"/>
    <w:uiPriority w:val="30"/>
    <w:qFormat/>
    <w:rsid w:val="000B09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B090B"/>
    <w:rPr>
      <w:i/>
      <w:iCs/>
      <w:color w:val="0F4761" w:themeColor="accent1" w:themeShade="BF"/>
    </w:rPr>
  </w:style>
  <w:style w:type="character" w:styleId="Referenciaintensa">
    <w:name w:val="Intense Reference"/>
    <w:basedOn w:val="Fuentedeprrafopredeter"/>
    <w:uiPriority w:val="32"/>
    <w:qFormat/>
    <w:rsid w:val="000B090B"/>
    <w:rPr>
      <w:b/>
      <w:bCs/>
      <w:smallCaps/>
      <w:color w:val="0F4761" w:themeColor="accent1" w:themeShade="BF"/>
      <w:spacing w:val="5"/>
    </w:rPr>
  </w:style>
  <w:style w:type="character" w:styleId="Hipervnculo">
    <w:name w:val="Hyperlink"/>
    <w:basedOn w:val="Fuentedeprrafopredeter"/>
    <w:uiPriority w:val="99"/>
    <w:unhideWhenUsed/>
    <w:rsid w:val="000B090B"/>
    <w:rPr>
      <w:color w:val="467886" w:themeColor="hyperlink"/>
      <w:u w:val="single"/>
    </w:rPr>
  </w:style>
  <w:style w:type="character" w:styleId="Mencinsinresolver">
    <w:name w:val="Unresolved Mention"/>
    <w:basedOn w:val="Fuentedeprrafopredeter"/>
    <w:uiPriority w:val="99"/>
    <w:semiHidden/>
    <w:unhideWhenUsed/>
    <w:rsid w:val="000B09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783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186-noticias-2017/568973-joao-paulo-ii-os-anos-terror-na-igreja" TargetMode="External"/><Relationship Id="rId3" Type="http://schemas.openxmlformats.org/officeDocument/2006/relationships/webSettings" Target="webSettings.xml"/><Relationship Id="rId7" Type="http://schemas.openxmlformats.org/officeDocument/2006/relationships/hyperlink" Target="https://www.ihu.unisinos.br/647840-sobre-o-conclave-artigo-de-joseba-kamiruaga-mieza-cm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astampa.it/" TargetMode="External"/><Relationship Id="rId11" Type="http://schemas.openxmlformats.org/officeDocument/2006/relationships/fontTable" Target="fontTable.xml"/><Relationship Id="rId5" Type="http://schemas.openxmlformats.org/officeDocument/2006/relationships/hyperlink" Target="https://www.ihu.unisinos.br/641723-a-ressurreicao-de-radcliffe-conheca-o-pregador-sinodal" TargetMode="External"/><Relationship Id="rId10" Type="http://schemas.openxmlformats.org/officeDocument/2006/relationships/hyperlink" Target="https://www.ihu.unisinos.br/654786-assim-elegemos-o-novo-papa-um-homem-capacitado-em-construir-a-paz-curar-as-feridas-e-unir-as-pessoas-entrevista-com-timothy-radcliffe?utm_campaign=newsletter_ihu__22-07-2025&amp;utm_medium=email&amp;utm_source=RD+Station" TargetMode="External"/><Relationship Id="rId4" Type="http://schemas.openxmlformats.org/officeDocument/2006/relationships/image" Target="media/image1.png"/><Relationship Id="rId9" Type="http://schemas.openxmlformats.org/officeDocument/2006/relationships/hyperlink" Target="https://www.ihu.unisinos.br/categorias/625872-finalmente-se-conhece-o-motivo-central-da-renuncia-do-papa-bento-xv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1100</Words>
  <Characters>6051</Characters>
  <Application>Microsoft Office Word</Application>
  <DocSecurity>0</DocSecurity>
  <Lines>50</Lines>
  <Paragraphs>14</Paragraphs>
  <ScaleCrop>false</ScaleCrop>
  <Company/>
  <LinksUpToDate>false</LinksUpToDate>
  <CharactersWithSpaces>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2025-07-23T13:33:00Z</dcterms:created>
  <dcterms:modified xsi:type="dcterms:W3CDTF">2025-07-23T13:35:00Z</dcterms:modified>
</cp:coreProperties>
</file>