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C7E53" w14:textId="7699639A" w:rsidR="00C92631" w:rsidRPr="00C92631" w:rsidRDefault="00C92631" w:rsidP="00C92631">
      <w:pPr>
        <w:spacing w:line="240" w:lineRule="auto"/>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4384" behindDoc="1" locked="0" layoutInCell="1" allowOverlap="1" wp14:anchorId="7AA50FA0" wp14:editId="5B9B99A9">
            <wp:simplePos x="0" y="0"/>
            <wp:positionH relativeFrom="margin">
              <wp:posOffset>-635</wp:posOffset>
            </wp:positionH>
            <wp:positionV relativeFrom="paragraph">
              <wp:posOffset>97155</wp:posOffset>
            </wp:positionV>
            <wp:extent cx="5528945" cy="3111500"/>
            <wp:effectExtent l="0" t="0" r="0" b="0"/>
            <wp:wrapTight wrapText="bothSides">
              <wp:wrapPolygon edited="0">
                <wp:start x="0" y="0"/>
                <wp:lineTo x="0" y="21424"/>
                <wp:lineTo x="21508" y="21424"/>
                <wp:lineTo x="21508" y="0"/>
                <wp:lineTo x="0" y="0"/>
              </wp:wrapPolygon>
            </wp:wrapTight>
            <wp:docPr id="1" name="Imagen 6" descr="Grupo de personas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Grupo de personas posando para una foto&#10;&#10;El contenido generado por IA puede ser incorrec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8945" cy="311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631">
        <w:rPr>
          <w:rFonts w:ascii="Times New Roman" w:eastAsia="Times New Roman" w:hAnsi="Times New Roman" w:cs="Times New Roman"/>
          <w:kern w:val="0"/>
          <w:sz w:val="24"/>
          <w:szCs w:val="24"/>
          <w:lang w:eastAsia="es-UY"/>
          <w14:ligatures w14:val="none"/>
        </w:rPr>
        <w:t>Foto: Voluntarios REIBA</w:t>
      </w:r>
    </w:p>
    <w:p w14:paraId="02D7068E" w14:textId="05E8F8C8"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i/>
          <w:iCs/>
          <w:color w:val="064E3B"/>
          <w:kern w:val="0"/>
          <w:sz w:val="24"/>
          <w:szCs w:val="24"/>
          <w:lang w:eastAsia="es-UY"/>
          <w14:ligatures w14:val="none"/>
        </w:rPr>
      </w:pPr>
      <w:r w:rsidRPr="00C92631">
        <w:rPr>
          <w:rFonts w:ascii="Times New Roman" w:eastAsia="Times New Roman" w:hAnsi="Times New Roman" w:cs="Times New Roman"/>
          <w:i/>
          <w:iCs/>
          <w:color w:val="064E3B"/>
          <w:kern w:val="0"/>
          <w:sz w:val="24"/>
          <w:szCs w:val="24"/>
          <w:bdr w:val="single" w:sz="2" w:space="0" w:color="E5E7EB" w:frame="1"/>
          <w:lang w:eastAsia="es-UY"/>
          <w14:ligatures w14:val="none"/>
        </w:rPr>
        <w:drawing>
          <wp:inline distT="0" distB="0" distL="0" distR="0" wp14:anchorId="559CB572" wp14:editId="309DB0B6">
            <wp:extent cx="5400040" cy="645160"/>
            <wp:effectExtent l="0" t="0" r="0" b="2540"/>
            <wp:docPr id="18916909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90954" name=""/>
                    <pic:cNvPicPr/>
                  </pic:nvPicPr>
                  <pic:blipFill>
                    <a:blip r:embed="rId5"/>
                    <a:stretch>
                      <a:fillRect/>
                    </a:stretch>
                  </pic:blipFill>
                  <pic:spPr>
                    <a:xfrm>
                      <a:off x="0" y="0"/>
                      <a:ext cx="5400040" cy="645160"/>
                    </a:xfrm>
                    <a:prstGeom prst="rect">
                      <a:avLst/>
                    </a:prstGeom>
                  </pic:spPr>
                </pic:pic>
              </a:graphicData>
            </a:graphic>
          </wp:inline>
        </w:drawing>
      </w:r>
      <w:r w:rsidRPr="00C92631">
        <w:rPr>
          <w:rFonts w:ascii="Times New Roman" w:eastAsia="Times New Roman" w:hAnsi="Times New Roman" w:cs="Times New Roman"/>
          <w:i/>
          <w:iCs/>
          <w:color w:val="064E3B"/>
          <w:kern w:val="0"/>
          <w:sz w:val="24"/>
          <w:szCs w:val="24"/>
          <w:bdr w:val="single" w:sz="2" w:space="0" w:color="E5E7EB" w:frame="1"/>
          <w:lang w:eastAsia="es-UY"/>
          <w14:ligatures w14:val="none"/>
        </w:rPr>
        <w:t xml:space="preserve">La Red de Educación Intercultural Bilingüe (REIBA) celebra 5 años de creación. Fundada el 9 de julio de 2020, desde el núcleo Educación Intercultural de la Red Eclesial </w:t>
      </w:r>
      <w:proofErr w:type="spellStart"/>
      <w:r w:rsidRPr="00C92631">
        <w:rPr>
          <w:rFonts w:ascii="Times New Roman" w:eastAsia="Times New Roman" w:hAnsi="Times New Roman" w:cs="Times New Roman"/>
          <w:i/>
          <w:iCs/>
          <w:color w:val="064E3B"/>
          <w:kern w:val="0"/>
          <w:sz w:val="24"/>
          <w:szCs w:val="24"/>
          <w:bdr w:val="single" w:sz="2" w:space="0" w:color="E5E7EB" w:frame="1"/>
          <w:lang w:eastAsia="es-UY"/>
          <w14:ligatures w14:val="none"/>
        </w:rPr>
        <w:t>Panamazónica</w:t>
      </w:r>
      <w:proofErr w:type="spellEnd"/>
      <w:r w:rsidRPr="00C92631">
        <w:rPr>
          <w:rFonts w:ascii="Times New Roman" w:eastAsia="Times New Roman" w:hAnsi="Times New Roman" w:cs="Times New Roman"/>
          <w:i/>
          <w:iCs/>
          <w:color w:val="064E3B"/>
          <w:kern w:val="0"/>
          <w:sz w:val="24"/>
          <w:szCs w:val="24"/>
          <w:bdr w:val="single" w:sz="2" w:space="0" w:color="E5E7EB" w:frame="1"/>
          <w:lang w:eastAsia="es-UY"/>
          <w14:ligatures w14:val="none"/>
        </w:rPr>
        <w:t xml:space="preserve"> (REPAM), REIBA ha trazado un camino en el que, día a día se construye una experiencia propia que impulsa la educación comunitaria basada en los saberes ancestrales y encausada en la búsqueda del Buen Vivir.</w:t>
      </w:r>
    </w:p>
    <w:p w14:paraId="0E23253E" w14:textId="77777777"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b/>
          <w:bCs/>
          <w:i/>
          <w:iCs/>
          <w:kern w:val="0"/>
          <w:sz w:val="24"/>
          <w:szCs w:val="24"/>
          <w:bdr w:val="single" w:sz="2" w:space="0" w:color="E5E7EB" w:frame="1"/>
          <w:lang w:eastAsia="es-UY"/>
          <w14:ligatures w14:val="none"/>
        </w:rPr>
        <w:t>Por: Equipo de Comunicaciones de REPAM</w:t>
      </w:r>
    </w:p>
    <w:p w14:paraId="75588314" w14:textId="77777777"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kern w:val="0"/>
          <w:sz w:val="24"/>
          <w:szCs w:val="24"/>
          <w:lang w:eastAsia="es-UY"/>
          <w14:ligatures w14:val="none"/>
        </w:rPr>
        <w:t>Entendida como un mecanismo eclesial que anima, coordina y promueve una colaboración entre propuestas educativas de educación básica regular en la región amazónica, REIBA es una respuesta a un conjunto de necesidades que tienen los pueblos originarios de la Amazonía, que fueron tenidas en cuenta durante el </w:t>
      </w:r>
      <w:r w:rsidRPr="00C92631">
        <w:rPr>
          <w:rFonts w:ascii="Times New Roman" w:eastAsia="Times New Roman" w:hAnsi="Times New Roman" w:cs="Times New Roman"/>
          <w:i/>
          <w:iCs/>
          <w:kern w:val="0"/>
          <w:sz w:val="24"/>
          <w:szCs w:val="24"/>
          <w:bdr w:val="single" w:sz="2" w:space="0" w:color="E5E7EB" w:frame="1"/>
          <w:lang w:eastAsia="es-UY"/>
          <w14:ligatures w14:val="none"/>
        </w:rPr>
        <w:t>Sínodo por la Amazonía </w:t>
      </w:r>
      <w:r w:rsidRPr="00C92631">
        <w:rPr>
          <w:rFonts w:ascii="Times New Roman" w:eastAsia="Times New Roman" w:hAnsi="Times New Roman" w:cs="Times New Roman"/>
          <w:kern w:val="0"/>
          <w:sz w:val="24"/>
          <w:szCs w:val="24"/>
          <w:lang w:eastAsia="es-UY"/>
          <w14:ligatures w14:val="none"/>
        </w:rPr>
        <w:t>y que se relacionan con la visión propuesta en la exhortación apostólica </w:t>
      </w:r>
      <w:r w:rsidRPr="00C92631">
        <w:rPr>
          <w:rFonts w:ascii="Times New Roman" w:eastAsia="Times New Roman" w:hAnsi="Times New Roman" w:cs="Times New Roman"/>
          <w:i/>
          <w:iCs/>
          <w:kern w:val="0"/>
          <w:sz w:val="24"/>
          <w:szCs w:val="24"/>
          <w:bdr w:val="single" w:sz="2" w:space="0" w:color="E5E7EB" w:frame="1"/>
          <w:lang w:eastAsia="es-UY"/>
          <w14:ligatures w14:val="none"/>
        </w:rPr>
        <w:t>Querida Amazonía. </w:t>
      </w:r>
      <w:r w:rsidRPr="00C92631">
        <w:rPr>
          <w:rFonts w:ascii="Times New Roman" w:eastAsia="Times New Roman" w:hAnsi="Times New Roman" w:cs="Times New Roman"/>
          <w:kern w:val="0"/>
          <w:sz w:val="24"/>
          <w:szCs w:val="24"/>
          <w:lang w:eastAsia="es-UY"/>
          <w14:ligatures w14:val="none"/>
        </w:rPr>
        <w:t>Como red de educación intercultural, REIBA entiende que persiste la necesidad de </w:t>
      </w:r>
      <w:r w:rsidRPr="00C92631">
        <w:rPr>
          <w:rFonts w:ascii="Times New Roman" w:eastAsia="Times New Roman" w:hAnsi="Times New Roman" w:cs="Times New Roman"/>
          <w:i/>
          <w:iCs/>
          <w:kern w:val="0"/>
          <w:sz w:val="24"/>
          <w:szCs w:val="24"/>
          <w:bdr w:val="single" w:sz="2" w:space="0" w:color="E5E7EB" w:frame="1"/>
          <w:lang w:eastAsia="es-UY"/>
          <w14:ligatures w14:val="none"/>
        </w:rPr>
        <w:t>“establecer, entre las iglesias locales de diversos países sudamericanos, que están en la cuenca amazónica, una pastoral de conjunto (…) que privilegie a los pobres y sirva al bien común” (Documento de Aparecida, n.475).</w:t>
      </w:r>
    </w:p>
    <w:p w14:paraId="5FA99904" w14:textId="77777777"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C92631">
        <w:rPr>
          <w:rFonts w:ascii="Times New Roman" w:eastAsia="Times New Roman" w:hAnsi="Times New Roman" w:cs="Times New Roman"/>
          <w:b/>
          <w:bCs/>
          <w:caps/>
          <w:color w:val="0D7F80"/>
          <w:kern w:val="0"/>
          <w:sz w:val="20"/>
          <w:szCs w:val="20"/>
          <w:bdr w:val="single" w:sz="2" w:space="0" w:color="E5E7EB" w:frame="1"/>
          <w:lang w:eastAsia="es-UY"/>
          <w14:ligatures w14:val="none"/>
        </w:rPr>
        <w:t>Una necesidad persistente</w:t>
      </w:r>
    </w:p>
    <w:p w14:paraId="086006F2" w14:textId="77777777"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kern w:val="0"/>
          <w:sz w:val="24"/>
          <w:szCs w:val="24"/>
          <w:lang w:eastAsia="es-UY"/>
          <w14:ligatures w14:val="none"/>
        </w:rPr>
        <w:t xml:space="preserve">La Amazonía presenta una realidad que debe abordarse desde la interacción y las vivencias. Y es que, la existencia y convivencia de más de 400 pueblos indígenas, con cosmovisiones e idiomas propios, hacen que garantizar la plenitud de derechos y medios de vida que promueve la cultura occidental sea un gran reto. Es fundamental alcanzar un </w:t>
      </w:r>
      <w:r w:rsidRPr="00C92631">
        <w:rPr>
          <w:rFonts w:ascii="Times New Roman" w:eastAsia="Times New Roman" w:hAnsi="Times New Roman" w:cs="Times New Roman"/>
          <w:kern w:val="0"/>
          <w:sz w:val="24"/>
          <w:szCs w:val="24"/>
          <w:lang w:eastAsia="es-UY"/>
          <w14:ligatures w14:val="none"/>
        </w:rPr>
        <w:lastRenderedPageBreak/>
        <w:t xml:space="preserve">modelo educativo con visión amazónica y que no </w:t>
      </w:r>
      <w:proofErr w:type="spellStart"/>
      <w:r w:rsidRPr="00C92631">
        <w:rPr>
          <w:rFonts w:ascii="Times New Roman" w:eastAsia="Times New Roman" w:hAnsi="Times New Roman" w:cs="Times New Roman"/>
          <w:kern w:val="0"/>
          <w:sz w:val="24"/>
          <w:szCs w:val="24"/>
          <w:lang w:eastAsia="es-UY"/>
          <w14:ligatures w14:val="none"/>
        </w:rPr>
        <w:t>invissibilice</w:t>
      </w:r>
      <w:proofErr w:type="spellEnd"/>
      <w:r w:rsidRPr="00C92631">
        <w:rPr>
          <w:rFonts w:ascii="Times New Roman" w:eastAsia="Times New Roman" w:hAnsi="Times New Roman" w:cs="Times New Roman"/>
          <w:kern w:val="0"/>
          <w:sz w:val="24"/>
          <w:szCs w:val="24"/>
          <w:lang w:eastAsia="es-UY"/>
          <w14:ligatures w14:val="none"/>
        </w:rPr>
        <w:t xml:space="preserve"> los conocimientos que los pueblos originarios han establecido durante su historia.</w:t>
      </w:r>
    </w:p>
    <w:p w14:paraId="66F7393E" w14:textId="77777777"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kern w:val="0"/>
          <w:sz w:val="24"/>
          <w:szCs w:val="24"/>
          <w:lang w:eastAsia="es-UY"/>
          <w14:ligatures w14:val="none"/>
        </w:rPr>
        <w:t xml:space="preserve">A través de la creación de equipos locales, REIBA promueve su presencia en los países que conforman la </w:t>
      </w:r>
      <w:proofErr w:type="spellStart"/>
      <w:r w:rsidRPr="00C92631">
        <w:rPr>
          <w:rFonts w:ascii="Times New Roman" w:eastAsia="Times New Roman" w:hAnsi="Times New Roman" w:cs="Times New Roman"/>
          <w:kern w:val="0"/>
          <w:sz w:val="24"/>
          <w:szCs w:val="24"/>
          <w:lang w:eastAsia="es-UY"/>
          <w14:ligatures w14:val="none"/>
        </w:rPr>
        <w:t>Panamazonía</w:t>
      </w:r>
      <w:proofErr w:type="spellEnd"/>
      <w:r w:rsidRPr="00C92631">
        <w:rPr>
          <w:rFonts w:ascii="Times New Roman" w:eastAsia="Times New Roman" w:hAnsi="Times New Roman" w:cs="Times New Roman"/>
          <w:kern w:val="0"/>
          <w:sz w:val="24"/>
          <w:szCs w:val="24"/>
          <w:lang w:eastAsia="es-UY"/>
          <w14:ligatures w14:val="none"/>
        </w:rPr>
        <w:t>. Brasil, Bolivia, Colombia, Ecuador, Guyana y Perú cuentan actualmente con experiencias en parroquias y puestos de misión, en donde gracias a la coordinación con las jurisdicciones eclesiales se fortalecen los grupos que acompañan a la población indígena en edad escolar. El voluntariado resulta fundamental para esta labor, pues se fortalece el trabajo en las comunidades y rescata la vocación de servicio tan necesaria para la iglesia amazónica.</w:t>
      </w:r>
    </w:p>
    <w:p w14:paraId="355BFCBB" w14:textId="61397BFC" w:rsidR="00C92631" w:rsidRPr="00C92631" w:rsidRDefault="00C92631" w:rsidP="00C92631">
      <w:pPr>
        <w:spacing w:after="0" w:line="240" w:lineRule="auto"/>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8240" behindDoc="1" locked="0" layoutInCell="1" allowOverlap="1" wp14:anchorId="49E068D6" wp14:editId="7B5BA877">
            <wp:simplePos x="0" y="0"/>
            <wp:positionH relativeFrom="margin">
              <wp:posOffset>-635</wp:posOffset>
            </wp:positionH>
            <wp:positionV relativeFrom="paragraph">
              <wp:posOffset>548005</wp:posOffset>
            </wp:positionV>
            <wp:extent cx="2988310" cy="2241550"/>
            <wp:effectExtent l="0" t="0" r="2540" b="6350"/>
            <wp:wrapTight wrapText="bothSides">
              <wp:wrapPolygon edited="0">
                <wp:start x="0" y="0"/>
                <wp:lineTo x="0" y="21478"/>
                <wp:lineTo x="21481" y="21478"/>
                <wp:lineTo x="21481" y="0"/>
                <wp:lineTo x="0" y="0"/>
              </wp:wrapPolygon>
            </wp:wrapTight>
            <wp:docPr id="2" name="Imagen 5" descr="Un grupo de personas caminando en la tier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Un grupo de personas caminando en la tierra&#10;&#10;El contenido generado por IA puede ser incorrec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88310" cy="224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631">
        <w:rPr>
          <w:rFonts w:ascii="Times New Roman" w:eastAsia="Times New Roman" w:hAnsi="Times New Roman" w:cs="Times New Roman"/>
          <w:kern w:val="0"/>
          <w:sz w:val="24"/>
          <w:szCs w:val="24"/>
          <w:lang w:eastAsia="es-UY"/>
          <w14:ligatures w14:val="none"/>
        </w:rPr>
        <w:t>Fotos: Voluntarios REIBA</w:t>
      </w:r>
    </w:p>
    <w:p w14:paraId="24FB596B" w14:textId="07692203"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C92631">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9264" behindDoc="1" locked="0" layoutInCell="1" allowOverlap="1" wp14:anchorId="6B8C8A15" wp14:editId="321F71C0">
            <wp:simplePos x="0" y="0"/>
            <wp:positionH relativeFrom="column">
              <wp:posOffset>3148330</wp:posOffset>
            </wp:positionH>
            <wp:positionV relativeFrom="paragraph">
              <wp:posOffset>309245</wp:posOffset>
            </wp:positionV>
            <wp:extent cx="2540000" cy="1905000"/>
            <wp:effectExtent l="0" t="0" r="0" b="0"/>
            <wp:wrapTight wrapText="bothSides">
              <wp:wrapPolygon edited="0">
                <wp:start x="0" y="0"/>
                <wp:lineTo x="0" y="21384"/>
                <wp:lineTo x="21384" y="21384"/>
                <wp:lineTo x="21384" y="0"/>
                <wp:lineTo x="0" y="0"/>
              </wp:wrapPolygon>
            </wp:wrapTight>
            <wp:docPr id="3" name="Imagen 4" descr="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Grupo de personas en un parque&#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631">
        <w:rPr>
          <w:rFonts w:ascii="Times New Roman" w:eastAsia="Times New Roman" w:hAnsi="Times New Roman" w:cs="Times New Roman"/>
          <w:b/>
          <w:bCs/>
          <w:caps/>
          <w:color w:val="0D7F80"/>
          <w:kern w:val="0"/>
          <w:sz w:val="20"/>
          <w:szCs w:val="20"/>
          <w:bdr w:val="single" w:sz="2" w:space="0" w:color="E5E7EB" w:frame="1"/>
          <w:lang w:eastAsia="es-UY"/>
          <w14:ligatures w14:val="none"/>
        </w:rPr>
        <w:t>Comisiones dentro de la red</w:t>
      </w:r>
    </w:p>
    <w:p w14:paraId="59A21C49" w14:textId="75566C74"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0288" behindDoc="1" locked="0" layoutInCell="1" allowOverlap="1" wp14:anchorId="7D38B9EA" wp14:editId="1B915966">
            <wp:simplePos x="0" y="0"/>
            <wp:positionH relativeFrom="margin">
              <wp:posOffset>-71120</wp:posOffset>
            </wp:positionH>
            <wp:positionV relativeFrom="paragraph">
              <wp:posOffset>2218055</wp:posOffset>
            </wp:positionV>
            <wp:extent cx="3140075" cy="2355215"/>
            <wp:effectExtent l="0" t="0" r="3175" b="6985"/>
            <wp:wrapTight wrapText="bothSides">
              <wp:wrapPolygon edited="0">
                <wp:start x="0" y="0"/>
                <wp:lineTo x="0" y="21489"/>
                <wp:lineTo x="21491" y="21489"/>
                <wp:lineTo x="21491" y="0"/>
                <wp:lineTo x="0" y="0"/>
              </wp:wrapPolygon>
            </wp:wrapTight>
            <wp:docPr id="4" name="Imagen 4" descr="Un grupo de personas de pie sobre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de pie sobre pasto&#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0075" cy="2355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631">
        <w:rPr>
          <w:rFonts w:ascii="Times New Roman" w:eastAsia="Times New Roman" w:hAnsi="Times New Roman" w:cs="Times New Roman"/>
          <w:kern w:val="0"/>
          <w:sz w:val="24"/>
          <w:szCs w:val="24"/>
          <w:lang w:eastAsia="es-UY"/>
          <w14:ligatures w14:val="none"/>
        </w:rPr>
        <w:t xml:space="preserve">Para lograr un buen desarrollo de la misión que se plantea REIBA, se han creado comisiones que tienen la tarea de animar los distintos escenarios de acción de la red. Actualmente, las comisiones de Gestión, de Educación Intercultural Bilingüe, de Comunicación y de Voluntariado son impulsadas por la Lic. Sandra </w:t>
      </w:r>
      <w:proofErr w:type="spellStart"/>
      <w:r w:rsidRPr="00C92631">
        <w:rPr>
          <w:rFonts w:ascii="Times New Roman" w:eastAsia="Times New Roman" w:hAnsi="Times New Roman" w:cs="Times New Roman"/>
          <w:kern w:val="0"/>
          <w:sz w:val="24"/>
          <w:szCs w:val="24"/>
          <w:lang w:eastAsia="es-UY"/>
          <w14:ligatures w14:val="none"/>
        </w:rPr>
        <w:t>Robilliard</w:t>
      </w:r>
      <w:proofErr w:type="spellEnd"/>
      <w:r w:rsidRPr="00C92631">
        <w:rPr>
          <w:rFonts w:ascii="Times New Roman" w:eastAsia="Times New Roman" w:hAnsi="Times New Roman" w:cs="Times New Roman"/>
          <w:kern w:val="0"/>
          <w:sz w:val="24"/>
          <w:szCs w:val="24"/>
          <w:lang w:eastAsia="es-UY"/>
          <w14:ligatures w14:val="none"/>
        </w:rPr>
        <w:t xml:space="preserve">, la Hna. Julia Trujillo, la Hna. Lisette </w:t>
      </w:r>
      <w:proofErr w:type="spellStart"/>
      <w:r w:rsidRPr="00C92631">
        <w:rPr>
          <w:rFonts w:ascii="Times New Roman" w:eastAsia="Times New Roman" w:hAnsi="Times New Roman" w:cs="Times New Roman"/>
          <w:kern w:val="0"/>
          <w:sz w:val="24"/>
          <w:szCs w:val="24"/>
          <w:lang w:eastAsia="es-UY"/>
          <w14:ligatures w14:val="none"/>
        </w:rPr>
        <w:t>Escárate</w:t>
      </w:r>
      <w:proofErr w:type="spellEnd"/>
      <w:r w:rsidRPr="00C92631">
        <w:rPr>
          <w:rFonts w:ascii="Times New Roman" w:eastAsia="Times New Roman" w:hAnsi="Times New Roman" w:cs="Times New Roman"/>
          <w:kern w:val="0"/>
          <w:sz w:val="24"/>
          <w:szCs w:val="24"/>
          <w:lang w:eastAsia="es-UY"/>
          <w14:ligatures w14:val="none"/>
        </w:rPr>
        <w:t xml:space="preserve"> y Ana Gabriela Jiménez y acompañadas de forma administrativa por la Hna. </w:t>
      </w:r>
      <w:proofErr w:type="spellStart"/>
      <w:r w:rsidRPr="00C92631">
        <w:rPr>
          <w:rFonts w:ascii="Times New Roman" w:eastAsia="Times New Roman" w:hAnsi="Times New Roman" w:cs="Times New Roman"/>
          <w:kern w:val="0"/>
          <w:sz w:val="24"/>
          <w:szCs w:val="24"/>
          <w:lang w:eastAsia="es-UY"/>
          <w14:ligatures w14:val="none"/>
        </w:rPr>
        <w:t>Marbelis</w:t>
      </w:r>
      <w:proofErr w:type="spellEnd"/>
      <w:r w:rsidRPr="00C92631">
        <w:rPr>
          <w:rFonts w:ascii="Times New Roman" w:eastAsia="Times New Roman" w:hAnsi="Times New Roman" w:cs="Times New Roman"/>
          <w:kern w:val="0"/>
          <w:sz w:val="24"/>
          <w:szCs w:val="24"/>
          <w:lang w:eastAsia="es-UY"/>
          <w14:ligatures w14:val="none"/>
        </w:rPr>
        <w:t xml:space="preserve"> Monroy Rivas, como coordinadora general y Mons. David Martínez de Aguirre como presidente.</w:t>
      </w:r>
    </w:p>
    <w:p w14:paraId="3B24021F" w14:textId="77777777"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kern w:val="0"/>
          <w:sz w:val="24"/>
          <w:szCs w:val="24"/>
          <w:lang w:eastAsia="es-UY"/>
          <w14:ligatures w14:val="none"/>
        </w:rPr>
        <w:t xml:space="preserve">A ello, podemos sumar que las labores de REIBA tienen una serie de aliados distinguidos y que responden a ese sentido de trabajo de la iglesia amazónica. La propia REPAM (organismo en el que nace REIBA), la Conferencia Eclesiástica de la Amazónica (CEAMA) entidad que acoge actualmente la experiencia REIBA, la Confederación Latinoamericana y Caribeña de Religiosos (CLAR) y la Conferencia de Religiosos de Brasil (CRB) mantienen una estrecha relación con el que hacer de la red de educación </w:t>
      </w:r>
      <w:r w:rsidRPr="00C92631">
        <w:rPr>
          <w:rFonts w:ascii="Times New Roman" w:eastAsia="Times New Roman" w:hAnsi="Times New Roman" w:cs="Times New Roman"/>
          <w:kern w:val="0"/>
          <w:sz w:val="24"/>
          <w:szCs w:val="24"/>
          <w:lang w:eastAsia="es-UY"/>
          <w14:ligatures w14:val="none"/>
        </w:rPr>
        <w:lastRenderedPageBreak/>
        <w:t>intercultural; además, desarrollan distintas acciones conjuntas desde el territorio y con los equipos presentes en los distintos ámbitos de trabajo de la iglesia amazónica.</w:t>
      </w:r>
    </w:p>
    <w:p w14:paraId="6F7244C9" w14:textId="77777777"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C92631">
        <w:rPr>
          <w:rFonts w:ascii="Times New Roman" w:eastAsia="Times New Roman" w:hAnsi="Times New Roman" w:cs="Times New Roman"/>
          <w:b/>
          <w:bCs/>
          <w:caps/>
          <w:color w:val="0D7F80"/>
          <w:kern w:val="0"/>
          <w:sz w:val="20"/>
          <w:szCs w:val="20"/>
          <w:bdr w:val="single" w:sz="2" w:space="0" w:color="E5E7EB" w:frame="1"/>
          <w:lang w:eastAsia="es-UY"/>
          <w14:ligatures w14:val="none"/>
        </w:rPr>
        <w:t>¡Por más años!</w:t>
      </w:r>
    </w:p>
    <w:p w14:paraId="0DC5D7F2" w14:textId="77777777" w:rsidR="00C92631" w:rsidRPr="00C92631" w:rsidRDefault="00C92631" w:rsidP="00C9263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kern w:val="0"/>
          <w:sz w:val="24"/>
          <w:szCs w:val="24"/>
          <w:lang w:eastAsia="es-UY"/>
          <w14:ligatures w14:val="none"/>
        </w:rPr>
        <w:t>Desde la REPAM destacamos la importancia de REIBA para cumplir con cada uno de los objetivos planteados en los documentos </w:t>
      </w:r>
      <w:r w:rsidRPr="00C92631">
        <w:rPr>
          <w:rFonts w:ascii="Times New Roman" w:eastAsia="Times New Roman" w:hAnsi="Times New Roman" w:cs="Times New Roman"/>
          <w:i/>
          <w:iCs/>
          <w:kern w:val="0"/>
          <w:sz w:val="24"/>
          <w:szCs w:val="24"/>
          <w:bdr w:val="single" w:sz="2" w:space="0" w:color="E5E7EB" w:frame="1"/>
          <w:lang w:eastAsia="es-UY"/>
          <w14:ligatures w14:val="none"/>
        </w:rPr>
        <w:t>“Amazonía: nuevos caminos para la iglesia y una ecología integral”, </w:t>
      </w:r>
      <w:r w:rsidRPr="00C92631">
        <w:rPr>
          <w:rFonts w:ascii="Times New Roman" w:eastAsia="Times New Roman" w:hAnsi="Times New Roman" w:cs="Times New Roman"/>
          <w:kern w:val="0"/>
          <w:sz w:val="24"/>
          <w:szCs w:val="24"/>
          <w:lang w:eastAsia="es-UY"/>
          <w14:ligatures w14:val="none"/>
        </w:rPr>
        <w:t>la exhortación apostólica </w:t>
      </w:r>
      <w:r w:rsidRPr="00C92631">
        <w:rPr>
          <w:rFonts w:ascii="Times New Roman" w:eastAsia="Times New Roman" w:hAnsi="Times New Roman" w:cs="Times New Roman"/>
          <w:i/>
          <w:iCs/>
          <w:kern w:val="0"/>
          <w:sz w:val="24"/>
          <w:szCs w:val="24"/>
          <w:bdr w:val="single" w:sz="2" w:space="0" w:color="E5E7EB" w:frame="1"/>
          <w:lang w:eastAsia="es-UY"/>
          <w14:ligatures w14:val="none"/>
        </w:rPr>
        <w:t>“Querida Amazonía” </w:t>
      </w:r>
      <w:r w:rsidRPr="00C92631">
        <w:rPr>
          <w:rFonts w:ascii="Times New Roman" w:eastAsia="Times New Roman" w:hAnsi="Times New Roman" w:cs="Times New Roman"/>
          <w:kern w:val="0"/>
          <w:sz w:val="24"/>
          <w:szCs w:val="24"/>
          <w:lang w:eastAsia="es-UY"/>
          <w14:ligatures w14:val="none"/>
        </w:rPr>
        <w:t>y el </w:t>
      </w:r>
      <w:r w:rsidRPr="00C92631">
        <w:rPr>
          <w:rFonts w:ascii="Times New Roman" w:eastAsia="Times New Roman" w:hAnsi="Times New Roman" w:cs="Times New Roman"/>
          <w:i/>
          <w:iCs/>
          <w:kern w:val="0"/>
          <w:sz w:val="24"/>
          <w:szCs w:val="24"/>
          <w:bdr w:val="single" w:sz="2" w:space="0" w:color="E5E7EB" w:frame="1"/>
          <w:lang w:eastAsia="es-UY"/>
          <w14:ligatures w14:val="none"/>
        </w:rPr>
        <w:t>Documento final del sínodo amazónico. </w:t>
      </w:r>
      <w:r w:rsidRPr="00C92631">
        <w:rPr>
          <w:rFonts w:ascii="Times New Roman" w:eastAsia="Times New Roman" w:hAnsi="Times New Roman" w:cs="Times New Roman"/>
          <w:kern w:val="0"/>
          <w:sz w:val="24"/>
          <w:szCs w:val="24"/>
          <w:lang w:eastAsia="es-UY"/>
          <w14:ligatures w14:val="none"/>
        </w:rPr>
        <w:t>El deseo siempre será caminar de la mano con una experiencia que nació desde el seno de REPAM y que hoy motiva a pensar alternativas que permitan a los pueblos amazónicos suplir sus necesidades con un discurso propio. Felices 5 años REIBA y que vengan muchos más.  </w:t>
      </w:r>
    </w:p>
    <w:p w14:paraId="79FA1B61" w14:textId="4782DA94" w:rsidR="00C92631" w:rsidRPr="00C92631" w:rsidRDefault="00C92631" w:rsidP="00C92631">
      <w:pPr>
        <w:spacing w:after="0" w:line="240" w:lineRule="auto"/>
        <w:rPr>
          <w:rFonts w:ascii="Times New Roman" w:eastAsia="Times New Roman" w:hAnsi="Times New Roman" w:cs="Times New Roman"/>
          <w:kern w:val="0"/>
          <w:sz w:val="24"/>
          <w:szCs w:val="24"/>
          <w:lang w:eastAsia="es-UY"/>
          <w14:ligatures w14:val="none"/>
        </w:rPr>
      </w:pPr>
      <w:r w:rsidRPr="00C92631">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2336" behindDoc="1" locked="0" layoutInCell="1" allowOverlap="1" wp14:anchorId="20CB9589" wp14:editId="1007F010">
            <wp:simplePos x="0" y="0"/>
            <wp:positionH relativeFrom="column">
              <wp:posOffset>3110865</wp:posOffset>
            </wp:positionH>
            <wp:positionV relativeFrom="paragraph">
              <wp:posOffset>262255</wp:posOffset>
            </wp:positionV>
            <wp:extent cx="3136900" cy="2352675"/>
            <wp:effectExtent l="0" t="0" r="6350" b="9525"/>
            <wp:wrapTight wrapText="bothSides">
              <wp:wrapPolygon edited="0">
                <wp:start x="0" y="0"/>
                <wp:lineTo x="0" y="21513"/>
                <wp:lineTo x="21513" y="21513"/>
                <wp:lineTo x="21513" y="0"/>
                <wp:lineTo x="0" y="0"/>
              </wp:wrapPolygon>
            </wp:wrapTight>
            <wp:docPr id="6" name="Imagen 2" descr="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Grupo de personas en un parque&#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6900" cy="2352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631">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1312" behindDoc="1" locked="0" layoutInCell="1" allowOverlap="1" wp14:anchorId="5793F2E9" wp14:editId="66C78A0D">
            <wp:simplePos x="0" y="0"/>
            <wp:positionH relativeFrom="margin">
              <wp:posOffset>-133985</wp:posOffset>
            </wp:positionH>
            <wp:positionV relativeFrom="paragraph">
              <wp:posOffset>101600</wp:posOffset>
            </wp:positionV>
            <wp:extent cx="3073400" cy="2305050"/>
            <wp:effectExtent l="0" t="0" r="0" b="0"/>
            <wp:wrapTight wrapText="bothSides">
              <wp:wrapPolygon edited="0">
                <wp:start x="0" y="0"/>
                <wp:lineTo x="0" y="21421"/>
                <wp:lineTo x="21421" y="21421"/>
                <wp:lineTo x="21421" y="0"/>
                <wp:lineTo x="0" y="0"/>
              </wp:wrapPolygon>
            </wp:wrapTight>
            <wp:docPr id="5" name="Imagen 3" descr="Un grupo de personas sentadas en el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Un grupo de personas sentadas en el pas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73400" cy="2305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631">
        <w:rPr>
          <w:rFonts w:ascii="Times New Roman" w:eastAsia="Times New Roman" w:hAnsi="Times New Roman" w:cs="Times New Roman"/>
          <w:kern w:val="0"/>
          <w:sz w:val="24"/>
          <w:szCs w:val="24"/>
          <w:lang w:eastAsia="es-UY"/>
          <w14:ligatures w14:val="none"/>
        </w:rPr>
        <w:t>Fotos: Voluntarios REIBA</w:t>
      </w:r>
    </w:p>
    <w:p w14:paraId="0AF9487C" w14:textId="60DF9950" w:rsidR="00C92631" w:rsidRPr="00C92631" w:rsidRDefault="00C92631" w:rsidP="00C92631">
      <w:pPr>
        <w:shd w:val="clear" w:color="auto" w:fill="F3F4F6"/>
        <w:spacing w:after="0" w:line="240" w:lineRule="auto"/>
        <w:rPr>
          <w:rFonts w:ascii="Times New Roman" w:eastAsia="Times New Roman" w:hAnsi="Times New Roman" w:cs="Times New Roman"/>
          <w:color w:val="0D7F80"/>
          <w:kern w:val="0"/>
          <w:sz w:val="24"/>
          <w:szCs w:val="24"/>
          <w:lang w:eastAsia="es-UY"/>
          <w14:ligatures w14:val="none"/>
        </w:rPr>
      </w:pPr>
      <w:r w:rsidRPr="00C92631">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3360" behindDoc="1" locked="0" layoutInCell="1" allowOverlap="1" wp14:anchorId="1F4A7176" wp14:editId="770DC83B">
            <wp:simplePos x="0" y="0"/>
            <wp:positionH relativeFrom="margin">
              <wp:posOffset>-635</wp:posOffset>
            </wp:positionH>
            <wp:positionV relativeFrom="paragraph">
              <wp:posOffset>2595880</wp:posOffset>
            </wp:positionV>
            <wp:extent cx="2933700" cy="2933700"/>
            <wp:effectExtent l="0" t="0" r="0" b="0"/>
            <wp:wrapTight wrapText="bothSides">
              <wp:wrapPolygon edited="0">
                <wp:start x="0" y="0"/>
                <wp:lineTo x="0" y="21460"/>
                <wp:lineTo x="21460" y="21460"/>
                <wp:lineTo x="21460" y="0"/>
                <wp:lineTo x="0" y="0"/>
              </wp:wrapPolygon>
            </wp:wrapTight>
            <wp:docPr id="7" name="Imagen 1" descr="Grupo de personas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Grupo de personas posando para una foto&#10;&#10;El contenido generado por IA puede ser incorrec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0" cy="2933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631">
        <w:rPr>
          <w:rFonts w:ascii="Times New Roman" w:eastAsia="Times New Roman" w:hAnsi="Times New Roman" w:cs="Times New Roman"/>
          <w:color w:val="0D7F80"/>
          <w:kern w:val="0"/>
          <w:sz w:val="24"/>
          <w:szCs w:val="24"/>
          <w:lang w:eastAsia="es-UY"/>
          <w14:ligatures w14:val="none"/>
        </w:rPr>
        <w:t>09/07/2025</w:t>
      </w:r>
    </w:p>
    <w:p w14:paraId="185E746C" w14:textId="77777777" w:rsidR="00C92631" w:rsidRPr="00C92631" w:rsidRDefault="00C92631" w:rsidP="00C92631">
      <w:pPr>
        <w:shd w:val="clear" w:color="auto" w:fill="F3F4F6"/>
        <w:spacing w:after="0" w:line="240" w:lineRule="auto"/>
        <w:rPr>
          <w:rFonts w:ascii="Times New Roman" w:eastAsia="Times New Roman" w:hAnsi="Times New Roman" w:cs="Times New Roman"/>
          <w:color w:val="0D7F80"/>
          <w:kern w:val="0"/>
          <w:sz w:val="24"/>
          <w:szCs w:val="24"/>
          <w:lang w:eastAsia="es-UY"/>
          <w14:ligatures w14:val="none"/>
        </w:rPr>
      </w:pPr>
      <w:r w:rsidRPr="00C92631">
        <w:rPr>
          <w:rFonts w:ascii="Times New Roman" w:eastAsia="Times New Roman" w:hAnsi="Times New Roman" w:cs="Times New Roman"/>
          <w:color w:val="0D7F80"/>
          <w:kern w:val="0"/>
          <w:sz w:val="24"/>
          <w:szCs w:val="24"/>
          <w:lang w:eastAsia="es-UY"/>
          <w14:ligatures w14:val="none"/>
        </w:rPr>
        <w:t>Etiquetas: </w:t>
      </w:r>
      <w:hyperlink r:id="rId12" w:history="1">
        <w:r w:rsidRPr="00C92631">
          <w:rPr>
            <w:rFonts w:ascii="Times New Roman" w:eastAsia="Times New Roman" w:hAnsi="Times New Roman" w:cs="Times New Roman"/>
            <w:color w:val="0000FF"/>
            <w:kern w:val="0"/>
            <w:sz w:val="24"/>
            <w:szCs w:val="24"/>
            <w:u w:val="single"/>
            <w:bdr w:val="single" w:sz="2" w:space="0" w:color="E5E7EB" w:frame="1"/>
            <w:lang w:eastAsia="es-UY"/>
            <w14:ligatures w14:val="none"/>
          </w:rPr>
          <w:t>Amazonía</w:t>
        </w:r>
      </w:hyperlink>
      <w:r w:rsidRPr="00C92631">
        <w:rPr>
          <w:rFonts w:ascii="Times New Roman" w:eastAsia="Times New Roman" w:hAnsi="Times New Roman" w:cs="Times New Roman"/>
          <w:color w:val="0D7F80"/>
          <w:kern w:val="0"/>
          <w:sz w:val="24"/>
          <w:szCs w:val="24"/>
          <w:lang w:eastAsia="es-UY"/>
          <w14:ligatures w14:val="none"/>
        </w:rPr>
        <w:t>, </w:t>
      </w:r>
      <w:hyperlink r:id="rId13" w:history="1">
        <w:r w:rsidRPr="00C92631">
          <w:rPr>
            <w:rFonts w:ascii="Times New Roman" w:eastAsia="Times New Roman" w:hAnsi="Times New Roman" w:cs="Times New Roman"/>
            <w:color w:val="0000FF"/>
            <w:kern w:val="0"/>
            <w:sz w:val="24"/>
            <w:szCs w:val="24"/>
            <w:u w:val="single"/>
            <w:bdr w:val="single" w:sz="2" w:space="0" w:color="E5E7EB" w:frame="1"/>
            <w:lang w:eastAsia="es-UY"/>
            <w14:ligatures w14:val="none"/>
          </w:rPr>
          <w:t>Querida Amazonía</w:t>
        </w:r>
      </w:hyperlink>
      <w:r w:rsidRPr="00C92631">
        <w:rPr>
          <w:rFonts w:ascii="Times New Roman" w:eastAsia="Times New Roman" w:hAnsi="Times New Roman" w:cs="Times New Roman"/>
          <w:color w:val="0D7F80"/>
          <w:kern w:val="0"/>
          <w:sz w:val="24"/>
          <w:szCs w:val="24"/>
          <w:lang w:eastAsia="es-UY"/>
          <w14:ligatures w14:val="none"/>
        </w:rPr>
        <w:t>, </w:t>
      </w:r>
      <w:hyperlink r:id="rId14" w:history="1">
        <w:r w:rsidRPr="00C92631">
          <w:rPr>
            <w:rFonts w:ascii="Times New Roman" w:eastAsia="Times New Roman" w:hAnsi="Times New Roman" w:cs="Times New Roman"/>
            <w:color w:val="0000FF"/>
            <w:kern w:val="0"/>
            <w:sz w:val="24"/>
            <w:szCs w:val="24"/>
            <w:u w:val="single"/>
            <w:bdr w:val="single" w:sz="2" w:space="0" w:color="E5E7EB" w:frame="1"/>
            <w:lang w:eastAsia="es-UY"/>
            <w14:ligatures w14:val="none"/>
          </w:rPr>
          <w:t>REPAM</w:t>
        </w:r>
      </w:hyperlink>
      <w:r w:rsidRPr="00C92631">
        <w:rPr>
          <w:rFonts w:ascii="Times New Roman" w:eastAsia="Times New Roman" w:hAnsi="Times New Roman" w:cs="Times New Roman"/>
          <w:color w:val="0D7F80"/>
          <w:kern w:val="0"/>
          <w:sz w:val="24"/>
          <w:szCs w:val="24"/>
          <w:lang w:eastAsia="es-UY"/>
          <w14:ligatures w14:val="none"/>
        </w:rPr>
        <w:t>, </w:t>
      </w:r>
      <w:hyperlink r:id="rId15" w:history="1">
        <w:r w:rsidRPr="00C92631">
          <w:rPr>
            <w:rFonts w:ascii="Times New Roman" w:eastAsia="Times New Roman" w:hAnsi="Times New Roman" w:cs="Times New Roman"/>
            <w:color w:val="0000FF"/>
            <w:kern w:val="0"/>
            <w:sz w:val="24"/>
            <w:szCs w:val="24"/>
            <w:u w:val="single"/>
            <w:bdr w:val="single" w:sz="2" w:space="0" w:color="E5E7EB" w:frame="1"/>
            <w:lang w:eastAsia="es-UY"/>
            <w14:ligatures w14:val="none"/>
          </w:rPr>
          <w:t>Sínodo Amazónico</w:t>
        </w:r>
      </w:hyperlink>
    </w:p>
    <w:p w14:paraId="3A731576" w14:textId="3117BF2C" w:rsidR="00926044" w:rsidRDefault="00C92631">
      <w:hyperlink r:id="rId16" w:history="1">
        <w:r w:rsidRPr="00071F13">
          <w:rPr>
            <w:rStyle w:val="Hipervnculo"/>
          </w:rPr>
          <w:t>https://www.repam.net/es/reiba-5-anos-al-servicio-de-la-educacion-de-los-pueblos-originarios-de-la-amazonia/</w:t>
        </w:r>
      </w:hyperlink>
    </w:p>
    <w:p w14:paraId="29E09539" w14:textId="77777777" w:rsidR="00C92631" w:rsidRDefault="00C92631"/>
    <w:sectPr w:rsidR="00C926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631"/>
    <w:rsid w:val="007F365E"/>
    <w:rsid w:val="00926044"/>
    <w:rsid w:val="00C9263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F6D4"/>
  <w15:chartTrackingRefBased/>
  <w15:docId w15:val="{32BFAE34-82D4-4E73-B6A2-2F5B5492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92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92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926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926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926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926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926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926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926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9263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9263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9263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9263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9263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9263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9263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9263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92631"/>
    <w:rPr>
      <w:rFonts w:eastAsiaTheme="majorEastAsia" w:cstheme="majorBidi"/>
      <w:color w:val="272727" w:themeColor="text1" w:themeTint="D8"/>
    </w:rPr>
  </w:style>
  <w:style w:type="paragraph" w:styleId="Ttulo">
    <w:name w:val="Title"/>
    <w:basedOn w:val="Normal"/>
    <w:next w:val="Normal"/>
    <w:link w:val="TtuloCar"/>
    <w:uiPriority w:val="10"/>
    <w:qFormat/>
    <w:rsid w:val="00C92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926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926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9263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92631"/>
    <w:pPr>
      <w:spacing w:before="160"/>
      <w:jc w:val="center"/>
    </w:pPr>
    <w:rPr>
      <w:i/>
      <w:iCs/>
      <w:color w:val="404040" w:themeColor="text1" w:themeTint="BF"/>
    </w:rPr>
  </w:style>
  <w:style w:type="character" w:customStyle="1" w:styleId="CitaCar">
    <w:name w:val="Cita Car"/>
    <w:basedOn w:val="Fuentedeprrafopredeter"/>
    <w:link w:val="Cita"/>
    <w:uiPriority w:val="29"/>
    <w:rsid w:val="00C92631"/>
    <w:rPr>
      <w:i/>
      <w:iCs/>
      <w:color w:val="404040" w:themeColor="text1" w:themeTint="BF"/>
    </w:rPr>
  </w:style>
  <w:style w:type="paragraph" w:styleId="Prrafodelista">
    <w:name w:val="List Paragraph"/>
    <w:basedOn w:val="Normal"/>
    <w:uiPriority w:val="34"/>
    <w:qFormat/>
    <w:rsid w:val="00C92631"/>
    <w:pPr>
      <w:ind w:left="720"/>
      <w:contextualSpacing/>
    </w:pPr>
  </w:style>
  <w:style w:type="character" w:styleId="nfasisintenso">
    <w:name w:val="Intense Emphasis"/>
    <w:basedOn w:val="Fuentedeprrafopredeter"/>
    <w:uiPriority w:val="21"/>
    <w:qFormat/>
    <w:rsid w:val="00C92631"/>
    <w:rPr>
      <w:i/>
      <w:iCs/>
      <w:color w:val="0F4761" w:themeColor="accent1" w:themeShade="BF"/>
    </w:rPr>
  </w:style>
  <w:style w:type="paragraph" w:styleId="Citadestacada">
    <w:name w:val="Intense Quote"/>
    <w:basedOn w:val="Normal"/>
    <w:next w:val="Normal"/>
    <w:link w:val="CitadestacadaCar"/>
    <w:uiPriority w:val="30"/>
    <w:qFormat/>
    <w:rsid w:val="00C92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92631"/>
    <w:rPr>
      <w:i/>
      <w:iCs/>
      <w:color w:val="0F4761" w:themeColor="accent1" w:themeShade="BF"/>
    </w:rPr>
  </w:style>
  <w:style w:type="character" w:styleId="Referenciaintensa">
    <w:name w:val="Intense Reference"/>
    <w:basedOn w:val="Fuentedeprrafopredeter"/>
    <w:uiPriority w:val="32"/>
    <w:qFormat/>
    <w:rsid w:val="00C92631"/>
    <w:rPr>
      <w:b/>
      <w:bCs/>
      <w:smallCaps/>
      <w:color w:val="0F4761" w:themeColor="accent1" w:themeShade="BF"/>
      <w:spacing w:val="5"/>
    </w:rPr>
  </w:style>
  <w:style w:type="character" w:styleId="Hipervnculo">
    <w:name w:val="Hyperlink"/>
    <w:basedOn w:val="Fuentedeprrafopredeter"/>
    <w:uiPriority w:val="99"/>
    <w:unhideWhenUsed/>
    <w:rsid w:val="00C92631"/>
    <w:rPr>
      <w:color w:val="467886" w:themeColor="hyperlink"/>
      <w:u w:val="single"/>
    </w:rPr>
  </w:style>
  <w:style w:type="character" w:styleId="Mencinsinresolver">
    <w:name w:val="Unresolved Mention"/>
    <w:basedOn w:val="Fuentedeprrafopredeter"/>
    <w:uiPriority w:val="99"/>
    <w:semiHidden/>
    <w:unhideWhenUsed/>
    <w:rsid w:val="00C92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357377">
      <w:bodyDiv w:val="1"/>
      <w:marLeft w:val="0"/>
      <w:marRight w:val="0"/>
      <w:marTop w:val="0"/>
      <w:marBottom w:val="0"/>
      <w:divBdr>
        <w:top w:val="none" w:sz="0" w:space="0" w:color="auto"/>
        <w:left w:val="none" w:sz="0" w:space="0" w:color="auto"/>
        <w:bottom w:val="none" w:sz="0" w:space="0" w:color="auto"/>
        <w:right w:val="none" w:sz="0" w:space="0" w:color="auto"/>
      </w:divBdr>
      <w:divsChild>
        <w:div w:id="300502054">
          <w:marLeft w:val="0"/>
          <w:marRight w:val="0"/>
          <w:marTop w:val="0"/>
          <w:marBottom w:val="0"/>
          <w:divBdr>
            <w:top w:val="single" w:sz="2" w:space="0" w:color="E5E7EB"/>
            <w:left w:val="single" w:sz="2" w:space="0" w:color="E5E7EB"/>
            <w:bottom w:val="single" w:sz="2" w:space="0" w:color="E5E7EB"/>
            <w:right w:val="single" w:sz="2" w:space="0" w:color="E5E7EB"/>
          </w:divBdr>
          <w:divsChild>
            <w:div w:id="1970818169">
              <w:marLeft w:val="0"/>
              <w:marRight w:val="0"/>
              <w:marTop w:val="0"/>
              <w:marBottom w:val="0"/>
              <w:divBdr>
                <w:top w:val="single" w:sz="2" w:space="0" w:color="E5E7EB"/>
                <w:left w:val="single" w:sz="2" w:space="0" w:color="E5E7EB"/>
                <w:bottom w:val="single" w:sz="2" w:space="0" w:color="E5E7EB"/>
                <w:right w:val="single" w:sz="2" w:space="0" w:color="E5E7EB"/>
              </w:divBdr>
              <w:divsChild>
                <w:div w:id="712732632">
                  <w:marLeft w:val="0"/>
                  <w:marRight w:val="0"/>
                  <w:marTop w:val="0"/>
                  <w:marBottom w:val="240"/>
                  <w:divBdr>
                    <w:top w:val="single" w:sz="2" w:space="0" w:color="E5E7EB"/>
                    <w:left w:val="single" w:sz="2" w:space="0" w:color="E5E7EB"/>
                    <w:bottom w:val="single" w:sz="2" w:space="0" w:color="E5E7EB"/>
                    <w:right w:val="single" w:sz="2" w:space="0" w:color="E5E7EB"/>
                  </w:divBdr>
                </w:div>
                <w:div w:id="1363435770">
                  <w:blockQuote w:val="1"/>
                  <w:marLeft w:val="0"/>
                  <w:marRight w:val="0"/>
                  <w:marTop w:val="0"/>
                  <w:marBottom w:val="420"/>
                  <w:divBdr>
                    <w:top w:val="single" w:sz="2" w:space="0" w:color="E5E7EB"/>
                    <w:left w:val="single" w:sz="24" w:space="12" w:color="auto"/>
                    <w:bottom w:val="single" w:sz="2" w:space="0" w:color="E5E7EB"/>
                    <w:right w:val="single" w:sz="2" w:space="0" w:color="E5E7EB"/>
                  </w:divBdr>
                </w:div>
              </w:divsChild>
            </w:div>
            <w:div w:id="1138300099">
              <w:marLeft w:val="0"/>
              <w:marRight w:val="0"/>
              <w:marTop w:val="0"/>
              <w:marBottom w:val="0"/>
              <w:divBdr>
                <w:top w:val="single" w:sz="2" w:space="0" w:color="E5E7EB"/>
                <w:left w:val="single" w:sz="2" w:space="0" w:color="E5E7EB"/>
                <w:bottom w:val="single" w:sz="2" w:space="0" w:color="E5E7EB"/>
                <w:right w:val="single" w:sz="2" w:space="0" w:color="E5E7EB"/>
              </w:divBdr>
              <w:divsChild>
                <w:div w:id="1312711021">
                  <w:marLeft w:val="0"/>
                  <w:marRight w:val="0"/>
                  <w:marTop w:val="0"/>
                  <w:marBottom w:val="0"/>
                  <w:divBdr>
                    <w:top w:val="single" w:sz="2" w:space="0" w:color="E5E7EB"/>
                    <w:left w:val="single" w:sz="2" w:space="0" w:color="E5E7EB"/>
                    <w:bottom w:val="single" w:sz="2" w:space="0" w:color="E5E7EB"/>
                    <w:right w:val="single" w:sz="2" w:space="0" w:color="E5E7EB"/>
                  </w:divBdr>
                </w:div>
                <w:div w:id="10894707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www.repam.net/es/tag/querida-amazoni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www.repam.net/es/tag/amazonia/"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repam.net/es/reiba-5-anos-al-servicio-de-la-educacion-de-los-pueblos-originarios-de-la-amazonia/"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hyperlink" Target="https://www.repam.net/es/tag/sinodo-amazonico/" TargetMode="Externa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hyperlink" Target="https://www.repam.net/es/tag/rep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714</Words>
  <Characters>3928</Characters>
  <Application>Microsoft Office Word</Application>
  <DocSecurity>0</DocSecurity>
  <Lines>32</Lines>
  <Paragraphs>9</Paragraphs>
  <ScaleCrop>false</ScaleCrop>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2025-07-16T13:55:00Z</dcterms:created>
  <dcterms:modified xsi:type="dcterms:W3CDTF">2025-07-16T13:59:00Z</dcterms:modified>
</cp:coreProperties>
</file>