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6A159" w14:textId="77777777" w:rsidR="001B4248" w:rsidRDefault="006C2792" w:rsidP="006C2792">
      <w:pPr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 w:rsidRPr="006C2792">
        <w:rPr>
          <w:rFonts w:ascii="Arial" w:hAnsi="Arial" w:cs="Arial"/>
          <w:b/>
          <w:noProof/>
          <w:color w:val="000000" w:themeColor="text1"/>
          <w:sz w:val="24"/>
          <w:szCs w:val="24"/>
        </w:rPr>
        <w:drawing>
          <wp:inline distT="0" distB="0" distL="0" distR="0" wp14:anchorId="212404E0" wp14:editId="4DA2FBBF">
            <wp:extent cx="1909458" cy="18097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914" cy="183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8D81A" w14:textId="77777777" w:rsidR="00CD031D" w:rsidRDefault="0088313C" w:rsidP="004C4999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 w:rsidRPr="004C4999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 xml:space="preserve">La Paz </w:t>
      </w:r>
      <w:r w:rsidR="004F59CE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 xml:space="preserve">en el Mundo </w:t>
      </w:r>
      <w:r w:rsidRPr="004C4999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>no es Negociable</w:t>
      </w:r>
      <w:r w:rsidR="006C2792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 xml:space="preserve"> </w:t>
      </w:r>
    </w:p>
    <w:p w14:paraId="5437588D" w14:textId="77777777" w:rsidR="00126980" w:rsidRDefault="00126980" w:rsidP="004C4999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14:paraId="6A4D03C5" w14:textId="77777777" w:rsidR="00126980" w:rsidRPr="00126980" w:rsidRDefault="00126980" w:rsidP="00126980">
      <w:pPr>
        <w:spacing w:after="0" w:line="276" w:lineRule="auto"/>
        <w:jc w:val="right"/>
        <w:rPr>
          <w:rFonts w:ascii="Arial" w:hAnsi="Arial" w:cs="Arial"/>
          <w:i/>
          <w:color w:val="000000" w:themeColor="text1"/>
          <w:lang w:val="es-ES"/>
        </w:rPr>
      </w:pPr>
      <w:r w:rsidRPr="00126980">
        <w:rPr>
          <w:rFonts w:ascii="Arial" w:hAnsi="Arial" w:cs="Arial"/>
          <w:i/>
          <w:color w:val="000000" w:themeColor="text1"/>
          <w:lang w:val="es-ES"/>
        </w:rPr>
        <w:t xml:space="preserve">"Bienaventurados los pacificadores, </w:t>
      </w:r>
    </w:p>
    <w:p w14:paraId="279681A6" w14:textId="77777777" w:rsidR="00126980" w:rsidRDefault="00126980" w:rsidP="00126980">
      <w:pPr>
        <w:spacing w:after="0" w:line="276" w:lineRule="auto"/>
        <w:jc w:val="right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126980">
        <w:rPr>
          <w:rFonts w:ascii="Arial" w:hAnsi="Arial" w:cs="Arial"/>
          <w:i/>
          <w:color w:val="000000" w:themeColor="text1"/>
          <w:lang w:val="es-ES"/>
        </w:rPr>
        <w:t xml:space="preserve">porque ellos serán llamados hijos de Dios", </w:t>
      </w:r>
    </w:p>
    <w:p w14:paraId="53F8720E" w14:textId="77777777" w:rsidR="00126980" w:rsidRPr="00126980" w:rsidRDefault="00126980" w:rsidP="00126980">
      <w:pPr>
        <w:spacing w:line="276" w:lineRule="auto"/>
        <w:jc w:val="right"/>
        <w:rPr>
          <w:rFonts w:ascii="Arial" w:hAnsi="Arial" w:cs="Arial"/>
          <w:color w:val="000000" w:themeColor="text1"/>
          <w:lang w:val="es-ES"/>
        </w:rPr>
      </w:pPr>
      <w:r w:rsidRPr="00126980">
        <w:rPr>
          <w:rFonts w:ascii="Arial" w:hAnsi="Arial" w:cs="Arial"/>
          <w:color w:val="000000" w:themeColor="text1"/>
          <w:lang w:val="es-ES"/>
        </w:rPr>
        <w:t>Mateo. 5: 9.</w:t>
      </w:r>
    </w:p>
    <w:p w14:paraId="7D3C5820" w14:textId="77777777" w:rsidR="006C2792" w:rsidRDefault="006C2792" w:rsidP="004C4999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</w:p>
    <w:p w14:paraId="0F0DCA0D" w14:textId="3B51E3DD" w:rsidR="006C2792" w:rsidRDefault="006C2792" w:rsidP="006C2792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Iglesia Metodista Wesleyana Costarricense (IMWC), apegado a su legado y testimonio cristiano, siempre </w:t>
      </w:r>
      <w:r w:rsidR="00595A4C"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>dispuesta a desafiar a la vida cotidiana y política con la sabiduría, la ternura, el respeto, la justicia, la equidad como gestos concretos del legado de Jesucristo. En línea coherente con lo antes dicho, seguimos</w:t>
      </w:r>
      <w:r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aboga</w:t>
      </w:r>
      <w:r w:rsidR="00595A4C">
        <w:rPr>
          <w:rFonts w:ascii="Arial" w:hAnsi="Arial" w:cs="Arial"/>
          <w:color w:val="000000" w:themeColor="text1"/>
          <w:sz w:val="24"/>
          <w:szCs w:val="24"/>
          <w:lang w:val="es-ES"/>
        </w:rPr>
        <w:t>n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do por la Paz, en los ámbitos interpersonales, familiares, comunitarios, eclesiales y </w:t>
      </w:r>
      <w:r w:rsidR="00595A4C"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>de manera muy especial en las relaciones internacionales entre los países</w:t>
      </w:r>
      <w:r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En este sentido, no es antojadizo el que nuestro Templo en la localidad de Desamparados-San José, lleve por nombre "</w:t>
      </w:r>
      <w:r w:rsidRPr="006C279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Señor de la Paz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". </w:t>
      </w:r>
    </w:p>
    <w:p w14:paraId="1F0D031B" w14:textId="16D67629" w:rsidR="002465EE" w:rsidRDefault="006C2792" w:rsidP="006C2792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>Así, preocupados/as p</w:t>
      </w:r>
      <w:r w:rsidR="004F59CE">
        <w:rPr>
          <w:rFonts w:ascii="Arial" w:hAnsi="Arial" w:cs="Arial"/>
          <w:color w:val="000000" w:themeColor="text1"/>
          <w:sz w:val="24"/>
          <w:szCs w:val="24"/>
          <w:lang w:val="es-ES"/>
        </w:rPr>
        <w:t>or el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4F59CE">
        <w:rPr>
          <w:rFonts w:ascii="Arial" w:hAnsi="Arial" w:cs="Arial"/>
          <w:color w:val="000000" w:themeColor="text1"/>
          <w:sz w:val="24"/>
          <w:szCs w:val="24"/>
          <w:lang w:val="es-ES"/>
        </w:rPr>
        <w:t>ya largo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insistente y mantenido conflicto en </w:t>
      </w:r>
      <w:r w:rsidR="004F59C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el Medio Oriente y específicamente en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Gaza, Palestina, nos vemos impulsados a enfatizar nuestra palabra de cese al f</w:t>
      </w:r>
      <w:r w:rsidR="00433D23">
        <w:rPr>
          <w:rFonts w:ascii="Arial" w:hAnsi="Arial" w:cs="Arial"/>
          <w:color w:val="000000" w:themeColor="text1"/>
          <w:sz w:val="24"/>
          <w:szCs w:val="24"/>
          <w:lang w:val="es-ES"/>
        </w:rPr>
        <w:t>uego, cese a la</w:t>
      </w:r>
      <w:r w:rsidR="00C842AA">
        <w:rPr>
          <w:rFonts w:ascii="Arial" w:hAnsi="Arial" w:cs="Arial"/>
          <w:color w:val="000000" w:themeColor="text1"/>
          <w:sz w:val="24"/>
          <w:szCs w:val="24"/>
          <w:lang w:val="es-ES"/>
        </w:rPr>
        <w:t>s</w:t>
      </w:r>
      <w:r w:rsidR="00433D2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0541B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52 </w:t>
      </w:r>
      <w:r w:rsidR="00433D23">
        <w:rPr>
          <w:rFonts w:ascii="Arial" w:hAnsi="Arial" w:cs="Arial"/>
          <w:color w:val="000000" w:themeColor="text1"/>
          <w:sz w:val="24"/>
          <w:szCs w:val="24"/>
          <w:lang w:val="es-ES"/>
        </w:rPr>
        <w:t>guerra</w:t>
      </w:r>
      <w:r w:rsidR="00C842AA">
        <w:rPr>
          <w:rFonts w:ascii="Arial" w:hAnsi="Arial" w:cs="Arial"/>
          <w:color w:val="000000" w:themeColor="text1"/>
          <w:sz w:val="24"/>
          <w:szCs w:val="24"/>
          <w:lang w:val="es-ES"/>
        </w:rPr>
        <w:t>s</w:t>
      </w:r>
      <w:r w:rsidR="000541B4">
        <w:rPr>
          <w:rFonts w:ascii="Arial" w:hAnsi="Arial" w:cs="Arial"/>
          <w:color w:val="EE0000"/>
          <w:sz w:val="24"/>
          <w:szCs w:val="24"/>
          <w:lang w:val="es-ES"/>
        </w:rPr>
        <w:t xml:space="preserve"> </w:t>
      </w:r>
      <w:r w:rsidR="000541B4"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con 92 países involucrados. Es urgente y necesario que el Derecho Internacional y los principios </w:t>
      </w:r>
      <w:r w:rsidR="00F577F6"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>que inspiraron la creación de la Organización de las Naciones Unidad (ONU) se apliquen para que la paz sea una</w:t>
      </w:r>
      <w:r w:rsidR="00433D23"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433D2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Paz </w:t>
      </w:r>
      <w:r w:rsidR="001E1C4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inmediata y </w:t>
      </w:r>
      <w:r w:rsidR="00433D2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duradera. </w:t>
      </w:r>
    </w:p>
    <w:p w14:paraId="513CE6FE" w14:textId="1785AD47" w:rsidR="002465EE" w:rsidRDefault="002465EE" w:rsidP="006C2792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2465EE">
        <w:rPr>
          <w:rFonts w:ascii="Arial" w:hAnsi="Arial" w:cs="Arial"/>
          <w:color w:val="000000" w:themeColor="text1"/>
          <w:sz w:val="24"/>
          <w:szCs w:val="24"/>
          <w:lang w:val="es-ES"/>
        </w:rPr>
        <w:t>Según cifras oficiales del Ministerio de Salud de Gaza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,</w:t>
      </w:r>
      <w:r w:rsidRPr="002465E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 de las autoridades israelíes, hasta e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l 2 de julio de 2025, más de 58.</w:t>
      </w:r>
      <w:r w:rsidRPr="002465EE">
        <w:rPr>
          <w:rFonts w:ascii="Arial" w:hAnsi="Arial" w:cs="Arial"/>
          <w:color w:val="000000" w:themeColor="text1"/>
          <w:sz w:val="24"/>
          <w:szCs w:val="24"/>
          <w:lang w:val="es-ES"/>
        </w:rPr>
        <w:t>000 perso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nas (57.</w:t>
      </w:r>
      <w:r w:rsidRPr="002465EE">
        <w:rPr>
          <w:rFonts w:ascii="Arial" w:hAnsi="Arial" w:cs="Arial"/>
          <w:color w:val="000000" w:themeColor="text1"/>
          <w:sz w:val="24"/>
          <w:szCs w:val="24"/>
          <w:lang w:val="es-ES"/>
        </w:rPr>
        <w:t>012 palestinos y 1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.</w:t>
      </w:r>
      <w:r w:rsidRPr="002465EE">
        <w:rPr>
          <w:rFonts w:ascii="Arial" w:hAnsi="Arial" w:cs="Arial"/>
          <w:color w:val="000000" w:themeColor="text1"/>
          <w:sz w:val="24"/>
          <w:szCs w:val="24"/>
          <w:lang w:val="es-ES"/>
        </w:rPr>
        <w:t>706 israelíes) habí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an muerto en la guerra de Gaza, </w:t>
      </w:r>
      <w:r w:rsidRPr="002465EE">
        <w:rPr>
          <w:rFonts w:ascii="Arial" w:hAnsi="Arial" w:cs="Arial"/>
          <w:color w:val="000000" w:themeColor="text1"/>
          <w:sz w:val="24"/>
          <w:szCs w:val="24"/>
          <w:lang w:val="es-ES"/>
        </w:rPr>
        <w:t>que la ONU</w:t>
      </w:r>
      <w:r w:rsidR="00F577F6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aunque estudios independientes hablan de más de 80.000 </w:t>
      </w:r>
      <w:r w:rsid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fallecidos </w:t>
      </w:r>
      <w:r w:rsidR="00C842AA" w:rsidRPr="002465EE">
        <w:rPr>
          <w:rFonts w:ascii="Arial" w:hAnsi="Arial" w:cs="Arial"/>
          <w:color w:val="000000" w:themeColor="text1"/>
          <w:sz w:val="24"/>
          <w:szCs w:val="24"/>
          <w:lang w:val="es-ES"/>
        </w:rPr>
        <w:t>y</w:t>
      </w:r>
      <w:r w:rsidRPr="002465E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distintas organizaciones humanitaria</w:t>
      </w:r>
      <w:r w:rsidR="00AF11E6">
        <w:rPr>
          <w:rFonts w:ascii="Arial" w:hAnsi="Arial" w:cs="Arial"/>
          <w:color w:val="000000" w:themeColor="text1"/>
          <w:sz w:val="24"/>
          <w:szCs w:val="24"/>
          <w:lang w:val="es-ES"/>
        </w:rPr>
        <w:t>s</w:t>
      </w:r>
      <w:r w:rsidRPr="002465E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describen como un genocidio. </w:t>
      </w:r>
    </w:p>
    <w:p w14:paraId="2876835A" w14:textId="77777777" w:rsidR="006C2792" w:rsidRDefault="001E1C40" w:rsidP="006C2792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Recordemos 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>que l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a Paz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 w:rsidRPr="001E1C4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en hebreo </w:t>
      </w:r>
      <w:r w:rsidRPr="0016764D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shalôm</w:t>
      </w:r>
      <w:r w:rsidRPr="001E1C4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en griego </w:t>
      </w:r>
      <w:r w:rsidRPr="0016764D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eirênê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; </w:t>
      </w:r>
      <w:r w:rsidRPr="001E1C4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no es simplemente ausencia de conflicto. 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>Para el mundo hebreo</w:t>
      </w:r>
      <w:r w:rsidRPr="001E1C4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el </w:t>
      </w:r>
      <w:r w:rsidRPr="0016764D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Shalom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es un estado de plenitud, y así </w:t>
      </w:r>
      <w:r w:rsidRPr="001E1C40">
        <w:rPr>
          <w:rFonts w:ascii="Arial" w:hAnsi="Arial" w:cs="Arial"/>
          <w:color w:val="000000" w:themeColor="text1"/>
          <w:sz w:val="24"/>
          <w:szCs w:val="24"/>
          <w:lang w:val="es-ES"/>
        </w:rPr>
        <w:t>debe entenderse tam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>bién en el griego. La P</w:t>
      </w:r>
      <w:r w:rsidRPr="001E1C40">
        <w:rPr>
          <w:rFonts w:ascii="Arial" w:hAnsi="Arial" w:cs="Arial"/>
          <w:color w:val="000000" w:themeColor="text1"/>
          <w:sz w:val="24"/>
          <w:szCs w:val="24"/>
          <w:lang w:val="es-ES"/>
        </w:rPr>
        <w:t>az es el deseo (o la concre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>ción) de que los destinatarios "</w:t>
      </w:r>
      <w:r w:rsidRPr="0016764D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estén</w:t>
      </w:r>
      <w:r w:rsidR="0016764D" w:rsidRPr="0016764D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 bien, vivan bien, sean felices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>"</w:t>
      </w:r>
      <w:r w:rsidRPr="001E1C40">
        <w:rPr>
          <w:rFonts w:ascii="Arial" w:hAnsi="Arial" w:cs="Arial"/>
          <w:color w:val="000000" w:themeColor="text1"/>
          <w:sz w:val="24"/>
          <w:szCs w:val="24"/>
          <w:lang w:val="es-ES"/>
        </w:rPr>
        <w:t>. En es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>te sentido, "Shalom/eirênê"</w:t>
      </w:r>
      <w:r w:rsidRPr="001E1C4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se parece más a plena felicidad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>,</w:t>
      </w:r>
      <w:r w:rsidRPr="001E1C4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que a lo que entre nosotros se entiende habitualmente por paz.</w:t>
      </w:r>
      <w:r w:rsidR="0016764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</w:p>
    <w:p w14:paraId="5D6B503E" w14:textId="77D6B378" w:rsidR="001B4248" w:rsidRDefault="0016764D" w:rsidP="006C2792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lastRenderedPageBreak/>
        <w:t xml:space="preserve">Siendo así, la Paz como felicidad plena, no es negociable ni antojadiza, es un derecho inalienable para la humanidad. </w:t>
      </w:r>
      <w:r w:rsidR="001642D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Por ello, como señala el Papa </w:t>
      </w:r>
      <w:r w:rsidR="00FD7C58">
        <w:rPr>
          <w:rFonts w:ascii="Arial" w:hAnsi="Arial" w:cs="Arial"/>
          <w:color w:val="000000" w:themeColor="text1"/>
          <w:sz w:val="24"/>
          <w:szCs w:val="24"/>
          <w:lang w:val="es-ES"/>
        </w:rPr>
        <w:t>León</w:t>
      </w:r>
      <w:r w:rsidR="001642D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XIV</w:t>
      </w:r>
      <w:r w:rsidR="00FD7C58">
        <w:rPr>
          <w:rFonts w:ascii="Arial" w:hAnsi="Arial" w:cs="Arial"/>
          <w:color w:val="000000" w:themeColor="text1"/>
          <w:sz w:val="24"/>
          <w:szCs w:val="24"/>
          <w:lang w:val="es-ES"/>
        </w:rPr>
        <w:t>, "</w:t>
      </w:r>
      <w:r w:rsidR="00FD7C58" w:rsidRPr="00FD7C58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Hoy más que nunca la Humanidad grita e invoca la Paz</w:t>
      </w:r>
      <w:r w:rsidR="00FD7C58">
        <w:rPr>
          <w:rFonts w:ascii="Arial" w:hAnsi="Arial" w:cs="Arial"/>
          <w:color w:val="000000" w:themeColor="text1"/>
          <w:sz w:val="24"/>
          <w:szCs w:val="24"/>
          <w:lang w:val="es-ES"/>
        </w:rPr>
        <w:t>"</w:t>
      </w:r>
      <w:r w:rsidR="005E07BD">
        <w:rPr>
          <w:rFonts w:ascii="Arial" w:hAnsi="Arial" w:cs="Arial"/>
          <w:color w:val="000000" w:themeColor="text1"/>
          <w:sz w:val="24"/>
          <w:szCs w:val="24"/>
          <w:lang w:val="es-ES"/>
        </w:rPr>
        <w:t>, agregando además que "</w:t>
      </w:r>
      <w:r w:rsidR="005E07BD" w:rsidRPr="005E07BD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no existen conflictos lejanos cuando la dignidad humana está en juego" y avisó de que "la guerra no resuelve los problemas, sino que los amplifica</w:t>
      </w:r>
      <w:r w:rsidR="005E07BD" w:rsidRPr="005E07BD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>"</w:t>
      </w:r>
      <w:r w:rsidR="005E07BD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 xml:space="preserve">. </w:t>
      </w:r>
      <w:r w:rsidR="000C1A3A">
        <w:rPr>
          <w:rFonts w:ascii="Arial" w:hAnsi="Arial" w:cs="Arial"/>
          <w:color w:val="000000" w:themeColor="text1"/>
          <w:sz w:val="24"/>
          <w:szCs w:val="24"/>
          <w:lang w:val="es-ES"/>
        </w:rPr>
        <w:t>Y</w:t>
      </w:r>
      <w:r w:rsidR="002A3BBB">
        <w:rPr>
          <w:rFonts w:ascii="Arial" w:hAnsi="Arial" w:cs="Arial"/>
          <w:color w:val="000000" w:themeColor="text1"/>
          <w:sz w:val="24"/>
          <w:szCs w:val="24"/>
          <w:lang w:val="es-ES"/>
        </w:rPr>
        <w:t>, "</w:t>
      </w:r>
      <w:r w:rsidR="002A3BBB" w:rsidRPr="002A3BBB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Cada miembro de la comunidad internacional tiene una responsabilidad moral: detener la tragedia de la guerra antes de que se convierta en una vorágine irreparable</w:t>
      </w:r>
      <w:r w:rsidR="002A3BB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". </w:t>
      </w:r>
    </w:p>
    <w:p w14:paraId="78F23A94" w14:textId="245F2EA2" w:rsidR="003209DB" w:rsidRDefault="00F577F6" w:rsidP="006C2792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En el Evangelio de </w:t>
      </w:r>
      <w:r w:rsidR="006A0BEF" w:rsidRPr="006A0BEF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00C15D89">
        <w:rPr>
          <w:rFonts w:ascii="Arial" w:hAnsi="Arial" w:cs="Arial"/>
          <w:color w:val="000000" w:themeColor="text1"/>
          <w:sz w:val="24"/>
          <w:szCs w:val="24"/>
          <w:lang w:val="es-ES"/>
        </w:rPr>
        <w:t>ucas 9:</w:t>
      </w:r>
      <w:r w:rsidR="006A0BEF" w:rsidRPr="006A0BEF">
        <w:rPr>
          <w:rFonts w:ascii="Arial" w:hAnsi="Arial" w:cs="Arial"/>
          <w:color w:val="000000" w:themeColor="text1"/>
          <w:sz w:val="24"/>
          <w:szCs w:val="24"/>
          <w:lang w:val="es-ES"/>
        </w:rPr>
        <w:t>1-6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</w:t>
      </w:r>
      <w:r w:rsidR="00C15D8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Lucas. 10:</w:t>
      </w:r>
      <w:r w:rsidR="006A0BEF" w:rsidRPr="006A0BEF">
        <w:rPr>
          <w:rFonts w:ascii="Arial" w:hAnsi="Arial" w:cs="Arial"/>
          <w:color w:val="000000" w:themeColor="text1"/>
          <w:sz w:val="24"/>
          <w:szCs w:val="24"/>
          <w:lang w:val="es-ES"/>
        </w:rPr>
        <w:t>1-12</w:t>
      </w:r>
      <w:r w:rsidR="006A0BE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 w:rsidR="006A0BEF"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se narra el </w:t>
      </w:r>
      <w:r w:rsidR="00AF11E6">
        <w:rPr>
          <w:rFonts w:ascii="Arial" w:hAnsi="Arial" w:cs="Arial"/>
          <w:color w:val="000000" w:themeColor="text1"/>
          <w:sz w:val="24"/>
          <w:szCs w:val="24"/>
          <w:lang w:val="es-ES"/>
        </w:rPr>
        <w:t>envío</w:t>
      </w:r>
      <w:r w:rsidR="006A0BE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de </w:t>
      </w:r>
      <w:r w:rsidR="00C15D89">
        <w:rPr>
          <w:rFonts w:ascii="Arial" w:hAnsi="Arial" w:cs="Arial"/>
          <w:color w:val="000000" w:themeColor="text1"/>
          <w:sz w:val="24"/>
          <w:szCs w:val="24"/>
          <w:lang w:val="es-ES"/>
        </w:rPr>
        <w:t>Jesús</w:t>
      </w:r>
      <w:r w:rsidR="006A0BE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a los </w:t>
      </w:r>
      <w:r w:rsidR="00C15D8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discípulos y luego a los </w:t>
      </w:r>
      <w:r w:rsidR="004C2A2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otros </w:t>
      </w:r>
      <w:r w:rsidR="00C15D89">
        <w:rPr>
          <w:rFonts w:ascii="Arial" w:hAnsi="Arial" w:cs="Arial"/>
          <w:color w:val="000000" w:themeColor="text1"/>
          <w:sz w:val="24"/>
          <w:szCs w:val="24"/>
          <w:lang w:val="es-ES"/>
        </w:rPr>
        <w:t>72</w:t>
      </w:r>
      <w:r w:rsidR="004C2A2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discípulos</w:t>
      </w:r>
      <w:r w:rsidR="00C15D8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 w:rsidR="004C2A23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00C15D89">
        <w:rPr>
          <w:rFonts w:ascii="Arial" w:hAnsi="Arial" w:cs="Arial"/>
          <w:color w:val="000000" w:themeColor="text1"/>
          <w:sz w:val="24"/>
          <w:szCs w:val="24"/>
          <w:lang w:val="es-ES"/>
        </w:rPr>
        <w:t>a</w:t>
      </w:r>
      <w:r w:rsidR="004C2A23">
        <w:rPr>
          <w:rFonts w:ascii="Arial" w:hAnsi="Arial" w:cs="Arial"/>
          <w:color w:val="000000" w:themeColor="text1"/>
          <w:sz w:val="24"/>
          <w:szCs w:val="24"/>
          <w:lang w:val="es-ES"/>
        </w:rPr>
        <w:t>ra</w:t>
      </w:r>
      <w:r w:rsidR="00C15D8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anunciar el Evangelio del R</w:t>
      </w:r>
      <w:r w:rsidR="003209DB">
        <w:rPr>
          <w:rFonts w:ascii="Arial" w:hAnsi="Arial" w:cs="Arial"/>
          <w:color w:val="000000" w:themeColor="text1"/>
          <w:sz w:val="24"/>
          <w:szCs w:val="24"/>
          <w:lang w:val="es-ES"/>
        </w:rPr>
        <w:t>eino de Dios, quienes deberían ser testigos del Reino, de la P</w:t>
      </w:r>
      <w:r w:rsidR="003209DB" w:rsidRPr="003209D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az </w:t>
      </w:r>
      <w:r w:rsidR="00114953">
        <w:rPr>
          <w:rFonts w:ascii="Arial" w:hAnsi="Arial" w:cs="Arial"/>
          <w:color w:val="000000" w:themeColor="text1"/>
          <w:sz w:val="24"/>
          <w:szCs w:val="24"/>
          <w:lang w:val="es-ES"/>
        </w:rPr>
        <w:t>y del triunfo definitivo de La Paz</w:t>
      </w:r>
      <w:r w:rsidR="003209DB" w:rsidRPr="003209D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sobre el mal en la historia.</w:t>
      </w:r>
      <w:r w:rsidR="00166F4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424478">
        <w:rPr>
          <w:rFonts w:ascii="Arial" w:hAnsi="Arial" w:cs="Arial"/>
          <w:color w:val="000000" w:themeColor="text1"/>
          <w:sz w:val="24"/>
          <w:szCs w:val="24"/>
          <w:lang w:val="es-ES"/>
        </w:rPr>
        <w:t>Una de las indicaciones a los enviados, era que al llegar a alguna casa debían saludar, desear, donar la Paz</w:t>
      </w:r>
      <w:r w:rsidR="004C2A2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4C2A23"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>(sanando a todo enfermo</w:t>
      </w:r>
      <w:r w:rsidR="004C2A23">
        <w:rPr>
          <w:rFonts w:ascii="Arial" w:hAnsi="Arial" w:cs="Arial"/>
          <w:color w:val="000000" w:themeColor="text1"/>
          <w:sz w:val="24"/>
          <w:szCs w:val="24"/>
          <w:lang w:val="es-ES"/>
        </w:rPr>
        <w:t>)</w:t>
      </w:r>
      <w:r w:rsidR="00424478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como proximidad de la misma y del Reino. </w:t>
      </w:r>
    </w:p>
    <w:p w14:paraId="7FBE3AB8" w14:textId="448F1AD7" w:rsidR="00166F44" w:rsidRPr="00C842AA" w:rsidRDefault="00166F44" w:rsidP="006C2792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>Por supuesto, este relato bíblico nos interpela y desafía a ser testigos, enviados a propiciar y llevar la Paz en todo lugar, en toda circunstancia y como premisa fundamental de nuestra misión</w:t>
      </w:r>
      <w:r w:rsidR="001D146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en el mundo, así la Paz no se negocia</w:t>
      </w:r>
      <w:r w:rsidR="004C2A2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 w:rsidR="004C2A23"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se construye legal, política y económicamente. </w:t>
      </w:r>
      <w:r w:rsidR="001D146E"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00C842A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</w:p>
    <w:p w14:paraId="3FDFA7E5" w14:textId="77777777" w:rsidR="00126980" w:rsidRPr="00126980" w:rsidRDefault="00126980" w:rsidP="00126980">
      <w:pPr>
        <w:spacing w:after="0" w:line="276" w:lineRule="auto"/>
        <w:jc w:val="right"/>
        <w:rPr>
          <w:rFonts w:ascii="Arial" w:hAnsi="Arial" w:cs="Arial"/>
          <w:i/>
          <w:color w:val="000000" w:themeColor="text1"/>
          <w:lang w:val="es-ES"/>
        </w:rPr>
      </w:pPr>
      <w:r w:rsidRPr="00126980">
        <w:rPr>
          <w:rFonts w:ascii="Arial" w:hAnsi="Arial" w:cs="Arial"/>
          <w:i/>
          <w:color w:val="000000" w:themeColor="text1"/>
          <w:lang w:val="es-ES"/>
        </w:rPr>
        <w:t xml:space="preserve">"La paz os dejo, </w:t>
      </w:r>
    </w:p>
    <w:p w14:paraId="0238CA32" w14:textId="77777777" w:rsidR="00126980" w:rsidRPr="00126980" w:rsidRDefault="00126980" w:rsidP="00126980">
      <w:pPr>
        <w:spacing w:after="0" w:line="276" w:lineRule="auto"/>
        <w:jc w:val="right"/>
        <w:rPr>
          <w:rFonts w:ascii="Arial" w:hAnsi="Arial" w:cs="Arial"/>
          <w:i/>
          <w:color w:val="000000" w:themeColor="text1"/>
          <w:lang w:val="es-ES"/>
        </w:rPr>
      </w:pPr>
      <w:r w:rsidRPr="00126980">
        <w:rPr>
          <w:rFonts w:ascii="Arial" w:hAnsi="Arial" w:cs="Arial"/>
          <w:i/>
          <w:color w:val="000000" w:themeColor="text1"/>
          <w:lang w:val="es-ES"/>
        </w:rPr>
        <w:t xml:space="preserve">mi paz os doy; </w:t>
      </w:r>
    </w:p>
    <w:p w14:paraId="57B19703" w14:textId="77777777" w:rsidR="00126980" w:rsidRPr="00126980" w:rsidRDefault="00126980" w:rsidP="00126980">
      <w:pPr>
        <w:spacing w:after="0" w:line="276" w:lineRule="auto"/>
        <w:jc w:val="right"/>
        <w:rPr>
          <w:rFonts w:ascii="Arial" w:hAnsi="Arial" w:cs="Arial"/>
          <w:i/>
          <w:color w:val="000000" w:themeColor="text1"/>
          <w:lang w:val="es-ES"/>
        </w:rPr>
      </w:pPr>
      <w:r w:rsidRPr="00126980">
        <w:rPr>
          <w:rFonts w:ascii="Arial" w:hAnsi="Arial" w:cs="Arial"/>
          <w:i/>
          <w:color w:val="000000" w:themeColor="text1"/>
          <w:lang w:val="es-ES"/>
        </w:rPr>
        <w:t xml:space="preserve">yo no os la doy como el mundo la da. </w:t>
      </w:r>
    </w:p>
    <w:p w14:paraId="52FB266F" w14:textId="77777777" w:rsidR="00126980" w:rsidRPr="00126980" w:rsidRDefault="00126980" w:rsidP="00126980">
      <w:pPr>
        <w:spacing w:after="0" w:line="276" w:lineRule="auto"/>
        <w:jc w:val="right"/>
        <w:rPr>
          <w:rFonts w:ascii="Arial" w:hAnsi="Arial" w:cs="Arial"/>
          <w:color w:val="000000" w:themeColor="text1"/>
          <w:lang w:val="es-ES"/>
        </w:rPr>
      </w:pPr>
      <w:r w:rsidRPr="00126980">
        <w:rPr>
          <w:rFonts w:ascii="Arial" w:hAnsi="Arial" w:cs="Arial"/>
          <w:i/>
          <w:color w:val="000000" w:themeColor="text1"/>
          <w:lang w:val="es-ES"/>
        </w:rPr>
        <w:t>No se turbe vuestro corazón ni tenga miedo".</w:t>
      </w:r>
      <w:r w:rsidRPr="00126980">
        <w:rPr>
          <w:rFonts w:ascii="Arial" w:hAnsi="Arial" w:cs="Arial"/>
          <w:color w:val="000000" w:themeColor="text1"/>
          <w:lang w:val="es-ES"/>
        </w:rPr>
        <w:t xml:space="preserve"> </w:t>
      </w:r>
    </w:p>
    <w:p w14:paraId="07FE40BA" w14:textId="77777777" w:rsidR="00126980" w:rsidRDefault="00126980" w:rsidP="00126980">
      <w:pPr>
        <w:spacing w:line="276" w:lineRule="auto"/>
        <w:jc w:val="right"/>
        <w:rPr>
          <w:rFonts w:ascii="Arial" w:hAnsi="Arial" w:cs="Arial"/>
          <w:color w:val="000000" w:themeColor="text1"/>
          <w:lang w:val="es-ES"/>
        </w:rPr>
      </w:pPr>
      <w:r w:rsidRPr="00126980">
        <w:rPr>
          <w:rFonts w:ascii="Arial" w:hAnsi="Arial" w:cs="Arial"/>
          <w:color w:val="000000" w:themeColor="text1"/>
          <w:lang w:val="es-ES"/>
        </w:rPr>
        <w:t xml:space="preserve">Juan. 14: 27.  </w:t>
      </w:r>
    </w:p>
    <w:p w14:paraId="26B36706" w14:textId="02AE5290" w:rsidR="00C842AA" w:rsidRDefault="001D146E" w:rsidP="004C4999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1D146E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San José-Costa Rica, Julio 2025 </w:t>
      </w:r>
    </w:p>
    <w:p w14:paraId="39EBABA1" w14:textId="77777777" w:rsidR="001D146E" w:rsidRPr="001D146E" w:rsidRDefault="001D146E" w:rsidP="004C4999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sectPr w:rsidR="001D146E" w:rsidRPr="001D146E" w:rsidSect="00C11B0B">
      <w:pgSz w:w="12240" w:h="15840"/>
      <w:pgMar w:top="1418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13C"/>
    <w:rsid w:val="000541B4"/>
    <w:rsid w:val="000C1A3A"/>
    <w:rsid w:val="00114953"/>
    <w:rsid w:val="00126980"/>
    <w:rsid w:val="001642DE"/>
    <w:rsid w:val="00166F44"/>
    <w:rsid w:val="0016764D"/>
    <w:rsid w:val="001A7A3C"/>
    <w:rsid w:val="001B4248"/>
    <w:rsid w:val="001D146E"/>
    <w:rsid w:val="001E1C40"/>
    <w:rsid w:val="0020505E"/>
    <w:rsid w:val="0023000D"/>
    <w:rsid w:val="002465EE"/>
    <w:rsid w:val="002A3BBB"/>
    <w:rsid w:val="003209DB"/>
    <w:rsid w:val="00355CD8"/>
    <w:rsid w:val="00424478"/>
    <w:rsid w:val="004310D3"/>
    <w:rsid w:val="00433D23"/>
    <w:rsid w:val="004C2A23"/>
    <w:rsid w:val="004C4999"/>
    <w:rsid w:val="004F59CE"/>
    <w:rsid w:val="00595A4C"/>
    <w:rsid w:val="005C04C9"/>
    <w:rsid w:val="005E07BD"/>
    <w:rsid w:val="006A0BEF"/>
    <w:rsid w:val="006C2792"/>
    <w:rsid w:val="00785CA9"/>
    <w:rsid w:val="00812C64"/>
    <w:rsid w:val="0088313C"/>
    <w:rsid w:val="00A05704"/>
    <w:rsid w:val="00AD67C4"/>
    <w:rsid w:val="00AF11E6"/>
    <w:rsid w:val="00C11B0B"/>
    <w:rsid w:val="00C15D89"/>
    <w:rsid w:val="00C842AA"/>
    <w:rsid w:val="00CD031D"/>
    <w:rsid w:val="00E11238"/>
    <w:rsid w:val="00E60814"/>
    <w:rsid w:val="00E65769"/>
    <w:rsid w:val="00F577F6"/>
    <w:rsid w:val="00FD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E9E41"/>
  <w15:chartTrackingRefBased/>
  <w15:docId w15:val="{4A999D59-DBA4-4452-B25A-93C6E63AE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C49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Rosario Hermano</cp:lastModifiedBy>
  <cp:revision>2</cp:revision>
  <dcterms:created xsi:type="dcterms:W3CDTF">2025-07-14T13:08:00Z</dcterms:created>
  <dcterms:modified xsi:type="dcterms:W3CDTF">2025-07-14T13:08:00Z</dcterms:modified>
</cp:coreProperties>
</file>