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90A0" w14:textId="77777777" w:rsidR="00512D84" w:rsidRPr="00512D84" w:rsidRDefault="00512D84" w:rsidP="00512D84">
      <w:pPr>
        <w:spacing w:after="0" w:line="240" w:lineRule="atLeast"/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45"/>
          <w:szCs w:val="45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b/>
          <w:bCs/>
          <w:color w:val="333333"/>
          <w:kern w:val="36"/>
          <w:sz w:val="45"/>
          <w:szCs w:val="45"/>
          <w:lang w:eastAsia="es-UY"/>
          <w14:ligatures w14:val="none"/>
        </w:rPr>
        <w:t>Agua que expulsa: el rostro humano del cambio climático en Venezuela</w:t>
      </w:r>
    </w:p>
    <w:p w14:paraId="3B7339EB" w14:textId="77777777" w:rsidR="00512D84" w:rsidRPr="00512D84" w:rsidRDefault="00512D84" w:rsidP="00512D84">
      <w:pPr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  <w:t>por </w:t>
      </w:r>
      <w:hyperlink r:id="rId4" w:tooltip="Mensajes de REPAM Comunicaciones" w:history="1">
        <w:r w:rsidRPr="00512D84">
          <w:rPr>
            <w:rFonts w:ascii="Open Sans" w:eastAsia="Times New Roman" w:hAnsi="Open Sans" w:cs="Open Sans"/>
            <w:color w:val="666666"/>
            <w:kern w:val="0"/>
            <w:sz w:val="21"/>
            <w:szCs w:val="21"/>
            <w:u w:val="single"/>
            <w:bdr w:val="none" w:sz="0" w:space="0" w:color="auto" w:frame="1"/>
            <w:lang w:eastAsia="es-UY"/>
            <w14:ligatures w14:val="none"/>
          </w:rPr>
          <w:t>REPAM Comunicaciones</w:t>
        </w:r>
      </w:hyperlink>
      <w:r w:rsidRPr="00512D84"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  <w:t> | </w:t>
      </w:r>
      <w:r w:rsidRPr="00512D84">
        <w:rPr>
          <w:rFonts w:ascii="Open Sans" w:eastAsia="Times New Roman" w:hAnsi="Open Sans" w:cs="Open Sans"/>
          <w:color w:val="666666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Jul 10, 2025</w:t>
      </w:r>
      <w:r w:rsidRPr="00512D84"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  <w:t> | </w:t>
      </w:r>
      <w:hyperlink r:id="rId5" w:history="1">
        <w:r w:rsidRPr="00512D84">
          <w:rPr>
            <w:rFonts w:ascii="Open Sans" w:eastAsia="Times New Roman" w:hAnsi="Open Sans" w:cs="Open Sans"/>
            <w:color w:val="666666"/>
            <w:kern w:val="0"/>
            <w:sz w:val="21"/>
            <w:szCs w:val="21"/>
            <w:u w:val="single"/>
            <w:bdr w:val="none" w:sz="0" w:space="0" w:color="auto" w:frame="1"/>
            <w:lang w:eastAsia="es-UY"/>
            <w14:ligatures w14:val="none"/>
          </w:rPr>
          <w:t>Noticias</w:t>
        </w:r>
      </w:hyperlink>
    </w:p>
    <w:p w14:paraId="4E81C682" w14:textId="77777777" w:rsidR="00512D84" w:rsidRPr="00512D84" w:rsidRDefault="00512D84" w:rsidP="00512D8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noProof/>
          <w:color w:val="666666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856828F" wp14:editId="3F3FE431">
            <wp:extent cx="5270437" cy="3295650"/>
            <wp:effectExtent l="0" t="0" r="6985" b="0"/>
            <wp:docPr id="1" name="Imagen 1" descr="Texto, Calendario, Map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Calendario, Map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705" cy="330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956C5" w14:textId="77777777" w:rsidR="00512D84" w:rsidRPr="00512D84" w:rsidRDefault="00512D84" w:rsidP="00512D8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s-UY"/>
          <w14:ligatures w14:val="none"/>
        </w:rPr>
        <w:pict w14:anchorId="1578CAA3">
          <v:rect id="_x0000_i1025" style="width:75pt;height:1.5pt" o:hrpct="0" o:hralign="center" o:hrstd="t" o:hr="t" fillcolor="#a0a0a0" stroked="f"/>
        </w:pict>
      </w:r>
    </w:p>
    <w:p w14:paraId="7272B2D5" w14:textId="77777777" w:rsidR="00512D84" w:rsidRDefault="00512D84" w:rsidP="00512D84">
      <w:pPr>
        <w:spacing w:after="0" w:line="240" w:lineRule="atLeast"/>
        <w:jc w:val="both"/>
        <w:textAlignment w:val="baseline"/>
        <w:outlineLvl w:val="2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 Venezuela, el agua, se ha convertido en una causa silenciosa pero poderosa de desplazamiento. El proyecto periodístico </w:t>
      </w:r>
      <w:r w:rsidRPr="00512D84">
        <w:rPr>
          <w:rFonts w:ascii="Open Sans" w:eastAsia="Times New Roman" w:hAnsi="Open Sans" w:cs="Open Sans"/>
          <w:i/>
          <w:iCs/>
          <w:color w:val="333333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Destierro Climático</w:t>
      </w:r>
      <w:r w:rsidRPr="00512D8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impulsado por Distintas Latitudes, documenta cómo comunidades indígenas y urbanas están siendo forzadas a abandonar sus territorios debido a sequías, inundaciones y contaminación hídrica. Este fenómeno, profundamente humano y ambiental, interpela a todos los venezolanos y a la Iglesia que promueve el cuidado de la Casa Común.</w:t>
      </w:r>
    </w:p>
    <w:p w14:paraId="603C81E3" w14:textId="77777777" w:rsidR="00512D84" w:rsidRPr="00512D84" w:rsidRDefault="00512D84" w:rsidP="00512D84">
      <w:pPr>
        <w:spacing w:after="0" w:line="240" w:lineRule="atLeast"/>
        <w:jc w:val="both"/>
        <w:textAlignment w:val="baseline"/>
        <w:outlineLvl w:val="2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</w:p>
    <w:p w14:paraId="35438B78" w14:textId="77777777" w:rsidR="00512D84" w:rsidRDefault="00512D84" w:rsidP="00512D84">
      <w:pPr>
        <w:spacing w:after="0" w:line="240" w:lineRule="atLeast"/>
        <w:jc w:val="both"/>
        <w:textAlignment w:val="baseline"/>
        <w:outlineLvl w:val="3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caso de la Laguna de Sinamaica: cuando el agua deja de ser vida</w:t>
      </w:r>
    </w:p>
    <w:p w14:paraId="6D97458D" w14:textId="77777777" w:rsidR="00512D84" w:rsidRPr="00512D84" w:rsidRDefault="00512D84" w:rsidP="00512D84">
      <w:pPr>
        <w:spacing w:after="0" w:line="240" w:lineRule="atLeast"/>
        <w:jc w:val="both"/>
        <w:textAlignment w:val="baseline"/>
        <w:outlineLvl w:val="3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</w:p>
    <w:p w14:paraId="7B4A3842" w14:textId="77777777" w:rsid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 xml:space="preserve">Uno de los testimonios más conmovedores del proyecto es el del pueblo </w:t>
      </w:r>
      <w:proofErr w:type="spellStart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añú</w:t>
      </w:r>
      <w:proofErr w:type="spellEnd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, en la Laguna de Sinamaica. Allí, el agua —antes fuente de cultura, alimento y espiritualidad— se ha vuelto inhabitable. La sedimentación, la contaminación y la falta de políticas públicas han convertido a sus habitantes en desplazados climáticos. Ya no pueden pescar, sus viviendas no resisten la erosión costera, y los eventos extremos los dejan sin refugio.</w:t>
      </w:r>
    </w:p>
    <w:p w14:paraId="3B841854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</w:p>
    <w:p w14:paraId="695D289F" w14:textId="77777777" w:rsidR="00512D84" w:rsidRPr="00512D84" w:rsidRDefault="00512D84" w:rsidP="00512D84">
      <w:pPr>
        <w:spacing w:after="0" w:line="240" w:lineRule="atLeast"/>
        <w:jc w:val="both"/>
        <w:textAlignment w:val="baseline"/>
        <w:outlineLvl w:val="3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¿Por qué esto importa para REPAM?</w:t>
      </w:r>
    </w:p>
    <w:p w14:paraId="35EC444A" w14:textId="77777777" w:rsid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b/>
          <w:b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Ecología integral</w:t>
      </w: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: Este fenómeno refleja la ruptura del equilibrio entre el ser humano y la creación, un eje central de </w:t>
      </w:r>
      <w:proofErr w:type="spellStart"/>
      <w:r w:rsidRPr="00512D84">
        <w:rPr>
          <w:rFonts w:ascii="Open Sans" w:eastAsia="Times New Roman" w:hAnsi="Open Sans" w:cs="Open Sans"/>
          <w:i/>
          <w:i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Laudato</w:t>
      </w:r>
      <w:proofErr w:type="spellEnd"/>
      <w:r w:rsidRPr="00512D84">
        <w:rPr>
          <w:rFonts w:ascii="Open Sans" w:eastAsia="Times New Roman" w:hAnsi="Open Sans" w:cs="Open Sans"/>
          <w:i/>
          <w:i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Si’</w:t>
      </w: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 xml:space="preserve">. La REPAM ha denunciado </w:t>
      </w: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cómo el </w:t>
      </w:r>
      <w:proofErr w:type="spellStart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extractivismo</w:t>
      </w:r>
      <w:proofErr w:type="spellEnd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 xml:space="preserve"> y la negligencia estatal afectan a los pueblos amazónicos y costeros.</w:t>
      </w:r>
    </w:p>
    <w:p w14:paraId="623BDEAB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</w:p>
    <w:p w14:paraId="44048D45" w14:textId="77777777" w:rsid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b/>
          <w:b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Territorio y cultura</w:t>
      </w: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: El agua no es solo un recurso; es parte del tejido espiritual y cultural de los pueblos. Su pérdida implica también el destierro de la identidad. REPAM acompaña procesos de defensa territorial que reconocen esta dimensión sagrada.</w:t>
      </w:r>
    </w:p>
    <w:p w14:paraId="277B6A56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</w:p>
    <w:p w14:paraId="7DAC675B" w14:textId="77777777" w:rsid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b/>
          <w:b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Justicia socioambiental</w:t>
      </w: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: La falta de datos oficiales, el abandono institucional y la criminalización de quienes denuncian son parte del problema. REPAM insiste en la necesidad de políticas públicas con enfoque de derechos y participación comunitaria.</w:t>
      </w:r>
    </w:p>
    <w:p w14:paraId="78AE39A7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</w:p>
    <w:p w14:paraId="5A05FF59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b/>
          <w:b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Una invitación a mirar el agua con otros ojos</w:t>
      </w:r>
    </w:p>
    <w:p w14:paraId="3321EBC0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i/>
          <w:iCs/>
          <w:color w:val="666666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Destierro Climático</w:t>
      </w: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 xml:space="preserve"> no solo informa: conmueve, interpela y moviliza. Nos recuerda que el cambio climático no es un fenómeno abstracto, sino una realidad que </w:t>
      </w:r>
      <w:proofErr w:type="gramStart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desarraiga,</w:t>
      </w:r>
      <w:proofErr w:type="gramEnd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 xml:space="preserve"> empobrece y silencia. Desde REPAM, esta es una oportunidad para seguir tejiendo redes de solidaridad, </w:t>
      </w:r>
      <w:proofErr w:type="spellStart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visibilización</w:t>
      </w:r>
      <w:proofErr w:type="spellEnd"/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 xml:space="preserve"> y acción pastoral ante una crisis que ya no es futura, sino presente.</w:t>
      </w:r>
    </w:p>
    <w:p w14:paraId="375DE63D" w14:textId="77777777" w:rsidR="00512D84" w:rsidRPr="00512D84" w:rsidRDefault="00512D84" w:rsidP="00512D84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</w:pPr>
      <w:r w:rsidRPr="00512D8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Mira el documental Espejo de Agua </w:t>
      </w:r>
      <w:hyperlink r:id="rId7" w:history="1">
        <w:r w:rsidRPr="00512D84">
          <w:rPr>
            <w:rFonts w:ascii="Open Sans" w:eastAsia="Times New Roman" w:hAnsi="Open Sans" w:cs="Open Sans"/>
            <w:color w:val="57B14C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Aquí</w:t>
        </w:r>
      </w:hyperlink>
    </w:p>
    <w:p w14:paraId="4D6EAD49" w14:textId="77777777" w:rsidR="00926044" w:rsidRDefault="00926044"/>
    <w:p w14:paraId="019A702E" w14:textId="31568EA0" w:rsidR="00512D84" w:rsidRDefault="00512D84">
      <w:hyperlink r:id="rId8" w:history="1">
        <w:r w:rsidRPr="00C54C3C">
          <w:rPr>
            <w:rStyle w:val="Hipervnculo"/>
          </w:rPr>
          <w:t>https://www.repamvenezuela.com/agua-que-expulsa-el-rostro-humano-del-cambio-climatico-en-venezuela/</w:t>
        </w:r>
      </w:hyperlink>
    </w:p>
    <w:p w14:paraId="5F0CF2A5" w14:textId="77777777" w:rsidR="00512D84" w:rsidRDefault="00512D84"/>
    <w:sectPr w:rsidR="00512D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84"/>
    <w:rsid w:val="001F758A"/>
    <w:rsid w:val="00512D84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0518"/>
  <w15:chartTrackingRefBased/>
  <w15:docId w15:val="{AA2CA455-285B-45A3-9145-ACC49E10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2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2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2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2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2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2D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2D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2D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2D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2D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2D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2D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2D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2D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2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2D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2D8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12D8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2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pamvenezuela.com/agua-que-expulsa-el-rostro-humano-del-cambio-climatico-en-venezuel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YZKm56V3HGQ?si=8FNmeqyLY1aOGC9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repamvenezuela.com/category/noticia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repamvenezuela.com/author/comunicaciones-repa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2025-07-16T14:02:00Z</dcterms:created>
  <dcterms:modified xsi:type="dcterms:W3CDTF">2025-07-16T14:03:00Z</dcterms:modified>
</cp:coreProperties>
</file>