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Domingo XIV durante el año - Lc. 10, 1-12.17-20</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ab/>
        <w:t xml:space="preserve">El evangelio de este domingo nos presenta el envío que  Jesús hace a un grupo amplio de discípulos a todos los lugares donde él pensaba ir.  Es un pasaje que forma parte de una sección más amplia del evangelio de Lucas, que se inicia con la decisión de Jesús de marchar hacia Jerusalén, donde vivirá la Pasión.  En este viaje va enseñando a sus discípulos, aquellos que luego serán sus testigos “hasta los confines de la tierra”.  </w:t>
      </w:r>
      <w:r w:rsidDel="00000000" w:rsidR="00000000" w:rsidRPr="00000000">
        <w:drawing>
          <wp:anchor allowOverlap="1" behindDoc="0" distB="114300" distT="114300" distL="114300" distR="114300" hidden="0" layoutInCell="1" locked="0" relativeHeight="0" simplePos="0">
            <wp:simplePos x="0" y="0"/>
            <wp:positionH relativeFrom="column">
              <wp:posOffset>4949825</wp:posOffset>
            </wp:positionH>
            <wp:positionV relativeFrom="paragraph">
              <wp:posOffset>921688</wp:posOffset>
            </wp:positionV>
            <wp:extent cx="840940" cy="1040338"/>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40940" cy="1040338"/>
                    </a:xfrm>
                    <a:prstGeom prst="rect"/>
                    <a:ln/>
                  </pic:spPr>
                </pic:pic>
              </a:graphicData>
            </a:graphic>
          </wp:anchor>
        </w:drawing>
      </w:r>
    </w:p>
    <w:p w:rsidR="00000000" w:rsidDel="00000000" w:rsidP="00000000" w:rsidRDefault="00000000" w:rsidRPr="00000000" w14:paraId="00000004">
      <w:pPr>
        <w:ind w:firstLine="720"/>
        <w:jc w:val="both"/>
        <w:rPr/>
      </w:pPr>
      <w:r w:rsidDel="00000000" w:rsidR="00000000" w:rsidRPr="00000000">
        <w:rPr>
          <w:rtl w:val="0"/>
        </w:rPr>
        <w:t xml:space="preserve">La comunidad cristiana de la primera hora, destinataria de este evangelio, se sabe </w:t>
      </w:r>
      <w:r w:rsidDel="00000000" w:rsidR="00000000" w:rsidRPr="00000000">
        <w:rPr>
          <w:rtl w:val="0"/>
        </w:rPr>
        <w:t xml:space="preserve">enviada</w:t>
      </w:r>
      <w:r w:rsidDel="00000000" w:rsidR="00000000" w:rsidRPr="00000000">
        <w:rPr>
          <w:rtl w:val="0"/>
        </w:rPr>
        <w:t xml:space="preserve">;  el encuentro con el Resucitado la moviliza desde dentro en un dinamismo de salida, de comunicación, de desinstalarse para provocar encuentros. No conocemos quiénes eran esas parejas de discípulos y discípulas de las que nos habla San Lucas, pero no vemos inconveniente en identificarnos con ellos hoy, y dejar que esta palabra nos oriente para caminar con Jesús en cada uno de nuestros espacios y realidades, siendo “Iglesia en salida”, como nos invitaba Francisco.</w:t>
      </w:r>
    </w:p>
    <w:p w:rsidR="00000000" w:rsidDel="00000000" w:rsidP="00000000" w:rsidRDefault="00000000" w:rsidRPr="00000000" w14:paraId="00000005">
      <w:pPr>
        <w:jc w:val="both"/>
        <w:rPr/>
      </w:pPr>
      <w:r w:rsidDel="00000000" w:rsidR="00000000" w:rsidRPr="00000000">
        <w:rPr>
          <w:rtl w:val="0"/>
        </w:rPr>
      </w:r>
    </w:p>
    <w:p w:rsidR="00000000" w:rsidDel="00000000" w:rsidP="00000000" w:rsidRDefault="00000000" w:rsidRPr="00000000" w14:paraId="00000006">
      <w:pPr>
        <w:ind w:firstLine="720"/>
        <w:jc w:val="both"/>
        <w:rPr/>
      </w:pPr>
      <w:r w:rsidDel="00000000" w:rsidR="00000000" w:rsidRPr="00000000">
        <w:rPr>
          <w:rtl w:val="0"/>
        </w:rPr>
        <w:t xml:space="preserve">¿Con qué actitudes salir?  Quizá lo primero es cultivar </w:t>
      </w:r>
      <w:r w:rsidDel="00000000" w:rsidR="00000000" w:rsidRPr="00000000">
        <w:rPr>
          <w:b w:val="1"/>
          <w:rtl w:val="0"/>
        </w:rPr>
        <w:t xml:space="preserve">el asombro</w:t>
      </w:r>
      <w:r w:rsidDel="00000000" w:rsidR="00000000" w:rsidRPr="00000000">
        <w:rPr>
          <w:rtl w:val="0"/>
        </w:rPr>
        <w:t xml:space="preserve">, esa capacidad de admirarnos, de dejarnos sorprender y maravillar con lo que ya está presente.  “La cosecha es abundante”, nos dice Jesús, ya está allí, donde menos imaginamos, sólo faltan manos para recogerla.  Para descubrir esa abundancia y “</w:t>
      </w:r>
      <w:r w:rsidDel="00000000" w:rsidR="00000000" w:rsidRPr="00000000">
        <w:rPr>
          <w:rtl w:val="0"/>
        </w:rPr>
        <w:t xml:space="preserve">cosecharla” hay</w:t>
      </w:r>
      <w:r w:rsidDel="00000000" w:rsidR="00000000" w:rsidRPr="00000000">
        <w:rPr>
          <w:rtl w:val="0"/>
        </w:rPr>
        <w:t xml:space="preserve"> que salir de lo de siempre, de lo que se mira sin esperanza alguna, y abrirnos con asombro a lo que está naciendo en tantos gestos de amor, de colaboración, de gratuidad;  en tanta entrega traducida en paciencia, en volver a empezar, en confianza testaruda, en manos tendidas.  Somos enviados a detectar todas estas señales de la presencia de Dios que se manifiestan también en medio del frío, la muerte, los desencuentros, la violencia, la injusticia, y así acogerlas, cuidarlas, compartirlas y multiplicarlas.</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ind w:firstLine="720"/>
        <w:jc w:val="both"/>
        <w:rPr/>
      </w:pPr>
      <w:r w:rsidDel="00000000" w:rsidR="00000000" w:rsidRPr="00000000">
        <w:rPr>
          <w:rtl w:val="0"/>
        </w:rPr>
        <w:t xml:space="preserve">Para eso, otra actitud vital es la de sabernos </w:t>
      </w:r>
      <w:r w:rsidDel="00000000" w:rsidR="00000000" w:rsidRPr="00000000">
        <w:rPr>
          <w:b w:val="1"/>
          <w:rtl w:val="0"/>
        </w:rPr>
        <w:t xml:space="preserve">en camino</w:t>
      </w:r>
      <w:r w:rsidDel="00000000" w:rsidR="00000000" w:rsidRPr="00000000">
        <w:rPr>
          <w:rtl w:val="0"/>
        </w:rPr>
        <w:t xml:space="preserve">.  “Vayan”, es la premura de este evangelio.  Estar en camino implica buscar, sopesar posibilidades de rutas a seguir, soñar juntos traficando alternativas para una convivencia más humana, más posible, más plena.  Vivimos atravesados por incertidumbres y amenazas en este cambio de época, también hoy estamos como ovejas en medio de lobos.  Podemos encerrarnos por miedo y lamentarnos de lo que ya no es o caminar juntas y juntos como buscadores de esos resquicios por donde la vida se abre camino si la ayudamos a nacer.  Las cosas pueden cambiar, pueden ser de otro modo si nos animamos a ensayar caminos.  Eso fue lo hizo Jesús de Nazareth, el enviado del Padre: sanar lo que parecía incurable, sentar a la mesa a quienes se tenían por excluídos, poner de pie a quienes estaban postrados y mostrar un Dios rico en compasión y misericordia que hace fiesta con cada encuentro de sus hijos e hijas y no se cansa de buscarnos para regalarnos la vida.</w:t>
      </w:r>
    </w:p>
    <w:p w:rsidR="00000000" w:rsidDel="00000000" w:rsidP="00000000" w:rsidRDefault="00000000" w:rsidRPr="00000000" w14:paraId="00000009">
      <w:pPr>
        <w:ind w:firstLine="720"/>
        <w:jc w:val="both"/>
        <w:rPr/>
      </w:pPr>
      <w:r w:rsidDel="00000000" w:rsidR="00000000" w:rsidRPr="00000000">
        <w:rPr>
          <w:rtl w:val="0"/>
        </w:rPr>
      </w:r>
    </w:p>
    <w:p w:rsidR="00000000" w:rsidDel="00000000" w:rsidP="00000000" w:rsidRDefault="00000000" w:rsidRPr="00000000" w14:paraId="0000000A">
      <w:pPr>
        <w:ind w:firstLine="720"/>
        <w:jc w:val="both"/>
        <w:rPr/>
      </w:pPr>
      <w:r w:rsidDel="00000000" w:rsidR="00000000" w:rsidRPr="00000000">
        <w:rPr>
          <w:rtl w:val="0"/>
        </w:rPr>
        <w:t xml:space="preserve">Que este domingo el encuentro con Jesús Resucitado renueve en nosotros esa fuerza de su amor que nos pone en camino, para recoger, aún en medio de tantos dolores, la abundante cosecha de amor y de entrega que se manifiesta aquí y allá, humildemente: se trata de aprender a ver.</w:t>
      </w:r>
    </w:p>
    <w:p w:rsidR="00000000" w:rsidDel="00000000" w:rsidP="00000000" w:rsidRDefault="00000000" w:rsidRPr="00000000" w14:paraId="0000000B">
      <w:pPr>
        <w:ind w:firstLine="720"/>
        <w:jc w:val="right"/>
        <w:rPr>
          <w:i w:val="1"/>
          <w:sz w:val="20"/>
          <w:szCs w:val="20"/>
        </w:rPr>
      </w:pPr>
      <w:r w:rsidDel="00000000" w:rsidR="00000000" w:rsidRPr="00000000">
        <w:rPr>
          <w:i w:val="1"/>
          <w:rtl w:val="0"/>
        </w:rPr>
        <w:t xml:space="preserve">Carina Furlotti</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