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B3E4" w14:textId="77777777" w:rsidR="001D211F" w:rsidRPr="001D211F" w:rsidRDefault="001D211F" w:rsidP="001D211F">
      <w:pPr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80524C"/>
          <w:kern w:val="36"/>
          <w:sz w:val="46"/>
          <w:szCs w:val="46"/>
          <w:lang w:eastAsia="es-UY"/>
          <w14:ligatures w14:val="none"/>
        </w:rPr>
      </w:pPr>
      <w:r w:rsidRPr="001D211F">
        <w:rPr>
          <w:rFonts w:ascii="Arial" w:eastAsia="Times New Roman" w:hAnsi="Arial" w:cs="Arial"/>
          <w:b/>
          <w:bCs/>
          <w:color w:val="80524C"/>
          <w:kern w:val="36"/>
          <w:sz w:val="46"/>
          <w:szCs w:val="46"/>
          <w:lang w:eastAsia="es-UY"/>
          <w14:ligatures w14:val="none"/>
        </w:rPr>
        <w:t>Los Bosques Educativos como aula abierta en el sistema educativo de la Amazonía</w:t>
      </w:r>
    </w:p>
    <w:p w14:paraId="7BDE0B10" w14:textId="77777777" w:rsidR="001D211F" w:rsidRPr="001D211F" w:rsidRDefault="001D211F" w:rsidP="001D21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1D211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</w:t>
      </w:r>
      <w:hyperlink r:id="rId5" w:history="1">
        <w:r w:rsidRPr="001D211F">
          <w:rPr>
            <w:rFonts w:ascii="Times New Roman" w:eastAsia="Times New Roman" w:hAnsi="Times New Roman" w:cs="Times New Roman"/>
            <w:b/>
            <w:bCs/>
            <w:color w:val="80524C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ACTIVIDADES</w:t>
        </w:r>
      </w:hyperlink>
    </w:p>
    <w:p w14:paraId="105B71D5" w14:textId="77777777" w:rsidR="001D211F" w:rsidRPr="001D211F" w:rsidRDefault="001D211F" w:rsidP="001D21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1D211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 lunes 2 junio, 2025</w:t>
      </w:r>
    </w:p>
    <w:p w14:paraId="42354C0F" w14:textId="77777777" w:rsidR="001D211F" w:rsidRPr="001D211F" w:rsidRDefault="001D211F" w:rsidP="001D211F">
      <w:pPr>
        <w:shd w:val="clear" w:color="auto" w:fill="FFFFFF"/>
        <w:spacing w:line="240" w:lineRule="auto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noProof/>
          <w:color w:val="787878"/>
          <w:kern w:val="0"/>
          <w:sz w:val="23"/>
          <w:szCs w:val="23"/>
          <w:lang w:eastAsia="es-UY"/>
          <w14:ligatures w14:val="none"/>
        </w:rPr>
        <w:drawing>
          <wp:inline distT="0" distB="0" distL="0" distR="0" wp14:anchorId="0EACFC5F" wp14:editId="69D2A828">
            <wp:extent cx="5813778" cy="3270250"/>
            <wp:effectExtent l="0" t="0" r="0" b="6350"/>
            <wp:docPr id="1" name="Imagen 2" descr="Personas sentadas en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Personas sentadas en una m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504" cy="327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3BB23" w14:textId="77777777" w:rsidR="001D211F" w:rsidRPr="001D211F" w:rsidRDefault="001D211F" w:rsidP="001D211F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El </w:t>
      </w:r>
      <w:proofErr w:type="gramStart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día viernes</w:t>
      </w:r>
      <w:proofErr w:type="gramEnd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 30 de mayo, en la Comunidad Portachuelo del Municipio de Gonzalo Moreno del departamento Pando, se inició en la U.E. Dios es Amor con el taller de Bosques Educativos, dirigido a </w:t>
      </w:r>
      <w:proofErr w:type="gramStart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maestros y maestras</w:t>
      </w:r>
      <w:proofErr w:type="gramEnd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 del nivel primario y secundario, donde se están fortaleciendo las capacidades pedagógicas e interculturales de los Docentes de la Amazonia con un enfoque que une respetuosamente saberes y sabiduría ancestral.</w:t>
      </w:r>
    </w:p>
    <w:p w14:paraId="371EDF78" w14:textId="77777777" w:rsidR="001D211F" w:rsidRPr="001D211F" w:rsidRDefault="001D211F" w:rsidP="001D211F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El Instituto Para el Desarrollo Rural de Sudamérica (IPDRS) lleva más de tres años implementando nuevas prácticas pedagógicas en la región, con el objetivo de que las y los estudiantes conviertan al bosque en un espacio  vivo de aprendizaje.</w:t>
      </w:r>
    </w:p>
    <w:p w14:paraId="366FC973" w14:textId="77777777" w:rsidR="001D211F" w:rsidRPr="001D211F" w:rsidRDefault="001D211F" w:rsidP="001D211F">
      <w:pPr>
        <w:shd w:val="clear" w:color="auto" w:fill="FFFFFF"/>
        <w:spacing w:line="240" w:lineRule="auto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noProof/>
          <w:color w:val="787878"/>
          <w:kern w:val="0"/>
          <w:sz w:val="23"/>
          <w:szCs w:val="23"/>
          <w:lang w:eastAsia="es-UY"/>
          <w14:ligatures w14:val="none"/>
        </w:rPr>
        <w:lastRenderedPageBreak/>
        <w:drawing>
          <wp:inline distT="0" distB="0" distL="0" distR="0" wp14:anchorId="35C8EE43" wp14:editId="0CDA9EFC">
            <wp:extent cx="5373511" cy="3022600"/>
            <wp:effectExtent l="0" t="0" r="0" b="6350"/>
            <wp:docPr id="2" name="Imagen 2" descr="Imagen que contiene tabla, niño, joven,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abla, niño, joven, computador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691" cy="302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005DC" w14:textId="77777777" w:rsidR="001D211F" w:rsidRPr="001D211F" w:rsidRDefault="001D211F" w:rsidP="001D211F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Durante el  taller se desarrollaron actividades participativas, trabajo en grupos, exposiciones orales, reflexiones y presentación de experiencias locales, donde se presentaron problemáticas que se pueden observar en la comunidad durante el transcurso del año, como ser la deforestación, la escasez del agua, la contaminación y la falta de alimentos.</w:t>
      </w:r>
    </w:p>
    <w:p w14:paraId="253DB4E5" w14:textId="77777777" w:rsidR="001D211F" w:rsidRPr="001D211F" w:rsidRDefault="001D211F" w:rsidP="001D211F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También los maestros lamentaron que las familias fueron fuertemente golpeadas con las inundaciones en estos últimos meses, a causa de las lluvias, las más severas registradas en la región, donde se ha podido evidenciar que sus cultivos fueron arrasados por la crecida del Río Madre de Dios y se han inundado sus bajíos donde usualmente siembran sus productos, dejando a familias sin alimentos para su consumo y venta.</w:t>
      </w:r>
    </w:p>
    <w:p w14:paraId="4B51854A" w14:textId="73771270" w:rsidR="001D211F" w:rsidRDefault="001D211F" w:rsidP="001D211F">
      <w:pPr>
        <w:shd w:val="clear" w:color="auto" w:fill="FFFFFF"/>
        <w:spacing w:line="240" w:lineRule="auto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hyperlink r:id="rId8" w:history="1">
        <w:r w:rsidRPr="00563B0D">
          <w:rPr>
            <w:rStyle w:val="Hipervnculo"/>
            <w:rFonts w:ascii="Arial" w:eastAsia="Times New Roman" w:hAnsi="Arial" w:cs="Arial"/>
            <w:kern w:val="0"/>
            <w:sz w:val="23"/>
            <w:szCs w:val="23"/>
            <w:lang w:eastAsia="es-UY"/>
            <w14:ligatures w14:val="none"/>
          </w:rPr>
          <w:t>https://ipdrs.org/los-bosques-educativos-como-aula-abierta-en-el-sistema-educativo-de-la-amazonia/?utm_source=newsletter_29&amp;utm_medium=email&amp;utm_campaign=boletin-instituto-para-el-desarollo-rural-de-sudamerica</w:t>
        </w:r>
      </w:hyperlink>
    </w:p>
    <w:p w14:paraId="074544FA" w14:textId="77777777" w:rsidR="001D211F" w:rsidRPr="001D211F" w:rsidRDefault="001D211F" w:rsidP="001D211F">
      <w:pPr>
        <w:shd w:val="clear" w:color="auto" w:fill="FFFFFF"/>
        <w:spacing w:line="240" w:lineRule="auto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</w:p>
    <w:p w14:paraId="11734865" w14:textId="3B62010A" w:rsidR="001D211F" w:rsidRPr="001D211F" w:rsidRDefault="001D211F" w:rsidP="001D211F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</w:pPr>
      <w:r w:rsidRPr="001D211F">
        <w:rPr>
          <w:rFonts w:ascii="Arial" w:eastAsia="Times New Roman" w:hAnsi="Arial" w:cs="Arial"/>
          <w:noProof/>
          <w:color w:val="787878"/>
          <w:kern w:val="0"/>
          <w:sz w:val="23"/>
          <w:szCs w:val="23"/>
          <w:lang w:eastAsia="es-UY"/>
          <w14:ligatures w14:val="none"/>
        </w:rPr>
        <w:lastRenderedPageBreak/>
        <w:drawing>
          <wp:anchor distT="0" distB="0" distL="114300" distR="114300" simplePos="0" relativeHeight="251658240" behindDoc="1" locked="0" layoutInCell="1" allowOverlap="1" wp14:anchorId="799EEBF2" wp14:editId="3A0B4F98">
            <wp:simplePos x="0" y="0"/>
            <wp:positionH relativeFrom="column">
              <wp:posOffset>3676650</wp:posOffset>
            </wp:positionH>
            <wp:positionV relativeFrom="paragraph">
              <wp:posOffset>0</wp:posOffset>
            </wp:positionV>
            <wp:extent cx="2150110" cy="3822065"/>
            <wp:effectExtent l="0" t="0" r="2540" b="6985"/>
            <wp:wrapTight wrapText="bothSides">
              <wp:wrapPolygon edited="0">
                <wp:start x="0" y="0"/>
                <wp:lineTo x="0" y="21532"/>
                <wp:lineTo x="21434" y="21532"/>
                <wp:lineTo x="21434" y="0"/>
                <wp:lineTo x="0" y="0"/>
              </wp:wrapPolygon>
            </wp:wrapTight>
            <wp:docPr id="3" name="Imagen 1" descr="Un grupo de personas de pi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Un grupo de personas de pie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El Director Lic. </w:t>
      </w:r>
      <w:proofErr w:type="spellStart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Ener</w:t>
      </w:r>
      <w:proofErr w:type="spellEnd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 Pessoa Rivero de la U.E. ha planteado reforestar la comunidad debido a lo que han sufrido con la inundación, también se rescató que los maestros están revitalizando el uso del idioma </w:t>
      </w:r>
      <w:proofErr w:type="spellStart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Esse</w:t>
      </w:r>
      <w:proofErr w:type="spellEnd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 xml:space="preserve"> </w:t>
      </w:r>
      <w:proofErr w:type="spellStart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Ejja</w:t>
      </w:r>
      <w:proofErr w:type="spellEnd"/>
      <w:r w:rsidRPr="001D211F">
        <w:rPr>
          <w:rFonts w:ascii="Arial" w:eastAsia="Times New Roman" w:hAnsi="Arial" w:cs="Arial"/>
          <w:color w:val="787878"/>
          <w:kern w:val="0"/>
          <w:sz w:val="23"/>
          <w:szCs w:val="23"/>
          <w:lang w:eastAsia="es-UY"/>
          <w14:ligatures w14:val="none"/>
        </w:rPr>
        <w:t>, tanto en la comunidad como con los estudiantes.</w:t>
      </w:r>
    </w:p>
    <w:p w14:paraId="403B2468" w14:textId="50CBF425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1F"/>
    <w:rsid w:val="001D211F"/>
    <w:rsid w:val="00361F4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9BEF"/>
  <w15:chartTrackingRefBased/>
  <w15:docId w15:val="{CCDCE42C-8CAF-42B8-8B3D-7F2E98D0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21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21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21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21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21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21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21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21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21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21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21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D211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2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7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52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9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0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94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59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949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drs.org/los-bosques-educativos-como-aula-abierta-en-el-sistema-educativo-de-la-amazonia/?utm_source=newsletter_29&amp;utm_medium=email&amp;utm_campaign=boletin-instituto-para-el-desarollo-rural-de-sudameri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ipdrs.org/category/actividade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6F9AA-E5C5-4625-B7B2-45EABCB7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2025-06-25T09:53:00Z</dcterms:created>
  <dcterms:modified xsi:type="dcterms:W3CDTF">2025-06-25T09:54:00Z</dcterms:modified>
</cp:coreProperties>
</file>