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622AE" w14:textId="77777777" w:rsidR="00EB2338" w:rsidRPr="009B14F3" w:rsidRDefault="00EB2338" w:rsidP="00D647F6">
      <w:pPr>
        <w:autoSpaceDE w:val="0"/>
        <w:autoSpaceDN w:val="0"/>
        <w:adjustRightInd w:val="0"/>
        <w:jc w:val="both"/>
        <w:rPr>
          <w:rFonts w:ascii="Bookman Old Style" w:hAnsi="Bookman Old Style" w:cs="Times New Roman"/>
          <w:b/>
          <w:bCs/>
          <w:color w:val="000000" w:themeColor="text1"/>
          <w:kern w:val="0"/>
          <w:sz w:val="28"/>
          <w:szCs w:val="28"/>
          <w:lang w:val="en-US"/>
        </w:rPr>
      </w:pPr>
      <w:r w:rsidRPr="009B14F3">
        <w:rPr>
          <w:rFonts w:ascii="Bookman Old Style" w:hAnsi="Bookman Old Style" w:cs="Times New Roman"/>
          <w:b/>
          <w:bCs/>
          <w:color w:val="000000" w:themeColor="text1"/>
          <w:kern w:val="0"/>
          <w:sz w:val="28"/>
          <w:szCs w:val="28"/>
          <w:lang w:val="en-US"/>
        </w:rPr>
        <w:t>7. DFG-Netzwerktreffen:</w:t>
      </w:r>
    </w:p>
    <w:p w14:paraId="0E4D67B9" w14:textId="77777777" w:rsidR="00EB2338" w:rsidRPr="009B14F3" w:rsidRDefault="00EB2338" w:rsidP="00D647F6">
      <w:pPr>
        <w:autoSpaceDE w:val="0"/>
        <w:autoSpaceDN w:val="0"/>
        <w:adjustRightInd w:val="0"/>
        <w:jc w:val="both"/>
        <w:rPr>
          <w:rFonts w:ascii="Bookman Old Style" w:hAnsi="Bookman Old Style" w:cs="Times New Roman"/>
          <w:b/>
          <w:bCs/>
          <w:color w:val="000000" w:themeColor="text1"/>
          <w:kern w:val="0"/>
          <w:sz w:val="28"/>
          <w:szCs w:val="28"/>
          <w:lang w:val="en-US"/>
        </w:rPr>
      </w:pPr>
      <w:r w:rsidRPr="009B14F3">
        <w:rPr>
          <w:rFonts w:ascii="Bookman Old Style" w:hAnsi="Bookman Old Style" w:cs="Times New Roman"/>
          <w:b/>
          <w:bCs/>
          <w:color w:val="000000" w:themeColor="text1"/>
          <w:kern w:val="0"/>
          <w:sz w:val="28"/>
          <w:szCs w:val="28"/>
          <w:lang w:val="en-US"/>
        </w:rPr>
        <w:t>Musik, Liturgie, Feste</w:t>
      </w:r>
    </w:p>
    <w:p w14:paraId="4A90D702" w14:textId="77777777" w:rsidR="00996E4F" w:rsidRPr="009B14F3" w:rsidRDefault="00996E4F" w:rsidP="00D647F6">
      <w:pPr>
        <w:autoSpaceDE w:val="0"/>
        <w:autoSpaceDN w:val="0"/>
        <w:adjustRightInd w:val="0"/>
        <w:jc w:val="both"/>
        <w:rPr>
          <w:rFonts w:ascii="Bookman Old Style" w:hAnsi="Bookman Old Style" w:cs="Times New Roman"/>
          <w:b/>
          <w:bCs/>
          <w:color w:val="000000" w:themeColor="text1"/>
          <w:kern w:val="0"/>
          <w:sz w:val="28"/>
          <w:szCs w:val="28"/>
          <w:lang w:val="en-US"/>
        </w:rPr>
      </w:pPr>
    </w:p>
    <w:p w14:paraId="31954769" w14:textId="77777777" w:rsidR="00EB2338" w:rsidRPr="00D647F6" w:rsidRDefault="00267E09" w:rsidP="00D647F6">
      <w:pPr>
        <w:autoSpaceDE w:val="0"/>
        <w:autoSpaceDN w:val="0"/>
        <w:adjustRightInd w:val="0"/>
        <w:jc w:val="both"/>
        <w:rPr>
          <w:rFonts w:ascii="Bookman Old Style" w:hAnsi="Bookman Old Style" w:cs="Times New Roman"/>
          <w:b/>
          <w:bCs/>
          <w:color w:val="000000" w:themeColor="text1"/>
          <w:kern w:val="0"/>
          <w:sz w:val="28"/>
          <w:szCs w:val="28"/>
          <w:lang w:val="en-US"/>
        </w:rPr>
      </w:pPr>
      <w:r w:rsidRPr="009B14F3">
        <w:rPr>
          <w:rFonts w:ascii="Bookman Old Style" w:hAnsi="Bookman Old Style" w:cs="Times New Roman"/>
          <w:b/>
          <w:bCs/>
          <w:color w:val="000000" w:themeColor="text1"/>
          <w:kern w:val="0"/>
          <w:sz w:val="28"/>
          <w:szCs w:val="28"/>
          <w:lang w:val="en-US"/>
        </w:rPr>
        <w:t>Samst</w:t>
      </w:r>
      <w:r w:rsidR="00EB2338" w:rsidRPr="009B14F3">
        <w:rPr>
          <w:rFonts w:ascii="Bookman Old Style" w:hAnsi="Bookman Old Style" w:cs="Times New Roman"/>
          <w:b/>
          <w:bCs/>
          <w:color w:val="000000" w:themeColor="text1"/>
          <w:kern w:val="0"/>
          <w:sz w:val="28"/>
          <w:szCs w:val="28"/>
          <w:lang w:val="en-US"/>
        </w:rPr>
        <w:t>ag, 1</w:t>
      </w:r>
      <w:r w:rsidRPr="009B14F3">
        <w:rPr>
          <w:rFonts w:ascii="Bookman Old Style" w:hAnsi="Bookman Old Style" w:cs="Times New Roman"/>
          <w:b/>
          <w:bCs/>
          <w:color w:val="000000" w:themeColor="text1"/>
          <w:kern w:val="0"/>
          <w:sz w:val="28"/>
          <w:szCs w:val="28"/>
          <w:lang w:val="en-US"/>
        </w:rPr>
        <w:t>2</w:t>
      </w:r>
      <w:r w:rsidR="00EB2338" w:rsidRPr="009B14F3">
        <w:rPr>
          <w:rFonts w:ascii="Bookman Old Style" w:hAnsi="Bookman Old Style" w:cs="Times New Roman"/>
          <w:b/>
          <w:bCs/>
          <w:color w:val="000000" w:themeColor="text1"/>
          <w:kern w:val="0"/>
          <w:sz w:val="28"/>
          <w:szCs w:val="28"/>
          <w:lang w:val="en-US"/>
        </w:rPr>
        <w:t xml:space="preserve">. </w:t>
      </w:r>
      <w:r w:rsidR="00EB2338" w:rsidRPr="00D647F6">
        <w:rPr>
          <w:rFonts w:ascii="Bookman Old Style" w:hAnsi="Bookman Old Style" w:cs="Times New Roman"/>
          <w:b/>
          <w:bCs/>
          <w:color w:val="000000" w:themeColor="text1"/>
          <w:kern w:val="0"/>
          <w:sz w:val="28"/>
          <w:szCs w:val="28"/>
          <w:lang w:val="en-US"/>
        </w:rPr>
        <w:t>April 2025</w:t>
      </w:r>
    </w:p>
    <w:p w14:paraId="46E15F43" w14:textId="77777777" w:rsidR="00267E09" w:rsidRPr="00D647F6" w:rsidRDefault="00267E09" w:rsidP="00D647F6">
      <w:pPr>
        <w:autoSpaceDE w:val="0"/>
        <w:autoSpaceDN w:val="0"/>
        <w:adjustRightInd w:val="0"/>
        <w:jc w:val="both"/>
        <w:rPr>
          <w:rFonts w:ascii="Bookman Old Style" w:hAnsi="Bookman Old Style" w:cs="Times New Roman"/>
          <w:b/>
          <w:bCs/>
          <w:color w:val="000000" w:themeColor="text1"/>
          <w:kern w:val="0"/>
          <w:sz w:val="28"/>
          <w:szCs w:val="28"/>
          <w:lang w:val="en-US"/>
        </w:rPr>
      </w:pPr>
      <w:r w:rsidRPr="00D647F6">
        <w:rPr>
          <w:rFonts w:ascii="Bookman Old Style" w:hAnsi="Bookman Old Style" w:cs="Times New Roman"/>
          <w:b/>
          <w:bCs/>
          <w:color w:val="000000" w:themeColor="text1"/>
          <w:kern w:val="0"/>
          <w:sz w:val="28"/>
          <w:szCs w:val="28"/>
          <w:lang w:val="en-US"/>
        </w:rPr>
        <w:t xml:space="preserve">13.30 Uhr: P. Iván Lucero SJ (Quito): </w:t>
      </w:r>
    </w:p>
    <w:p w14:paraId="4F105831" w14:textId="77777777" w:rsidR="007D6052" w:rsidRPr="007D6052" w:rsidRDefault="00267E09" w:rsidP="00D647F6">
      <w:pPr>
        <w:autoSpaceDE w:val="0"/>
        <w:autoSpaceDN w:val="0"/>
        <w:adjustRightInd w:val="0"/>
        <w:jc w:val="both"/>
        <w:rPr>
          <w:rFonts w:ascii="Bookman Old Style" w:hAnsi="Bookman Old Style" w:cs="Times New Roman"/>
          <w:b/>
          <w:bCs/>
          <w:color w:val="000000" w:themeColor="text1"/>
          <w:kern w:val="0"/>
        </w:rPr>
      </w:pPr>
      <w:r w:rsidRPr="009B14F3">
        <w:rPr>
          <w:rFonts w:ascii="Bookman Old Style" w:hAnsi="Bookman Old Style" w:cs="Times New Roman"/>
          <w:b/>
          <w:bCs/>
          <w:color w:val="000000" w:themeColor="text1"/>
          <w:kern w:val="0"/>
          <w:sz w:val="28"/>
          <w:szCs w:val="28"/>
        </w:rPr>
        <w:t>Vida y obra del P. Samuel Fritz SJ (1653-1725)</w:t>
      </w:r>
    </w:p>
    <w:p w14:paraId="41143B40" w14:textId="77777777" w:rsidR="007D6052" w:rsidRDefault="007D6052" w:rsidP="00D647F6">
      <w:pPr>
        <w:autoSpaceDE w:val="0"/>
        <w:autoSpaceDN w:val="0"/>
        <w:adjustRightInd w:val="0"/>
        <w:jc w:val="both"/>
        <w:rPr>
          <w:rFonts w:ascii="Bookman Old Style" w:hAnsi="Bookman Old Style" w:cs="Times New Roman"/>
          <w:b/>
          <w:bCs/>
          <w:color w:val="000000" w:themeColor="text1"/>
          <w:kern w:val="0"/>
          <w:sz w:val="28"/>
          <w:szCs w:val="28"/>
        </w:rPr>
      </w:pPr>
    </w:p>
    <w:p w14:paraId="4031CBDC" w14:textId="77777777" w:rsidR="007D6052" w:rsidRDefault="007D6052" w:rsidP="00D647F6">
      <w:pPr>
        <w:autoSpaceDE w:val="0"/>
        <w:autoSpaceDN w:val="0"/>
        <w:adjustRightInd w:val="0"/>
        <w:jc w:val="both"/>
        <w:rPr>
          <w:rFonts w:ascii="Bookman Old Style" w:hAnsi="Bookman Old Style" w:cs="Times New Roman"/>
          <w:b/>
          <w:bCs/>
          <w:color w:val="000000" w:themeColor="text1"/>
          <w:kern w:val="0"/>
          <w:sz w:val="28"/>
          <w:szCs w:val="28"/>
        </w:rPr>
      </w:pPr>
    </w:p>
    <w:p w14:paraId="516686F2" w14:textId="77777777" w:rsidR="006A37D7" w:rsidRPr="009B14F3" w:rsidRDefault="00934E58" w:rsidP="00D647F6">
      <w:pPr>
        <w:autoSpaceDE w:val="0"/>
        <w:autoSpaceDN w:val="0"/>
        <w:adjustRightInd w:val="0"/>
        <w:jc w:val="both"/>
        <w:rPr>
          <w:rFonts w:ascii="Bookman Old Style" w:hAnsi="Bookman Old Style" w:cs="Times New Roman"/>
          <w:b/>
          <w:bCs/>
          <w:color w:val="000000" w:themeColor="text1"/>
          <w:kern w:val="0"/>
          <w:sz w:val="28"/>
          <w:szCs w:val="28"/>
        </w:rPr>
      </w:pPr>
      <w:r w:rsidRPr="009B14F3">
        <w:rPr>
          <w:rFonts w:ascii="Bookman Old Style" w:hAnsi="Bookman Old Style" w:cs="Times New Roman"/>
          <w:b/>
          <w:bCs/>
          <w:color w:val="000000" w:themeColor="text1"/>
          <w:kern w:val="0"/>
          <w:sz w:val="28"/>
          <w:szCs w:val="28"/>
        </w:rPr>
        <w:t>In Omnem Terram:</w:t>
      </w:r>
    </w:p>
    <w:p w14:paraId="6553CB74" w14:textId="77777777" w:rsidR="00267E09" w:rsidRDefault="00934E58" w:rsidP="00D647F6">
      <w:pPr>
        <w:autoSpaceDE w:val="0"/>
        <w:autoSpaceDN w:val="0"/>
        <w:adjustRightInd w:val="0"/>
        <w:jc w:val="both"/>
        <w:rPr>
          <w:rFonts w:ascii="Bookman Old Style" w:hAnsi="Bookman Old Style" w:cs="Times New Roman"/>
          <w:b/>
          <w:bCs/>
          <w:color w:val="000000" w:themeColor="text1"/>
          <w:kern w:val="0"/>
          <w:sz w:val="28"/>
          <w:szCs w:val="28"/>
        </w:rPr>
      </w:pPr>
      <w:r w:rsidRPr="009B14F3">
        <w:rPr>
          <w:rFonts w:ascii="Bookman Old Style" w:hAnsi="Bookman Old Style" w:cs="Times New Roman"/>
          <w:b/>
          <w:bCs/>
          <w:color w:val="000000" w:themeColor="text1"/>
          <w:kern w:val="0"/>
          <w:sz w:val="28"/>
          <w:szCs w:val="28"/>
        </w:rPr>
        <w:t xml:space="preserve">Vida </w:t>
      </w:r>
      <w:r>
        <w:rPr>
          <w:rFonts w:ascii="Bookman Old Style" w:hAnsi="Bookman Old Style" w:cs="Times New Roman"/>
          <w:b/>
          <w:bCs/>
          <w:color w:val="000000" w:themeColor="text1"/>
          <w:kern w:val="0"/>
          <w:sz w:val="28"/>
          <w:szCs w:val="28"/>
        </w:rPr>
        <w:t>y</w:t>
      </w:r>
      <w:r w:rsidRPr="009B14F3">
        <w:rPr>
          <w:rFonts w:ascii="Bookman Old Style" w:hAnsi="Bookman Old Style" w:cs="Times New Roman"/>
          <w:b/>
          <w:bCs/>
          <w:color w:val="000000" w:themeColor="text1"/>
          <w:kern w:val="0"/>
          <w:sz w:val="28"/>
          <w:szCs w:val="28"/>
        </w:rPr>
        <w:t xml:space="preserve"> </w:t>
      </w:r>
      <w:r>
        <w:rPr>
          <w:rFonts w:ascii="Bookman Old Style" w:hAnsi="Bookman Old Style" w:cs="Times New Roman"/>
          <w:b/>
          <w:bCs/>
          <w:color w:val="000000" w:themeColor="text1"/>
          <w:kern w:val="0"/>
          <w:sz w:val="28"/>
          <w:szCs w:val="28"/>
        </w:rPr>
        <w:t>o</w:t>
      </w:r>
      <w:r w:rsidRPr="009B14F3">
        <w:rPr>
          <w:rFonts w:ascii="Bookman Old Style" w:hAnsi="Bookman Old Style" w:cs="Times New Roman"/>
          <w:b/>
          <w:bCs/>
          <w:color w:val="000000" w:themeColor="text1"/>
          <w:kern w:val="0"/>
          <w:sz w:val="28"/>
          <w:szCs w:val="28"/>
        </w:rPr>
        <w:t xml:space="preserve">bra </w:t>
      </w:r>
      <w:r>
        <w:rPr>
          <w:rFonts w:ascii="Bookman Old Style" w:hAnsi="Bookman Old Style" w:cs="Times New Roman"/>
          <w:b/>
          <w:bCs/>
          <w:color w:val="000000" w:themeColor="text1"/>
          <w:kern w:val="0"/>
          <w:sz w:val="28"/>
          <w:szCs w:val="28"/>
        </w:rPr>
        <w:t>d</w:t>
      </w:r>
      <w:r w:rsidRPr="009B14F3">
        <w:rPr>
          <w:rFonts w:ascii="Bookman Old Style" w:hAnsi="Bookman Old Style" w:cs="Times New Roman"/>
          <w:b/>
          <w:bCs/>
          <w:color w:val="000000" w:themeColor="text1"/>
          <w:kern w:val="0"/>
          <w:sz w:val="28"/>
          <w:szCs w:val="28"/>
        </w:rPr>
        <w:t>el P. Samuel Fritz S</w:t>
      </w:r>
      <w:r>
        <w:rPr>
          <w:rFonts w:ascii="Bookman Old Style" w:hAnsi="Bookman Old Style" w:cs="Times New Roman"/>
          <w:b/>
          <w:bCs/>
          <w:color w:val="000000" w:themeColor="text1"/>
          <w:kern w:val="0"/>
          <w:sz w:val="28"/>
          <w:szCs w:val="28"/>
        </w:rPr>
        <w:t>J</w:t>
      </w:r>
      <w:r w:rsidRPr="009B14F3">
        <w:rPr>
          <w:rFonts w:ascii="Bookman Old Style" w:hAnsi="Bookman Old Style" w:cs="Times New Roman"/>
          <w:b/>
          <w:bCs/>
          <w:color w:val="000000" w:themeColor="text1"/>
          <w:kern w:val="0"/>
          <w:sz w:val="28"/>
          <w:szCs w:val="28"/>
        </w:rPr>
        <w:t xml:space="preserve"> (1653-1725)</w:t>
      </w:r>
    </w:p>
    <w:p w14:paraId="5AB0FD4D" w14:textId="77777777" w:rsidR="00ED07C3" w:rsidRDefault="00ED07C3" w:rsidP="00D647F6">
      <w:pPr>
        <w:autoSpaceDE w:val="0"/>
        <w:autoSpaceDN w:val="0"/>
        <w:adjustRightInd w:val="0"/>
        <w:jc w:val="both"/>
        <w:rPr>
          <w:rFonts w:ascii="Bookman Old Style" w:hAnsi="Bookman Old Style" w:cs="Times New Roman"/>
          <w:b/>
          <w:bCs/>
          <w:color w:val="000000" w:themeColor="text1"/>
          <w:kern w:val="0"/>
          <w:sz w:val="28"/>
          <w:szCs w:val="28"/>
        </w:rPr>
      </w:pPr>
    </w:p>
    <w:p w14:paraId="52F25CD8" w14:textId="77777777" w:rsidR="00ED07C3" w:rsidRPr="006276B0" w:rsidRDefault="00ED07C3" w:rsidP="00D647F6">
      <w:pPr>
        <w:jc w:val="both"/>
        <w:rPr>
          <w:rFonts w:ascii="Bookman Old Style" w:hAnsi="Bookman Old Style"/>
          <w:i/>
          <w:color w:val="000000"/>
        </w:rPr>
      </w:pPr>
      <w:r w:rsidRPr="006276B0">
        <w:rPr>
          <w:rFonts w:ascii="Bookman Old Style" w:hAnsi="Bookman Old Style"/>
          <w:i/>
          <w:color w:val="000000"/>
        </w:rPr>
        <w:t>Si el Apostol de las gentes</w:t>
      </w:r>
    </w:p>
    <w:p w14:paraId="36E0BD8F" w14:textId="77777777" w:rsidR="00ED07C3" w:rsidRPr="006276B0" w:rsidRDefault="00ED07C3" w:rsidP="00D647F6">
      <w:pPr>
        <w:jc w:val="both"/>
        <w:rPr>
          <w:rFonts w:ascii="Bookman Old Style" w:hAnsi="Bookman Old Style"/>
          <w:i/>
          <w:color w:val="000000"/>
        </w:rPr>
      </w:pPr>
      <w:r w:rsidRPr="006276B0">
        <w:rPr>
          <w:rFonts w:ascii="Bookman Old Style" w:hAnsi="Bookman Old Style"/>
          <w:i/>
          <w:color w:val="000000"/>
        </w:rPr>
        <w:t>se preciava de sus imensos trabajos por Christo,</w:t>
      </w:r>
    </w:p>
    <w:p w14:paraId="66D4F0C9" w14:textId="77777777" w:rsidR="00ED07C3" w:rsidRPr="006276B0" w:rsidRDefault="00ED07C3" w:rsidP="00D647F6">
      <w:pPr>
        <w:jc w:val="both"/>
        <w:rPr>
          <w:rFonts w:ascii="Bookman Old Style" w:hAnsi="Bookman Old Style"/>
          <w:i/>
          <w:color w:val="000000"/>
        </w:rPr>
      </w:pPr>
      <w:r w:rsidRPr="006276B0">
        <w:rPr>
          <w:rFonts w:ascii="Bookman Old Style" w:hAnsi="Bookman Old Style"/>
          <w:i/>
          <w:color w:val="000000"/>
        </w:rPr>
        <w:t>les prometo tambien</w:t>
      </w:r>
    </w:p>
    <w:p w14:paraId="1226470F" w14:textId="77777777" w:rsidR="00ED07C3" w:rsidRPr="006276B0" w:rsidRDefault="00ED07C3" w:rsidP="00D647F6">
      <w:pPr>
        <w:jc w:val="both"/>
        <w:rPr>
          <w:rFonts w:ascii="Bookman Old Style" w:hAnsi="Bookman Old Style"/>
          <w:i/>
          <w:color w:val="000000"/>
        </w:rPr>
      </w:pPr>
      <w:r w:rsidRPr="006276B0">
        <w:rPr>
          <w:rFonts w:ascii="Bookman Old Style" w:hAnsi="Bookman Old Style"/>
          <w:i/>
          <w:color w:val="000000"/>
        </w:rPr>
        <w:t>(:con experiencia aunque insipiente lo digo:)</w:t>
      </w:r>
    </w:p>
    <w:p w14:paraId="6180BD79" w14:textId="77777777" w:rsidR="00ED07C3" w:rsidRPr="006276B0" w:rsidRDefault="00ED07C3" w:rsidP="00D647F6">
      <w:pPr>
        <w:jc w:val="both"/>
        <w:rPr>
          <w:rFonts w:ascii="Bookman Old Style" w:hAnsi="Bookman Old Style"/>
          <w:i/>
          <w:color w:val="000000"/>
        </w:rPr>
      </w:pPr>
      <w:r w:rsidRPr="006276B0">
        <w:rPr>
          <w:rFonts w:ascii="Bookman Old Style" w:hAnsi="Bookman Old Style"/>
          <w:i/>
          <w:color w:val="000000"/>
        </w:rPr>
        <w:t>que se verán en peligros de las gentes,</w:t>
      </w:r>
    </w:p>
    <w:p w14:paraId="22F1BF8C" w14:textId="77777777" w:rsidR="00ED07C3" w:rsidRPr="006276B0" w:rsidRDefault="00ED07C3" w:rsidP="00D647F6">
      <w:pPr>
        <w:jc w:val="both"/>
        <w:rPr>
          <w:rFonts w:ascii="Bookman Old Style" w:hAnsi="Bookman Old Style"/>
          <w:i/>
          <w:color w:val="000000"/>
        </w:rPr>
      </w:pPr>
      <w:r w:rsidRPr="006276B0">
        <w:rPr>
          <w:rFonts w:ascii="Bookman Old Style" w:hAnsi="Bookman Old Style"/>
          <w:i/>
          <w:color w:val="000000"/>
        </w:rPr>
        <w:t>en peligros en los pueblos, peligros en los montes,</w:t>
      </w:r>
    </w:p>
    <w:p w14:paraId="2F4E299D" w14:textId="77777777" w:rsidR="00ED07C3" w:rsidRPr="006276B0" w:rsidRDefault="00ED07C3" w:rsidP="00D647F6">
      <w:pPr>
        <w:jc w:val="both"/>
        <w:rPr>
          <w:rFonts w:ascii="Bookman Old Style" w:hAnsi="Bookman Old Style"/>
          <w:i/>
          <w:color w:val="000000"/>
        </w:rPr>
      </w:pPr>
      <w:r w:rsidRPr="006276B0">
        <w:rPr>
          <w:rFonts w:ascii="Bookman Old Style" w:hAnsi="Bookman Old Style"/>
          <w:i/>
          <w:color w:val="000000"/>
        </w:rPr>
        <w:t>peligros en los rios y tempestades,</w:t>
      </w:r>
    </w:p>
    <w:p w14:paraId="649F3803" w14:textId="77777777" w:rsidR="00ED07C3" w:rsidRPr="006276B0" w:rsidRDefault="00ED07C3" w:rsidP="00D647F6">
      <w:pPr>
        <w:jc w:val="both"/>
        <w:rPr>
          <w:rFonts w:ascii="Bookman Old Style" w:hAnsi="Bookman Old Style"/>
          <w:i/>
          <w:color w:val="000000"/>
        </w:rPr>
      </w:pPr>
      <w:r w:rsidRPr="006276B0">
        <w:rPr>
          <w:rFonts w:ascii="Bookman Old Style" w:hAnsi="Bookman Old Style"/>
          <w:i/>
          <w:color w:val="000000"/>
        </w:rPr>
        <w:t>peligros de cocodrilos, peligros de bestias de tierras;</w:t>
      </w:r>
    </w:p>
    <w:p w14:paraId="4B34ABF9" w14:textId="77777777" w:rsidR="00ED07C3" w:rsidRPr="006276B0" w:rsidRDefault="00ED07C3" w:rsidP="00D647F6">
      <w:pPr>
        <w:jc w:val="both"/>
        <w:rPr>
          <w:rFonts w:ascii="Bookman Old Style" w:hAnsi="Bookman Old Style"/>
          <w:i/>
          <w:color w:val="000000"/>
        </w:rPr>
      </w:pPr>
      <w:r w:rsidRPr="006276B0">
        <w:rPr>
          <w:rFonts w:ascii="Bookman Old Style" w:hAnsi="Bookman Old Style"/>
          <w:i/>
          <w:color w:val="000000"/>
        </w:rPr>
        <w:t>en trabajos, en vigilias, en hambre y sed,</w:t>
      </w:r>
    </w:p>
    <w:p w14:paraId="3EB643FA" w14:textId="77777777" w:rsidR="00ED07C3" w:rsidRPr="006276B0" w:rsidRDefault="00ED07C3" w:rsidP="00D647F6">
      <w:pPr>
        <w:jc w:val="both"/>
        <w:rPr>
          <w:rFonts w:ascii="Bookman Old Style" w:hAnsi="Bookman Old Style"/>
          <w:i/>
          <w:color w:val="000000"/>
        </w:rPr>
      </w:pPr>
      <w:r w:rsidRPr="006276B0">
        <w:rPr>
          <w:rFonts w:ascii="Bookman Old Style" w:hAnsi="Bookman Old Style"/>
          <w:i/>
          <w:color w:val="000000"/>
        </w:rPr>
        <w:t>en desnudez, en soles y aguazeros:</w:t>
      </w:r>
    </w:p>
    <w:p w14:paraId="715AA376" w14:textId="77777777" w:rsidR="00ED07C3" w:rsidRPr="006276B0" w:rsidRDefault="00ED07C3" w:rsidP="00D647F6">
      <w:pPr>
        <w:jc w:val="both"/>
        <w:rPr>
          <w:rFonts w:ascii="Bookman Old Style" w:hAnsi="Bookman Old Style"/>
          <w:i/>
          <w:color w:val="000000"/>
        </w:rPr>
      </w:pPr>
      <w:r w:rsidRPr="006276B0">
        <w:rPr>
          <w:rFonts w:ascii="Bookman Old Style" w:hAnsi="Bookman Old Style"/>
          <w:i/>
          <w:color w:val="000000"/>
        </w:rPr>
        <w:t>pero mayor es el contento, que da el cielo,</w:t>
      </w:r>
    </w:p>
    <w:p w14:paraId="3D3DD74F" w14:textId="77777777" w:rsidR="00ED07C3" w:rsidRPr="006276B0" w:rsidRDefault="00ED07C3" w:rsidP="00D647F6">
      <w:pPr>
        <w:jc w:val="both"/>
        <w:rPr>
          <w:rFonts w:ascii="Bookman Old Style" w:hAnsi="Bookman Old Style"/>
          <w:i/>
          <w:color w:val="000000"/>
        </w:rPr>
      </w:pPr>
      <w:r w:rsidRPr="006276B0">
        <w:rPr>
          <w:rFonts w:ascii="Bookman Old Style" w:hAnsi="Bookman Old Style"/>
          <w:i/>
          <w:color w:val="000000"/>
        </w:rPr>
        <w:t>por ser todo eso por amor de JESU Christo.</w:t>
      </w:r>
    </w:p>
    <w:p w14:paraId="0879CBD7" w14:textId="77777777" w:rsidR="00ED07C3" w:rsidRPr="006276B0" w:rsidRDefault="00ED07C3" w:rsidP="00D647F6">
      <w:pPr>
        <w:jc w:val="both"/>
        <w:rPr>
          <w:rFonts w:ascii="Bookman Old Style" w:hAnsi="Bookman Old Style"/>
          <w:color w:val="000000"/>
        </w:rPr>
      </w:pPr>
    </w:p>
    <w:p w14:paraId="438DBE4A" w14:textId="77777777" w:rsidR="00ED07C3" w:rsidRPr="006276B0" w:rsidRDefault="00ED07C3" w:rsidP="00D647F6">
      <w:pPr>
        <w:jc w:val="both"/>
        <w:rPr>
          <w:rFonts w:ascii="Bookman Old Style" w:hAnsi="Bookman Old Style"/>
          <w:i/>
          <w:color w:val="000000"/>
        </w:rPr>
      </w:pPr>
      <w:r w:rsidRPr="006276B0">
        <w:rPr>
          <w:rFonts w:ascii="Bookman Old Style" w:hAnsi="Bookman Old Style"/>
          <w:color w:val="000000"/>
        </w:rPr>
        <w:t>(</w:t>
      </w:r>
      <w:r w:rsidRPr="006276B0">
        <w:rPr>
          <w:rFonts w:ascii="Bookman Old Style" w:hAnsi="Bookman Old Style"/>
          <w:i/>
          <w:color w:val="000000"/>
        </w:rPr>
        <w:t>Samuel Fritz, 20 agosto 1696. Xeveros)</w:t>
      </w:r>
    </w:p>
    <w:p w14:paraId="2FC9E5CA" w14:textId="77777777" w:rsidR="007D6052" w:rsidRDefault="007D6052" w:rsidP="00D647F6">
      <w:pPr>
        <w:widowControl w:val="0"/>
        <w:spacing w:line="360" w:lineRule="auto"/>
        <w:jc w:val="both"/>
        <w:rPr>
          <w:rFonts w:ascii="Bookman Old Style" w:hAnsi="Bookman Old Style" w:cs="Arial"/>
          <w:color w:val="000000" w:themeColor="text1"/>
        </w:rPr>
      </w:pPr>
    </w:p>
    <w:p w14:paraId="6F81461B" w14:textId="77777777" w:rsidR="009F2D5C" w:rsidRPr="009B14F3" w:rsidRDefault="00635D0E"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La mayoría de autores concuerdan que</w:t>
      </w:r>
      <w:r w:rsidR="009F2D5C" w:rsidRPr="009B14F3">
        <w:rPr>
          <w:rFonts w:ascii="Bookman Old Style" w:hAnsi="Bookman Old Style" w:cs="Arial"/>
          <w:color w:val="000000" w:themeColor="text1"/>
        </w:rPr>
        <w:t xml:space="preserve"> Samuel </w:t>
      </w:r>
      <w:r w:rsidR="00DA7716">
        <w:rPr>
          <w:rFonts w:ascii="Bookman Old Style" w:hAnsi="Bookman Old Style" w:cs="Arial"/>
          <w:color w:val="000000" w:themeColor="text1"/>
        </w:rPr>
        <w:t xml:space="preserve">Erasmo </w:t>
      </w:r>
      <w:r w:rsidR="009F2D5C" w:rsidRPr="009B14F3">
        <w:rPr>
          <w:rFonts w:ascii="Bookman Old Style" w:hAnsi="Bookman Old Style" w:cs="Arial"/>
          <w:color w:val="000000" w:themeColor="text1"/>
        </w:rPr>
        <w:t>Fritz nació en la ciudad de Trutnov</w:t>
      </w:r>
      <w:r w:rsidRPr="009B14F3">
        <w:rPr>
          <w:rFonts w:ascii="Bookman Old Style" w:hAnsi="Bookman Old Style" w:cs="Arial"/>
          <w:color w:val="000000" w:themeColor="text1"/>
        </w:rPr>
        <w:t xml:space="preserve"> (Trautenau)</w:t>
      </w:r>
      <w:r w:rsidR="009F2D5C" w:rsidRPr="009B14F3">
        <w:rPr>
          <w:rFonts w:ascii="Bookman Old Style" w:hAnsi="Bookman Old Style" w:cs="Arial"/>
          <w:color w:val="000000" w:themeColor="text1"/>
        </w:rPr>
        <w:t>, Bohemia.</w:t>
      </w:r>
      <w:r w:rsidR="009F2D5C" w:rsidRPr="009B14F3">
        <w:rPr>
          <w:rStyle w:val="Refdenotaalpie"/>
          <w:rFonts w:ascii="Bookman Old Style" w:hAnsi="Bookman Old Style" w:cs="Arial"/>
          <w:color w:val="000000" w:themeColor="text1"/>
        </w:rPr>
        <w:footnoteReference w:id="1"/>
      </w:r>
      <w:r w:rsidRPr="009B14F3">
        <w:rPr>
          <w:rFonts w:ascii="Bookman Old Style" w:hAnsi="Bookman Old Style" w:cs="Arial"/>
          <w:color w:val="000000" w:themeColor="text1"/>
        </w:rPr>
        <w:t xml:space="preserve"> L</w:t>
      </w:r>
      <w:r w:rsidR="009F2D5C" w:rsidRPr="009B14F3">
        <w:rPr>
          <w:rFonts w:ascii="Bookman Old Style" w:hAnsi="Bookman Old Style" w:cs="Arial"/>
          <w:color w:val="000000" w:themeColor="text1"/>
        </w:rPr>
        <w:t>a matrícula de la universidad Carlos Fernando de 1672 registró a Fritz como “Boëmus Trauttnoviensis.”</w:t>
      </w:r>
      <w:r w:rsidR="009F2D5C" w:rsidRPr="009B14F3">
        <w:rPr>
          <w:rStyle w:val="Refdenotaalpie"/>
          <w:rFonts w:ascii="Bookman Old Style" w:hAnsi="Bookman Old Style" w:cs="Arial"/>
          <w:color w:val="000000" w:themeColor="text1"/>
        </w:rPr>
        <w:footnoteReference w:id="2"/>
      </w:r>
      <w:r w:rsidR="009F2D5C" w:rsidRPr="009B14F3">
        <w:rPr>
          <w:rFonts w:ascii="Bookman Old Style" w:hAnsi="Bookman Old Style" w:cs="Arial"/>
          <w:color w:val="000000" w:themeColor="text1"/>
        </w:rPr>
        <w:t xml:space="preserve"> </w:t>
      </w:r>
      <w:r w:rsidRPr="009B14F3">
        <w:rPr>
          <w:rFonts w:ascii="Bookman Old Style" w:hAnsi="Bookman Old Style" w:cs="Arial"/>
          <w:color w:val="000000" w:themeColor="text1"/>
        </w:rPr>
        <w:t>L</w:t>
      </w:r>
      <w:r w:rsidR="009F2D5C" w:rsidRPr="009B14F3">
        <w:rPr>
          <w:rFonts w:ascii="Bookman Old Style" w:hAnsi="Bookman Old Style" w:cs="Arial"/>
          <w:color w:val="000000" w:themeColor="text1"/>
        </w:rPr>
        <w:t xml:space="preserve">a primera carta </w:t>
      </w:r>
      <w:r w:rsidR="009F2D5C" w:rsidRPr="009B14F3">
        <w:rPr>
          <w:rFonts w:ascii="Bookman Old Style" w:hAnsi="Bookman Old Style" w:cs="Arial"/>
          <w:i/>
          <w:color w:val="000000" w:themeColor="text1"/>
        </w:rPr>
        <w:t xml:space="preserve">indipetae </w:t>
      </w:r>
      <w:r w:rsidR="009F2D5C" w:rsidRPr="009B14F3">
        <w:rPr>
          <w:rFonts w:ascii="Bookman Old Style" w:hAnsi="Bookman Old Style" w:cs="Arial"/>
          <w:color w:val="000000" w:themeColor="text1"/>
        </w:rPr>
        <w:t>escrita por Fritz a</w:t>
      </w:r>
      <w:r w:rsidR="000043BC">
        <w:rPr>
          <w:rFonts w:ascii="Bookman Old Style" w:hAnsi="Bookman Old Style" w:cs="Arial"/>
          <w:color w:val="000000" w:themeColor="text1"/>
        </w:rPr>
        <w:t xml:space="preserve"> </w:t>
      </w:r>
      <w:r w:rsidR="009F2D5C" w:rsidRPr="009B14F3">
        <w:rPr>
          <w:rFonts w:ascii="Bookman Old Style" w:hAnsi="Bookman Old Style" w:cs="Arial"/>
          <w:color w:val="000000" w:themeColor="text1"/>
        </w:rPr>
        <w:t>Carlos</w:t>
      </w:r>
      <w:r w:rsidR="000043BC">
        <w:rPr>
          <w:rFonts w:ascii="Bookman Old Style" w:hAnsi="Bookman Old Style" w:cs="Arial"/>
          <w:color w:val="000000" w:themeColor="text1"/>
        </w:rPr>
        <w:t xml:space="preserve"> de</w:t>
      </w:r>
      <w:r w:rsidR="009F2D5C" w:rsidRPr="009B14F3">
        <w:rPr>
          <w:rFonts w:ascii="Bookman Old Style" w:hAnsi="Bookman Old Style" w:cs="Arial"/>
          <w:color w:val="000000" w:themeColor="text1"/>
        </w:rPr>
        <w:t xml:space="preserve"> Noyelle, general de la Compañía de Jesús, el 3 de junio de 1683 desde Olomouc afirma</w:t>
      </w:r>
      <w:r w:rsidR="00444EFA">
        <w:rPr>
          <w:rFonts w:ascii="Bookman Old Style" w:hAnsi="Bookman Old Style" w:cs="Arial"/>
          <w:color w:val="000000" w:themeColor="text1"/>
        </w:rPr>
        <w:t>:</w:t>
      </w:r>
      <w:r w:rsidR="009F2D5C" w:rsidRPr="009B14F3">
        <w:rPr>
          <w:rFonts w:ascii="Bookman Old Style" w:hAnsi="Bookman Old Style" w:cs="Arial"/>
          <w:color w:val="000000" w:themeColor="text1"/>
        </w:rPr>
        <w:t xml:space="preserve"> </w:t>
      </w:r>
      <w:r w:rsidR="00444EFA" w:rsidRPr="00444EFA">
        <w:rPr>
          <w:rFonts w:ascii="Bookman Old Style" w:hAnsi="Bookman Old Style" w:cs="Arial"/>
          <w:i/>
          <w:iCs/>
          <w:color w:val="000000" w:themeColor="text1"/>
        </w:rPr>
        <w:t xml:space="preserve">“Annum aetatis a 9 Aprilis ago trigesimum, in Theologia Scholastica quartum” </w:t>
      </w:r>
      <w:r w:rsidR="00F27ECB">
        <w:rPr>
          <w:rFonts w:ascii="Bookman Old Style" w:hAnsi="Bookman Old Style" w:cs="Arial"/>
          <w:color w:val="000000" w:themeColor="text1"/>
        </w:rPr>
        <w:t xml:space="preserve">o “a partir del 9 de abril cumplo </w:t>
      </w:r>
      <w:r w:rsidR="00376C0A">
        <w:rPr>
          <w:rFonts w:ascii="Bookman Old Style" w:hAnsi="Bookman Old Style"/>
          <w:i/>
          <w:iCs/>
          <w:color w:val="000000" w:themeColor="text1"/>
        </w:rPr>
        <w:t>treinta</w:t>
      </w:r>
      <w:r w:rsidR="009F2D5C" w:rsidRPr="009B14F3">
        <w:rPr>
          <w:rFonts w:ascii="Bookman Old Style" w:hAnsi="Bookman Old Style"/>
          <w:i/>
          <w:iCs/>
          <w:color w:val="000000" w:themeColor="text1"/>
        </w:rPr>
        <w:t xml:space="preserve"> años</w:t>
      </w:r>
      <w:r w:rsidR="00F27ECB">
        <w:rPr>
          <w:rFonts w:ascii="Bookman Old Style" w:hAnsi="Bookman Old Style"/>
          <w:i/>
          <w:iCs/>
          <w:color w:val="000000" w:themeColor="text1"/>
        </w:rPr>
        <w:t>, cuarto en Teología Escolástica”</w:t>
      </w:r>
      <w:r w:rsidR="009F2D5C" w:rsidRPr="009B14F3">
        <w:rPr>
          <w:rFonts w:ascii="Bookman Old Style" w:hAnsi="Bookman Old Style" w:cs="Arial"/>
          <w:color w:val="000000" w:themeColor="text1"/>
        </w:rPr>
        <w:t>.</w:t>
      </w:r>
      <w:r w:rsidR="009F2D5C" w:rsidRPr="009B14F3">
        <w:rPr>
          <w:rStyle w:val="Refdenotaalpie"/>
          <w:rFonts w:ascii="Bookman Old Style" w:hAnsi="Bookman Old Style" w:cs="Arial"/>
          <w:color w:val="000000" w:themeColor="text1"/>
        </w:rPr>
        <w:footnoteReference w:id="3"/>
      </w:r>
      <w:r w:rsidR="009F2D5C" w:rsidRPr="009B14F3">
        <w:rPr>
          <w:rFonts w:ascii="Bookman Old Style" w:hAnsi="Bookman Old Style" w:cs="Arial"/>
          <w:color w:val="000000" w:themeColor="text1"/>
        </w:rPr>
        <w:t xml:space="preserve"> Este dato personal precisaría la fecha de </w:t>
      </w:r>
      <w:r w:rsidR="00DA7716">
        <w:rPr>
          <w:rFonts w:ascii="Bookman Old Style" w:hAnsi="Bookman Old Style" w:cs="Arial"/>
          <w:color w:val="000000" w:themeColor="text1"/>
        </w:rPr>
        <w:t xml:space="preserve">su </w:t>
      </w:r>
      <w:r w:rsidR="009F2D5C" w:rsidRPr="009B14F3">
        <w:rPr>
          <w:rFonts w:ascii="Bookman Old Style" w:hAnsi="Bookman Old Style" w:cs="Arial"/>
          <w:color w:val="000000" w:themeColor="text1"/>
        </w:rPr>
        <w:lastRenderedPageBreak/>
        <w:t>nacimiento el 9 de abril de 1653.</w:t>
      </w:r>
    </w:p>
    <w:p w14:paraId="4D6B5DD6"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En 1672 comenzó sus estudios universitarios en la facultad de filosofía de la universidad Carlos Fernando de Praga bajo el auspicio del seminario San Wenceslao. El 27 de octubre de 1673 ingresó a la Compañía de Jesús y al año siguiente obtuvo el título de master de filosofía. En 1676 fue enviado como profesor de latín en el seminario de Hungría Hradisch en Moravia y en 1677 lo encontramos en el colegio de Presnitz. Dos años más tarde se desempeñó en el colegio de Brna como profesor de gramática y sintaxis. En 1680 comenzó sus estudios de teología en Olomouc en donde se despertó su vocación misionera a las misiones americanas. El 3 de junio de 1683 escribió </w:t>
      </w:r>
      <w:r w:rsidR="00635D0E" w:rsidRPr="009B14F3">
        <w:rPr>
          <w:rFonts w:ascii="Bookman Old Style" w:hAnsi="Bookman Old Style" w:cs="Arial"/>
          <w:color w:val="000000" w:themeColor="text1"/>
        </w:rPr>
        <w:t>la primera</w:t>
      </w:r>
      <w:r w:rsidRPr="009B14F3">
        <w:rPr>
          <w:rFonts w:ascii="Bookman Old Style" w:hAnsi="Bookman Old Style" w:cs="Arial"/>
          <w:color w:val="000000" w:themeColor="text1"/>
        </w:rPr>
        <w:t xml:space="preserve"> carta Carlos de Noyelle</w:t>
      </w:r>
      <w:r w:rsidR="000043BC">
        <w:rPr>
          <w:rFonts w:ascii="Bookman Old Style" w:hAnsi="Bookman Old Style" w:cs="Arial"/>
          <w:color w:val="000000" w:themeColor="text1"/>
        </w:rPr>
        <w:t xml:space="preserve"> </w:t>
      </w:r>
      <w:r w:rsidRPr="009B14F3">
        <w:rPr>
          <w:rFonts w:ascii="Bookman Old Style" w:hAnsi="Bookman Old Style" w:cs="Arial"/>
          <w:color w:val="000000" w:themeColor="text1"/>
        </w:rPr>
        <w:t>en la que pedía ser enviado a las misiones de Chile</w:t>
      </w:r>
      <w:r w:rsidR="000F2FCF" w:rsidRPr="009B14F3">
        <w:rPr>
          <w:rFonts w:ascii="Bookman Old Style" w:hAnsi="Bookman Old Style" w:cs="Arial"/>
          <w:color w:val="000000" w:themeColor="text1"/>
        </w:rPr>
        <w:t>.</w:t>
      </w:r>
      <w:r w:rsidRPr="009B14F3">
        <w:rPr>
          <w:rStyle w:val="Refdenotaalpie"/>
          <w:rFonts w:ascii="Bookman Old Style" w:hAnsi="Bookman Old Style" w:cs="Arial"/>
          <w:i/>
          <w:color w:val="000000" w:themeColor="text1"/>
        </w:rPr>
        <w:footnoteReference w:id="4"/>
      </w:r>
    </w:p>
    <w:p w14:paraId="2AFBC777"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Noyelle le negó el permiso para ir a las misiones de Chile, pero, Fritz insistió el 8 de octubre del mismo año con una segunda carta en la que repetía la petición</w:t>
      </w:r>
      <w:r w:rsidR="000F2FCF" w:rsidRPr="009B14F3">
        <w:rPr>
          <w:rFonts w:ascii="Bookman Old Style" w:hAnsi="Bookman Old Style" w:cs="Arial"/>
          <w:color w:val="000000" w:themeColor="text1"/>
        </w:rPr>
        <w:t>.</w:t>
      </w:r>
      <w:r w:rsidRPr="009B14F3">
        <w:rPr>
          <w:rStyle w:val="Refdenotaalpie"/>
          <w:rFonts w:ascii="Bookman Old Style" w:hAnsi="Bookman Old Style" w:cs="Arial"/>
          <w:i/>
          <w:color w:val="000000" w:themeColor="text1"/>
        </w:rPr>
        <w:footnoteReference w:id="5"/>
      </w:r>
      <w:r w:rsidR="005B454E" w:rsidRPr="009B14F3">
        <w:rPr>
          <w:rFonts w:ascii="Bookman Old Style" w:hAnsi="Bookman Old Style" w:cs="Arial"/>
          <w:color w:val="000000" w:themeColor="text1"/>
        </w:rPr>
        <w:t xml:space="preserve"> </w:t>
      </w:r>
      <w:r w:rsidRPr="009B14F3">
        <w:rPr>
          <w:rFonts w:ascii="Bookman Old Style" w:hAnsi="Bookman Old Style" w:cs="Arial"/>
          <w:color w:val="000000" w:themeColor="text1"/>
        </w:rPr>
        <w:t xml:space="preserve">Esta segunda carta obtuvo una respuesta afirmativa del general en </w:t>
      </w:r>
      <w:r w:rsidR="005013E6" w:rsidRPr="009B14F3">
        <w:rPr>
          <w:rFonts w:ascii="Bookman Old Style" w:hAnsi="Bookman Old Style" w:cs="Arial"/>
          <w:color w:val="000000" w:themeColor="text1"/>
        </w:rPr>
        <w:t>mensaje</w:t>
      </w:r>
      <w:r w:rsidRPr="009B14F3">
        <w:rPr>
          <w:rFonts w:ascii="Bookman Old Style" w:hAnsi="Bookman Old Style" w:cs="Arial"/>
          <w:color w:val="000000" w:themeColor="text1"/>
        </w:rPr>
        <w:t xml:space="preserve"> que arribó a Olomouc el 14 de noviembre. El 5 de enero de 1684, desde Génova, Fritz escrib</w:t>
      </w:r>
      <w:r w:rsidR="00616661" w:rsidRPr="009B14F3">
        <w:rPr>
          <w:rFonts w:ascii="Bookman Old Style" w:hAnsi="Bookman Old Style" w:cs="Arial"/>
          <w:color w:val="000000" w:themeColor="text1"/>
        </w:rPr>
        <w:t>ió</w:t>
      </w:r>
      <w:r w:rsidRPr="009B14F3">
        <w:rPr>
          <w:rFonts w:ascii="Bookman Old Style" w:hAnsi="Bookman Old Style" w:cs="Arial"/>
          <w:color w:val="000000" w:themeColor="text1"/>
        </w:rPr>
        <w:t xml:space="preserve"> una carta de agradecimiento a</w:t>
      </w:r>
      <w:r w:rsidR="000043BC">
        <w:rPr>
          <w:rFonts w:ascii="Bookman Old Style" w:hAnsi="Bookman Old Style" w:cs="Arial"/>
          <w:color w:val="000000" w:themeColor="text1"/>
        </w:rPr>
        <w:t xml:space="preserve"> </w:t>
      </w:r>
      <w:r w:rsidRPr="009B14F3">
        <w:rPr>
          <w:rFonts w:ascii="Bookman Old Style" w:hAnsi="Bookman Old Style" w:cs="Arial"/>
          <w:color w:val="000000" w:themeColor="text1"/>
        </w:rPr>
        <w:t>de Noyelle</w:t>
      </w:r>
      <w:r w:rsidR="000F2FCF" w:rsidRPr="009B14F3">
        <w:rPr>
          <w:rFonts w:ascii="Bookman Old Style" w:hAnsi="Bookman Old Style" w:cs="Arial"/>
          <w:color w:val="000000" w:themeColor="text1"/>
        </w:rPr>
        <w:t>.</w:t>
      </w:r>
      <w:r w:rsidRPr="009B14F3">
        <w:rPr>
          <w:rStyle w:val="Refdenotaalpie"/>
          <w:rFonts w:ascii="Bookman Old Style" w:hAnsi="Bookman Old Style" w:cs="Arial"/>
          <w:color w:val="000000" w:themeColor="text1"/>
        </w:rPr>
        <w:footnoteReference w:id="6"/>
      </w:r>
    </w:p>
    <w:p w14:paraId="181FE937" w14:textId="77777777" w:rsidR="000F67B8"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El camino misional de Fritz sería diferente al que él había previsto en sus cartas al </w:t>
      </w:r>
      <w:r w:rsidR="0056430E" w:rsidRPr="009B14F3">
        <w:rPr>
          <w:rFonts w:ascii="Bookman Old Style" w:hAnsi="Bookman Old Style" w:cs="Arial"/>
          <w:color w:val="000000" w:themeColor="text1"/>
        </w:rPr>
        <w:t xml:space="preserve">prepósito </w:t>
      </w:r>
      <w:r w:rsidRPr="009B14F3">
        <w:rPr>
          <w:rFonts w:ascii="Bookman Old Style" w:hAnsi="Bookman Old Style" w:cs="Arial"/>
          <w:color w:val="000000" w:themeColor="text1"/>
        </w:rPr>
        <w:t>general de</w:t>
      </w:r>
      <w:r w:rsidR="0056430E" w:rsidRPr="009B14F3">
        <w:rPr>
          <w:rFonts w:ascii="Bookman Old Style" w:hAnsi="Bookman Old Style" w:cs="Arial"/>
          <w:color w:val="000000" w:themeColor="text1"/>
        </w:rPr>
        <w:t xml:space="preserve"> la</w:t>
      </w:r>
      <w:r w:rsidRPr="009B14F3">
        <w:rPr>
          <w:rFonts w:ascii="Bookman Old Style" w:hAnsi="Bookman Old Style" w:cs="Arial"/>
          <w:color w:val="000000" w:themeColor="text1"/>
        </w:rPr>
        <w:t xml:space="preserve"> Compañía. Desconocemos en qué momento el plan chileno fue descartado por el viaje a la Provincia del Nuevo Reino y Quito, pero, lo sabido es que los superiores quiteños se negaron a contribuir en los gastos de los misioneros llegados a Santa Fe sino pasaban al menos la mitad de ellos a las misiones de Maynas. Esta medida fue providencial para las misiones y la cartografía científica, misionera y política del río Amazonas.</w:t>
      </w:r>
    </w:p>
    <w:p w14:paraId="1B429350" w14:textId="77777777" w:rsidR="00CD63CC" w:rsidRDefault="00CD63CC" w:rsidP="00D647F6">
      <w:pPr>
        <w:widowControl w:val="0"/>
        <w:spacing w:line="480" w:lineRule="auto"/>
        <w:ind w:firstLine="360"/>
        <w:jc w:val="both"/>
        <w:rPr>
          <w:rFonts w:ascii="Bookman Old Style" w:hAnsi="Bookman Old Style" w:cs="Arial"/>
          <w:color w:val="000000" w:themeColor="text1"/>
        </w:rPr>
      </w:pPr>
    </w:p>
    <w:p w14:paraId="641A1D9B" w14:textId="77777777" w:rsidR="001636A0" w:rsidRDefault="001636A0" w:rsidP="00D647F6">
      <w:pPr>
        <w:widowControl w:val="0"/>
        <w:spacing w:line="480" w:lineRule="auto"/>
        <w:ind w:firstLine="360"/>
        <w:jc w:val="both"/>
        <w:rPr>
          <w:rFonts w:ascii="Bookman Old Style" w:hAnsi="Bookman Old Style" w:cs="Arial"/>
          <w:color w:val="000000" w:themeColor="text1"/>
        </w:rPr>
      </w:pPr>
    </w:p>
    <w:p w14:paraId="58EEB054" w14:textId="77777777" w:rsidR="008478C2" w:rsidRPr="00CD63CC" w:rsidRDefault="008478C2" w:rsidP="00D647F6">
      <w:pPr>
        <w:widowControl w:val="0"/>
        <w:spacing w:line="480" w:lineRule="auto"/>
        <w:ind w:firstLine="360"/>
        <w:jc w:val="both"/>
        <w:rPr>
          <w:rFonts w:ascii="Bookman Old Style" w:hAnsi="Bookman Old Style" w:cs="Arial"/>
          <w:color w:val="000000" w:themeColor="text1"/>
        </w:rPr>
      </w:pPr>
    </w:p>
    <w:p w14:paraId="57EF6B5E" w14:textId="77777777" w:rsidR="009F2D5C" w:rsidRPr="001636A0" w:rsidRDefault="009F2D5C" w:rsidP="00D647F6">
      <w:pPr>
        <w:pStyle w:val="Prrafodelista"/>
        <w:widowControl w:val="0"/>
        <w:numPr>
          <w:ilvl w:val="0"/>
          <w:numId w:val="8"/>
        </w:numPr>
        <w:spacing w:line="480" w:lineRule="auto"/>
        <w:jc w:val="both"/>
        <w:rPr>
          <w:rFonts w:ascii="Bookman Old Style" w:hAnsi="Bookman Old Style" w:cs="Arial"/>
          <w:b/>
          <w:color w:val="000000" w:themeColor="text1"/>
        </w:rPr>
      </w:pPr>
      <w:r w:rsidRPr="001636A0">
        <w:rPr>
          <w:rFonts w:ascii="Bookman Old Style" w:hAnsi="Bookman Old Style"/>
          <w:b/>
          <w:color w:val="000000" w:themeColor="text1"/>
        </w:rPr>
        <w:lastRenderedPageBreak/>
        <w:t>La cartografía de Samuel Fritz en la geopolítica española amazónica</w:t>
      </w:r>
      <w:r w:rsidRPr="001636A0">
        <w:rPr>
          <w:rFonts w:ascii="Bookman Old Style" w:hAnsi="Bookman Old Style" w:cs="Arial"/>
          <w:b/>
          <w:color w:val="000000" w:themeColor="text1"/>
        </w:rPr>
        <w:t xml:space="preserve"> </w:t>
      </w:r>
    </w:p>
    <w:p w14:paraId="16F6E1B9" w14:textId="77777777" w:rsidR="009F2D5C" w:rsidRPr="009B14F3" w:rsidRDefault="009F2D5C" w:rsidP="00D647F6">
      <w:pPr>
        <w:widowControl w:val="0"/>
        <w:spacing w:line="360" w:lineRule="auto"/>
        <w:jc w:val="both"/>
        <w:rPr>
          <w:rFonts w:ascii="Bookman Old Style" w:hAnsi="Bookman Old Style" w:cs="Arial"/>
          <w:b/>
          <w:color w:val="000000" w:themeColor="text1"/>
        </w:rPr>
      </w:pPr>
      <w:r w:rsidRPr="009B14F3">
        <w:rPr>
          <w:rFonts w:ascii="Bookman Old Style" w:hAnsi="Bookman Old Style" w:cs="Arial"/>
          <w:color w:val="000000" w:themeColor="text1"/>
        </w:rPr>
        <w:t xml:space="preserve">Cualquier estudio sobre la cartografía de Samuel Fritz ha de tomar en cuenta la geopolítica española en la cuenca amazónica y la función desempeñada por los jesuitas de Maynas en </w:t>
      </w:r>
      <w:r w:rsidR="007D49E5" w:rsidRPr="009B14F3">
        <w:rPr>
          <w:rFonts w:ascii="Bookman Old Style" w:hAnsi="Bookman Old Style" w:cs="Arial"/>
          <w:color w:val="000000" w:themeColor="text1"/>
        </w:rPr>
        <w:t>tan delicada tarea</w:t>
      </w:r>
      <w:r w:rsidRPr="009B14F3">
        <w:rPr>
          <w:rFonts w:ascii="Bookman Old Style" w:hAnsi="Bookman Old Style" w:cs="Arial"/>
          <w:color w:val="000000" w:themeColor="text1"/>
        </w:rPr>
        <w:t>, pues, su cartografía fue también de orden político. Nuestra aseveración está fundamentada en la abundante información que conservamos de Fritz en su diario, mapas, cartas y relaciones que escribió en sus largos años de misionero. Además, se conservan cartas de jesuitas que tuvieron contacto epistolar con Fritz, de las autoridades del Pará que se inquietaban con la presencia del misionero y otros escritos de la época en los que se narran las peripecias de Fritz en la cuenca del Amazonas.</w:t>
      </w:r>
    </w:p>
    <w:p w14:paraId="183E3141"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Igualmente, la mayoría de estudios sobre la cartografía del Amazonas reconocen acertadamente en los mapas de Fritz una de las primeras contribuciones científicas al desarrollo de dicha cartografía. </w:t>
      </w:r>
    </w:p>
    <w:p w14:paraId="24F44330"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Por otro lado, podemos añadir que la comunicación a los superiores de la Compañía sobre el estado de las misiones fue otro importante factor en los mapas de Fritz y de los otros misioneros. Una lectura diligente de dichos mapas proporciona gran información sobre la ubicación, desarrollo o desaparición de misiones en diferentes años y nombres de las tribus que las componían. Sin lugar a dudas, esta información contenida en los mapas fue de gran utilidad para los provinciales, procuradores y superiores de las reducciones.</w:t>
      </w:r>
    </w:p>
    <w:p w14:paraId="49C2413C"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La ausencia de una clara geopolítica amazónica dio lugar a una peculiar simbiosis entre los misioneros y el poder civil representado en la persona del gobernador de Maynas que era el ejecutor de las decisiones de la Audiencia de Quito. En los ciento treinta años de vida de las misiones de Maynas la situación de los jesuitas varió de invitados por el gobernador Pedro Vaca de la Cadena en 1638 a continuar una misión empezada por mercedarios, agustinos y sacerdotes seculares a ser actores principales de la vida espiritual y política de la gobernación hasta la expulsión de </w:t>
      </w:r>
      <w:r w:rsidRPr="009B14F3">
        <w:rPr>
          <w:rFonts w:ascii="Bookman Old Style" w:hAnsi="Bookman Old Style" w:cs="Arial"/>
          <w:color w:val="000000" w:themeColor="text1"/>
        </w:rPr>
        <w:lastRenderedPageBreak/>
        <w:t>1768.</w:t>
      </w:r>
      <w:r w:rsidRPr="009B14F3">
        <w:rPr>
          <w:rStyle w:val="Refdenotaalpie"/>
          <w:rFonts w:ascii="Bookman Old Style" w:hAnsi="Bookman Old Style" w:cs="Arial"/>
          <w:color w:val="000000" w:themeColor="text1"/>
        </w:rPr>
        <w:footnoteReference w:id="7"/>
      </w:r>
      <w:r w:rsidRPr="009B14F3">
        <w:rPr>
          <w:rFonts w:ascii="Bookman Old Style" w:hAnsi="Bookman Old Style" w:cs="Arial"/>
          <w:color w:val="000000" w:themeColor="text1"/>
        </w:rPr>
        <w:t xml:space="preserve"> </w:t>
      </w:r>
    </w:p>
    <w:p w14:paraId="3C4D6880"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Obviamente, este proyecto evangelizador conllevaba una función </w:t>
      </w:r>
      <w:r w:rsidRPr="009B14F3">
        <w:rPr>
          <w:rFonts w:ascii="Bookman Old Style" w:hAnsi="Bookman Old Style" w:cs="Arial"/>
          <w:i/>
          <w:color w:val="000000" w:themeColor="text1"/>
        </w:rPr>
        <w:t>civilizadora</w:t>
      </w:r>
      <w:r w:rsidRPr="009B14F3">
        <w:rPr>
          <w:rFonts w:ascii="Bookman Old Style" w:hAnsi="Bookman Old Style" w:cs="Arial"/>
          <w:color w:val="000000" w:themeColor="text1"/>
        </w:rPr>
        <w:t xml:space="preserve">, pero, las razones </w:t>
      </w:r>
      <w:r w:rsidRPr="009B14F3">
        <w:rPr>
          <w:rFonts w:ascii="Bookman Old Style" w:hAnsi="Bookman Old Style" w:cs="Arial"/>
          <w:i/>
          <w:color w:val="000000" w:themeColor="text1"/>
        </w:rPr>
        <w:t>espirituales</w:t>
      </w:r>
      <w:r w:rsidRPr="009B14F3">
        <w:rPr>
          <w:rFonts w:ascii="Bookman Old Style" w:hAnsi="Bookman Old Style" w:cs="Arial"/>
          <w:color w:val="000000" w:themeColor="text1"/>
        </w:rPr>
        <w:t xml:space="preserve"> primaban sobre las razones de orden político. Los escritos de Samuel Fritz son iluminadores al respecto, pues, él fue el principal defensor de la causa española en la Amazonía con sus escritos, mapas, y arriesgadas expediciones. Sin embargo, durante su viaje de retorno desde el Pará a las misiones de Maynas tuvo un desagradable enfrentamiento con el cabo portugués que lo acompañaba, pues, éste aducía que las tierras de misionadas por Fritz pertenecían a la corona portuguesa. Ante lo cual, él aclaró su postura:</w:t>
      </w:r>
    </w:p>
    <w:p w14:paraId="00AEB7D7" w14:textId="77777777" w:rsidR="006052DB" w:rsidRPr="009F7104" w:rsidRDefault="009F2D5C" w:rsidP="00D647F6">
      <w:pPr>
        <w:widowControl w:val="0"/>
        <w:ind w:left="360"/>
        <w:jc w:val="both"/>
        <w:rPr>
          <w:rFonts w:ascii="Bookman Old Style" w:hAnsi="Bookman Old Style"/>
          <w:color w:val="000000" w:themeColor="text1"/>
          <w:sz w:val="20"/>
          <w:szCs w:val="20"/>
        </w:rPr>
      </w:pPr>
      <w:r w:rsidRPr="009F7104">
        <w:rPr>
          <w:rFonts w:ascii="Bookman Old Style" w:hAnsi="Bookman Old Style"/>
          <w:color w:val="000000" w:themeColor="text1"/>
          <w:sz w:val="20"/>
          <w:szCs w:val="20"/>
        </w:rPr>
        <w:t xml:space="preserve">A 20 de Otubre se apartó de aquí la Tropa para abajo á las tres de la tarde. Antes de partir, en la aldea junto á la Cruz publicóme el cabo un a protestación en el nombre del Rey de Portugal, que en su regimiento le avia encargado el Governador de Pará Antonio de Albuquerque, diciendo: que estas tierras y los Omaguas eran de la Corona de Portugal, y me dixo, me retirasse dellas. Yo le respondí según la carta del Rey de Portugal: que ni el, ni otro ninguno tenia poder de avisarme, que ya el Governador me avia avisado, á quien tambien di satisfacción, que estas tierras, adonde hasta aora estuve missionando, fuera de toda controversia, eran de su Mag. Catholica, y asi sin perjuicio ninguno de la conquista Portugueza yo podria proseguir missionando en ellas. Mas que no convenia protestar delante de mi, </w:t>
      </w:r>
      <w:r w:rsidRPr="009F7104">
        <w:rPr>
          <w:rFonts w:ascii="Bookman Old Style" w:hAnsi="Bookman Old Style"/>
          <w:i/>
          <w:color w:val="000000" w:themeColor="text1"/>
          <w:sz w:val="20"/>
          <w:szCs w:val="20"/>
        </w:rPr>
        <w:t xml:space="preserve">que mi vocacion no era pleytear sobre tierras, que aora será necessario avisar y dar cuenta, á quien tocava esse punto </w:t>
      </w:r>
      <w:r w:rsidRPr="009F7104">
        <w:rPr>
          <w:rFonts w:ascii="Bookman Old Style" w:hAnsi="Bookman Old Style" w:cs="Arial"/>
          <w:color w:val="000000" w:themeColor="text1"/>
          <w:sz w:val="20"/>
          <w:szCs w:val="20"/>
        </w:rPr>
        <w:t>[el énfasis es nuestro]</w:t>
      </w:r>
      <w:r w:rsidRPr="009F7104">
        <w:rPr>
          <w:rFonts w:ascii="Bookman Old Style" w:hAnsi="Bookman Old Style"/>
          <w:color w:val="000000" w:themeColor="text1"/>
          <w:sz w:val="20"/>
          <w:szCs w:val="20"/>
        </w:rPr>
        <w:t>. Con esso sin disension se embarcaron y entre tiros de espingardas se fueron rio abajo</w:t>
      </w:r>
      <w:r w:rsidRPr="009F7104">
        <w:rPr>
          <w:rFonts w:ascii="Bookman Old Style" w:hAnsi="Bookman Old Style" w:cs="Arial"/>
          <w:color w:val="000000" w:themeColor="text1"/>
          <w:sz w:val="20"/>
          <w:szCs w:val="20"/>
        </w:rPr>
        <w:t>.</w:t>
      </w:r>
      <w:r w:rsidRPr="009F7104">
        <w:rPr>
          <w:rFonts w:ascii="Bookman Old Style" w:hAnsi="Bookman Old Style"/>
          <w:color w:val="000000" w:themeColor="text1"/>
          <w:sz w:val="20"/>
          <w:szCs w:val="20"/>
        </w:rPr>
        <w:t xml:space="preserve"> Despues que partieron, fueron a Guapapate, un dia rio abajo, y enfrente de la aldea se detuvieron diez dias, tirando alli en tierra firme sarza parilla. Tambien hizo allí en la vanda de Sur, el Cabo un desmonte, dejando por lindero un arbol grande, que llaman Samona diciendo que avian de venir allá á poblarse los Portuguezes. Además fueron alli en seguimiento de los gentiles que rastrearon, llamados Yoëmamai, pero no cogieron a ninguno.</w:t>
      </w:r>
    </w:p>
    <w:p w14:paraId="49CF7591" w14:textId="77777777" w:rsidR="009F2D5C" w:rsidRPr="009F7104" w:rsidRDefault="009F2D5C" w:rsidP="00D647F6">
      <w:pPr>
        <w:widowControl w:val="0"/>
        <w:ind w:left="360"/>
        <w:jc w:val="both"/>
        <w:rPr>
          <w:rFonts w:ascii="Bookman Old Style" w:hAnsi="Bookman Old Style" w:cs="Arial"/>
          <w:color w:val="000000" w:themeColor="text1"/>
          <w:sz w:val="20"/>
          <w:szCs w:val="20"/>
        </w:rPr>
      </w:pPr>
      <w:r w:rsidRPr="009F7104">
        <w:rPr>
          <w:rFonts w:ascii="Bookman Old Style" w:hAnsi="Bookman Old Style"/>
          <w:color w:val="000000" w:themeColor="text1"/>
          <w:sz w:val="20"/>
          <w:szCs w:val="20"/>
        </w:rPr>
        <w:t>Yo despues de su partida me estuve en essa reducion de N</w:t>
      </w:r>
      <w:r w:rsidRPr="009F7104">
        <w:rPr>
          <w:rFonts w:ascii="Bookman Old Style" w:hAnsi="Bookman Old Style"/>
          <w:color w:val="000000" w:themeColor="text1"/>
          <w:sz w:val="20"/>
          <w:szCs w:val="20"/>
          <w:vertAlign w:val="superscript"/>
        </w:rPr>
        <w:t xml:space="preserve">a </w:t>
      </w:r>
      <w:r w:rsidRPr="009F7104">
        <w:rPr>
          <w:rFonts w:ascii="Bookman Old Style" w:hAnsi="Bookman Old Style"/>
          <w:color w:val="000000" w:themeColor="text1"/>
          <w:sz w:val="20"/>
          <w:szCs w:val="20"/>
        </w:rPr>
        <w:t>S</w:t>
      </w:r>
      <w:r w:rsidRPr="009F7104">
        <w:rPr>
          <w:rFonts w:ascii="Bookman Old Style" w:hAnsi="Bookman Old Style"/>
          <w:color w:val="000000" w:themeColor="text1"/>
          <w:sz w:val="20"/>
          <w:szCs w:val="20"/>
          <w:vertAlign w:val="superscript"/>
        </w:rPr>
        <w:t>a</w:t>
      </w:r>
      <w:r w:rsidRPr="009F7104">
        <w:rPr>
          <w:rFonts w:ascii="Bookman Old Style" w:hAnsi="Bookman Old Style"/>
          <w:color w:val="000000" w:themeColor="text1"/>
          <w:sz w:val="20"/>
          <w:szCs w:val="20"/>
        </w:rPr>
        <w:t xml:space="preserve"> de las Nyeves, hasta al mes de Noviembre, dotrinando y esperando la mas gente huyda.</w:t>
      </w:r>
      <w:r w:rsidRPr="009F7104">
        <w:rPr>
          <w:rStyle w:val="Refdenotaalpie"/>
          <w:rFonts w:ascii="Bookman Old Style" w:hAnsi="Bookman Old Style" w:cs="Arial"/>
          <w:color w:val="000000" w:themeColor="text1"/>
          <w:sz w:val="20"/>
          <w:szCs w:val="20"/>
        </w:rPr>
        <w:footnoteReference w:id="8"/>
      </w:r>
      <w:r w:rsidRPr="009F7104">
        <w:rPr>
          <w:rFonts w:ascii="Bookman Old Style" w:hAnsi="Bookman Old Style" w:cs="Arial"/>
          <w:color w:val="000000" w:themeColor="text1"/>
          <w:sz w:val="20"/>
          <w:szCs w:val="20"/>
        </w:rPr>
        <w:t xml:space="preserve"> </w:t>
      </w:r>
    </w:p>
    <w:p w14:paraId="36DE19F0" w14:textId="77777777" w:rsidR="009F2D5C" w:rsidRPr="009B14F3" w:rsidRDefault="009F2D5C" w:rsidP="00D647F6">
      <w:pPr>
        <w:widowControl w:val="0"/>
        <w:ind w:left="720"/>
        <w:jc w:val="both"/>
        <w:rPr>
          <w:rFonts w:ascii="Bookman Old Style" w:hAnsi="Bookman Old Style" w:cs="Arial"/>
          <w:color w:val="000000" w:themeColor="text1"/>
        </w:rPr>
      </w:pPr>
    </w:p>
    <w:p w14:paraId="0195DE77"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Las palabras de Fritz claramente indican lo que podríamos llamar la </w:t>
      </w:r>
      <w:r w:rsidRPr="009B14F3">
        <w:rPr>
          <w:rFonts w:ascii="Bookman Old Style" w:hAnsi="Bookman Old Style" w:cs="Arial"/>
          <w:i/>
          <w:color w:val="000000" w:themeColor="text1"/>
        </w:rPr>
        <w:t xml:space="preserve">intención primera </w:t>
      </w:r>
      <w:r w:rsidRPr="009B14F3">
        <w:rPr>
          <w:rFonts w:ascii="Bookman Old Style" w:hAnsi="Bookman Old Style" w:cs="Arial"/>
          <w:color w:val="000000" w:themeColor="text1"/>
        </w:rPr>
        <w:t xml:space="preserve">que motivaba los jesuitas solicitar a sus superiores </w:t>
      </w:r>
      <w:r w:rsidR="00DC7C6C" w:rsidRPr="009B14F3">
        <w:rPr>
          <w:rFonts w:ascii="Bookman Old Style" w:hAnsi="Bookman Old Style" w:cs="Arial"/>
          <w:color w:val="000000" w:themeColor="text1"/>
        </w:rPr>
        <w:t>ser enviados</w:t>
      </w:r>
      <w:r w:rsidRPr="009B14F3">
        <w:rPr>
          <w:rFonts w:ascii="Bookman Old Style" w:hAnsi="Bookman Old Style" w:cs="Arial"/>
          <w:color w:val="000000" w:themeColor="text1"/>
        </w:rPr>
        <w:t xml:space="preserve"> a las misiones americanas. Esta </w:t>
      </w:r>
      <w:r w:rsidRPr="009B14F3">
        <w:rPr>
          <w:rFonts w:ascii="Bookman Old Style" w:hAnsi="Bookman Old Style" w:cs="Arial"/>
          <w:i/>
          <w:color w:val="000000" w:themeColor="text1"/>
        </w:rPr>
        <w:t>intención primera</w:t>
      </w:r>
      <w:r w:rsidRPr="009B14F3">
        <w:rPr>
          <w:rFonts w:ascii="Bookman Old Style" w:hAnsi="Bookman Old Style" w:cs="Arial"/>
          <w:color w:val="000000" w:themeColor="text1"/>
        </w:rPr>
        <w:t xml:space="preserve"> se mantuvo incólume a pesar de las pruebas a las que se vio sometida </w:t>
      </w:r>
      <w:r w:rsidR="005022C3" w:rsidRPr="009B14F3">
        <w:rPr>
          <w:rFonts w:ascii="Bookman Old Style" w:hAnsi="Bookman Old Style" w:cs="Arial"/>
          <w:color w:val="000000" w:themeColor="text1"/>
        </w:rPr>
        <w:t>de</w:t>
      </w:r>
      <w:r w:rsidRPr="009B14F3">
        <w:rPr>
          <w:rFonts w:ascii="Bookman Old Style" w:hAnsi="Bookman Old Style" w:cs="Arial"/>
          <w:color w:val="000000" w:themeColor="text1"/>
        </w:rPr>
        <w:t xml:space="preserve"> parte de los portugueses y, también, de los mismos españoles, como ocurrió en las misiones guaraníes, en donde los misioneros e indígenas se enfrentaron en violentas batallas con las mismas tropas españolas, antiguas aliadas en la lucha contra los bandeirantes.</w:t>
      </w:r>
    </w:p>
    <w:p w14:paraId="6D841946" w14:textId="77777777" w:rsidR="009F2D5C" w:rsidRPr="009B14F3" w:rsidRDefault="009F2D5C" w:rsidP="00D647F6">
      <w:pPr>
        <w:widowControl w:val="0"/>
        <w:spacing w:line="360" w:lineRule="auto"/>
        <w:jc w:val="both"/>
        <w:rPr>
          <w:rFonts w:ascii="Bookman Old Style" w:hAnsi="Bookman Old Style" w:cs="Arial"/>
          <w:color w:val="000000" w:themeColor="text1"/>
          <w:sz w:val="22"/>
          <w:szCs w:val="22"/>
        </w:rPr>
      </w:pPr>
      <w:r w:rsidRPr="009B14F3">
        <w:rPr>
          <w:rFonts w:ascii="Bookman Old Style" w:hAnsi="Bookman Old Style" w:cs="Arial"/>
          <w:color w:val="000000" w:themeColor="text1"/>
        </w:rPr>
        <w:t xml:space="preserve">La función </w:t>
      </w:r>
      <w:r w:rsidRPr="009B14F3">
        <w:rPr>
          <w:rFonts w:ascii="Bookman Old Style" w:hAnsi="Bookman Old Style" w:cs="Arial"/>
          <w:i/>
          <w:color w:val="000000" w:themeColor="text1"/>
        </w:rPr>
        <w:t>política</w:t>
      </w:r>
      <w:r w:rsidRPr="009B14F3">
        <w:rPr>
          <w:rFonts w:ascii="Bookman Old Style" w:hAnsi="Bookman Old Style" w:cs="Arial"/>
          <w:color w:val="000000" w:themeColor="text1"/>
        </w:rPr>
        <w:t xml:space="preserve"> o de defensa de la frontera fue el tercer y último nivel </w:t>
      </w:r>
      <w:r w:rsidRPr="009B14F3">
        <w:rPr>
          <w:rFonts w:ascii="Bookman Old Style" w:hAnsi="Bookman Old Style" w:cs="Arial"/>
          <w:color w:val="000000" w:themeColor="text1"/>
        </w:rPr>
        <w:lastRenderedPageBreak/>
        <w:t xml:space="preserve">de cooperación de los misioneros de Maynas con la corona española. Los dos primeros niveles correspondieron a las funciones </w:t>
      </w:r>
      <w:r w:rsidRPr="009B14F3">
        <w:rPr>
          <w:rFonts w:ascii="Bookman Old Style" w:hAnsi="Bookman Old Style" w:cs="Arial"/>
          <w:i/>
          <w:color w:val="000000" w:themeColor="text1"/>
        </w:rPr>
        <w:t>evangelizadora</w:t>
      </w:r>
      <w:r w:rsidRPr="009B14F3">
        <w:rPr>
          <w:rFonts w:ascii="Bookman Old Style" w:hAnsi="Bookman Old Style" w:cs="Arial"/>
          <w:color w:val="000000" w:themeColor="text1"/>
        </w:rPr>
        <w:t xml:space="preserve"> y </w:t>
      </w:r>
      <w:r w:rsidRPr="009B14F3">
        <w:rPr>
          <w:rFonts w:ascii="Bookman Old Style" w:hAnsi="Bookman Old Style" w:cs="Arial"/>
          <w:i/>
          <w:color w:val="000000" w:themeColor="text1"/>
        </w:rPr>
        <w:t>civilizadora</w:t>
      </w:r>
      <w:r w:rsidRPr="009B14F3">
        <w:rPr>
          <w:rFonts w:ascii="Bookman Old Style" w:hAnsi="Bookman Old Style" w:cs="Arial"/>
          <w:color w:val="000000" w:themeColor="text1"/>
        </w:rPr>
        <w:t xml:space="preserve"> que en el caso de Maynas -y en otras misiones sudamericanas- generaron un tercer nivel de inevitable contenido político</w:t>
      </w:r>
      <w:r w:rsidR="00312EBB" w:rsidRPr="009B14F3">
        <w:rPr>
          <w:rFonts w:ascii="Bookman Old Style" w:hAnsi="Bookman Old Style" w:cs="Arial"/>
          <w:color w:val="000000" w:themeColor="text1"/>
        </w:rPr>
        <w:t xml:space="preserve"> que </w:t>
      </w:r>
      <w:r w:rsidRPr="009B14F3">
        <w:rPr>
          <w:rFonts w:ascii="Bookman Old Style" w:hAnsi="Bookman Old Style" w:cs="Arial"/>
          <w:color w:val="000000" w:themeColor="text1"/>
        </w:rPr>
        <w:t>fue el resultado del angustioso vacío geopolítico -en el lado español, no en el portugués- que fue creciendo peligrosamente hasta convertirse en una amenaza para la supervivencia de las misiones. Samuel Fritz veía como pocos la forzosa relación entre las dimensiones pastorales y las políticas sin poder disociarlas a fines del siglo XVII. Así lo escribía al virrey del Perú, Melchor Portocarrero, conde la Monclova, en el primero de los memoriales presentados en 1692</w:t>
      </w:r>
      <w:r w:rsidRPr="009B14F3">
        <w:rPr>
          <w:rFonts w:ascii="Bookman Old Style" w:hAnsi="Bookman Old Style" w:cs="Arial"/>
          <w:color w:val="000000" w:themeColor="text1"/>
          <w:sz w:val="22"/>
          <w:szCs w:val="22"/>
        </w:rPr>
        <w:t>:</w:t>
      </w:r>
      <w:r w:rsidRPr="009B14F3">
        <w:rPr>
          <w:rFonts w:ascii="Bookman Old Style" w:hAnsi="Bookman Old Style"/>
          <w:color w:val="000000" w:themeColor="text1"/>
          <w:sz w:val="22"/>
          <w:szCs w:val="22"/>
        </w:rPr>
        <w:t xml:space="preserve"> </w:t>
      </w:r>
    </w:p>
    <w:p w14:paraId="7FCA8C69" w14:textId="77777777" w:rsidR="009F2D5C" w:rsidRPr="009F7104" w:rsidRDefault="009F2D5C" w:rsidP="00D647F6">
      <w:pPr>
        <w:widowControl w:val="0"/>
        <w:ind w:left="357"/>
        <w:jc w:val="both"/>
        <w:rPr>
          <w:rFonts w:ascii="Bookman Old Style" w:hAnsi="Bookman Old Style" w:cs="Arial"/>
          <w:color w:val="000000" w:themeColor="text1"/>
          <w:sz w:val="20"/>
          <w:szCs w:val="20"/>
        </w:rPr>
      </w:pPr>
      <w:r w:rsidRPr="009F7104">
        <w:rPr>
          <w:rFonts w:ascii="Bookman Old Style" w:hAnsi="Bookman Old Style"/>
          <w:color w:val="000000" w:themeColor="text1"/>
          <w:sz w:val="20"/>
          <w:szCs w:val="20"/>
        </w:rPr>
        <w:t>Pero como las conquistas espirituales están vinculadas con las posesiones</w:t>
      </w:r>
      <w:r w:rsidRPr="009F7104">
        <w:rPr>
          <w:rFonts w:ascii="Bookman Old Style" w:hAnsi="Bookman Old Style" w:cs="Arial"/>
          <w:color w:val="000000" w:themeColor="text1"/>
          <w:sz w:val="20"/>
          <w:szCs w:val="20"/>
        </w:rPr>
        <w:t xml:space="preserve">    </w:t>
      </w:r>
      <w:r w:rsidRPr="009F7104">
        <w:rPr>
          <w:rFonts w:ascii="Bookman Old Style" w:hAnsi="Bookman Old Style"/>
          <w:color w:val="000000" w:themeColor="text1"/>
          <w:sz w:val="20"/>
          <w:szCs w:val="20"/>
        </w:rPr>
        <w:t>temporales, por no aver hasta ahora de parte de la Corona de España, assegurado</w:t>
      </w:r>
      <w:r w:rsidRPr="009F7104">
        <w:rPr>
          <w:rFonts w:ascii="Bookman Old Style" w:hAnsi="Bookman Old Style" w:cs="Arial"/>
          <w:color w:val="000000" w:themeColor="text1"/>
          <w:sz w:val="20"/>
          <w:szCs w:val="20"/>
        </w:rPr>
        <w:t xml:space="preserve"> </w:t>
      </w:r>
      <w:r w:rsidRPr="009F7104">
        <w:rPr>
          <w:rFonts w:ascii="Bookman Old Style" w:hAnsi="Bookman Old Style"/>
          <w:color w:val="000000" w:themeColor="text1"/>
          <w:sz w:val="20"/>
          <w:szCs w:val="20"/>
        </w:rPr>
        <w:t>las possessiones temporales en este rio de Amazonas, me hallo agora en la</w:t>
      </w:r>
      <w:r w:rsidRPr="009F7104">
        <w:rPr>
          <w:rFonts w:ascii="Bookman Old Style" w:hAnsi="Bookman Old Style" w:cs="Arial"/>
          <w:color w:val="000000" w:themeColor="text1"/>
          <w:sz w:val="20"/>
          <w:szCs w:val="20"/>
        </w:rPr>
        <w:t xml:space="preserve"> </w:t>
      </w:r>
      <w:r w:rsidRPr="009F7104">
        <w:rPr>
          <w:rFonts w:ascii="Bookman Old Style" w:hAnsi="Bookman Old Style"/>
          <w:color w:val="000000" w:themeColor="text1"/>
          <w:sz w:val="20"/>
          <w:szCs w:val="20"/>
        </w:rPr>
        <w:t>conquista espiritual, por lo que pretenden deste Rio, totalmente atajado de</w:t>
      </w:r>
      <w:r w:rsidRPr="009F7104">
        <w:rPr>
          <w:rFonts w:ascii="Bookman Old Style" w:hAnsi="Bookman Old Style" w:cs="Arial"/>
          <w:color w:val="000000" w:themeColor="text1"/>
          <w:sz w:val="20"/>
          <w:szCs w:val="20"/>
        </w:rPr>
        <w:t xml:space="preserve"> </w:t>
      </w:r>
      <w:r w:rsidRPr="009F7104">
        <w:rPr>
          <w:rFonts w:ascii="Bookman Old Style" w:hAnsi="Bookman Old Style"/>
          <w:color w:val="000000" w:themeColor="text1"/>
          <w:sz w:val="20"/>
          <w:szCs w:val="20"/>
        </w:rPr>
        <w:t>los Portuguezes del Gran-Pará. En lo qual por no hazer cosa, fuera de mi instituto,</w:t>
      </w:r>
      <w:r w:rsidRPr="009F7104">
        <w:rPr>
          <w:rFonts w:ascii="Bookman Old Style" w:hAnsi="Bookman Old Style" w:cs="Arial"/>
          <w:color w:val="000000" w:themeColor="text1"/>
          <w:sz w:val="20"/>
          <w:szCs w:val="20"/>
        </w:rPr>
        <w:t xml:space="preserve"> </w:t>
      </w:r>
      <w:r w:rsidRPr="009F7104">
        <w:rPr>
          <w:rFonts w:ascii="Bookman Old Style" w:hAnsi="Bookman Old Style"/>
          <w:color w:val="000000" w:themeColor="text1"/>
          <w:sz w:val="20"/>
          <w:szCs w:val="20"/>
        </w:rPr>
        <w:t>no me entremeto...</w:t>
      </w:r>
      <w:r w:rsidRPr="009F7104">
        <w:rPr>
          <w:rStyle w:val="Refdenotaalpie"/>
          <w:rFonts w:ascii="Bookman Old Style" w:hAnsi="Bookman Old Style"/>
          <w:color w:val="000000" w:themeColor="text1"/>
          <w:sz w:val="20"/>
          <w:szCs w:val="20"/>
        </w:rPr>
        <w:footnoteReference w:id="9"/>
      </w:r>
      <w:r w:rsidRPr="009F7104">
        <w:rPr>
          <w:rFonts w:ascii="Bookman Old Style" w:hAnsi="Bookman Old Style"/>
          <w:color w:val="000000" w:themeColor="text1"/>
          <w:sz w:val="20"/>
          <w:szCs w:val="20"/>
        </w:rPr>
        <w:t xml:space="preserve"> </w:t>
      </w:r>
    </w:p>
    <w:p w14:paraId="187998CD" w14:textId="77777777" w:rsidR="00BF546A" w:rsidRPr="009B14F3" w:rsidRDefault="00BF546A" w:rsidP="00D647F6">
      <w:pPr>
        <w:jc w:val="both"/>
        <w:rPr>
          <w:color w:val="000000" w:themeColor="text1"/>
        </w:rPr>
      </w:pPr>
    </w:p>
    <w:p w14:paraId="0BE79F4E" w14:textId="77777777" w:rsidR="008F7BE1"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En este complejo contexto misionero, cultural y político de la cuenca amazónica hemos de situar la cartografía de Samuel Fritz para apreciar su valor y hacer una lectura precisa de sus elementos. La mejor fuente de información sobre la actividad apostólica de Fritz y sus trabajos cartográficos es su reconocido </w:t>
      </w:r>
      <w:r w:rsidRPr="009B14F3">
        <w:rPr>
          <w:rFonts w:ascii="Bookman Old Style" w:hAnsi="Bookman Old Style" w:cs="Arial"/>
          <w:i/>
          <w:color w:val="000000" w:themeColor="text1"/>
        </w:rPr>
        <w:t>Diario</w:t>
      </w:r>
      <w:r w:rsidRPr="009B14F3">
        <w:rPr>
          <w:rStyle w:val="Refdenotaalpie"/>
          <w:rFonts w:ascii="Bookman Old Style" w:hAnsi="Bookman Old Style" w:cs="Arial"/>
          <w:i/>
          <w:color w:val="000000" w:themeColor="text1"/>
        </w:rPr>
        <w:footnoteReference w:id="10"/>
      </w:r>
      <w:r w:rsidRPr="009B14F3">
        <w:rPr>
          <w:rFonts w:ascii="Bookman Old Style" w:hAnsi="Bookman Old Style" w:cs="Arial"/>
          <w:color w:val="000000" w:themeColor="text1"/>
        </w:rPr>
        <w:t xml:space="preserve">, pieza de inestimable valor en la historia de las misiones de Maynas. Del </w:t>
      </w:r>
      <w:r w:rsidRPr="009B14F3">
        <w:rPr>
          <w:rFonts w:ascii="Bookman Old Style" w:hAnsi="Bookman Old Style" w:cs="Arial"/>
          <w:i/>
          <w:color w:val="000000" w:themeColor="text1"/>
        </w:rPr>
        <w:t>Diario</w:t>
      </w:r>
      <w:r w:rsidRPr="009B14F3">
        <w:rPr>
          <w:rFonts w:ascii="Bookman Old Style" w:hAnsi="Bookman Old Style" w:cs="Arial"/>
          <w:color w:val="000000" w:themeColor="text1"/>
        </w:rPr>
        <w:t xml:space="preserve"> de Fritz existen varias ediciones con anotaciones críticas y ricas introducciones que nos alivian la tarea de realizar un estudio pormenorizado. </w:t>
      </w:r>
    </w:p>
    <w:p w14:paraId="4FD73AF7" w14:textId="77777777" w:rsidR="00124C3E" w:rsidRDefault="00124C3E" w:rsidP="00D647F6">
      <w:pPr>
        <w:widowControl w:val="0"/>
        <w:spacing w:line="360" w:lineRule="auto"/>
        <w:jc w:val="both"/>
        <w:rPr>
          <w:rFonts w:ascii="Bookman Old Style" w:hAnsi="Bookman Old Style" w:cs="Arial"/>
          <w:color w:val="000000" w:themeColor="text1"/>
        </w:rPr>
      </w:pPr>
    </w:p>
    <w:p w14:paraId="0EFE0873" w14:textId="77777777" w:rsidR="00124C3E" w:rsidRDefault="00124C3E" w:rsidP="00D647F6">
      <w:pPr>
        <w:widowControl w:val="0"/>
        <w:spacing w:line="360" w:lineRule="auto"/>
        <w:jc w:val="both"/>
        <w:rPr>
          <w:rFonts w:ascii="Bookman Old Style" w:hAnsi="Bookman Old Style" w:cs="Arial"/>
          <w:color w:val="000000" w:themeColor="text1"/>
        </w:rPr>
      </w:pPr>
    </w:p>
    <w:p w14:paraId="4296DAC6" w14:textId="77777777" w:rsidR="00124C3E" w:rsidRPr="009B14F3" w:rsidRDefault="00124C3E" w:rsidP="00D647F6">
      <w:pPr>
        <w:widowControl w:val="0"/>
        <w:spacing w:line="360" w:lineRule="auto"/>
        <w:jc w:val="both"/>
        <w:rPr>
          <w:rFonts w:ascii="Bookman Old Style" w:hAnsi="Bookman Old Style" w:cs="Arial"/>
          <w:color w:val="000000" w:themeColor="text1"/>
        </w:rPr>
      </w:pPr>
    </w:p>
    <w:p w14:paraId="3053C435" w14:textId="77777777" w:rsidR="009F2D5C" w:rsidRPr="001C41BF" w:rsidRDefault="009F2D5C" w:rsidP="00D647F6">
      <w:pPr>
        <w:pStyle w:val="Prrafodelista"/>
        <w:widowControl w:val="0"/>
        <w:numPr>
          <w:ilvl w:val="0"/>
          <w:numId w:val="8"/>
        </w:numPr>
        <w:spacing w:line="480" w:lineRule="auto"/>
        <w:jc w:val="both"/>
        <w:rPr>
          <w:rFonts w:ascii="Bookman Old Style" w:hAnsi="Bookman Old Style" w:cs="Arial"/>
          <w:b/>
          <w:color w:val="000000" w:themeColor="text1"/>
        </w:rPr>
      </w:pPr>
      <w:r w:rsidRPr="001C41BF">
        <w:rPr>
          <w:rFonts w:ascii="Bookman Old Style" w:hAnsi="Bookman Old Style"/>
          <w:b/>
          <w:color w:val="000000" w:themeColor="text1"/>
        </w:rPr>
        <w:t>Samuel Fritz y su</w:t>
      </w:r>
      <w:r w:rsidR="001C41BF" w:rsidRPr="001C41BF">
        <w:rPr>
          <w:rFonts w:ascii="Bookman Old Style" w:hAnsi="Bookman Old Style"/>
          <w:b/>
          <w:color w:val="000000" w:themeColor="text1"/>
        </w:rPr>
        <w:t xml:space="preserve"> cartografía</w:t>
      </w:r>
      <w:r w:rsidRPr="001C41BF">
        <w:rPr>
          <w:rFonts w:ascii="Bookman Old Style" w:hAnsi="Bookman Old Style"/>
          <w:b/>
          <w:color w:val="000000" w:themeColor="text1"/>
        </w:rPr>
        <w:t xml:space="preserve"> del río Amazonas</w:t>
      </w:r>
    </w:p>
    <w:p w14:paraId="189AFCC6" w14:textId="77777777" w:rsidR="005B2EE1"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La lista de mapas atribuidos a Fritz ha crecido en los últimos años gracias a investigaciones realizadas en archivos americanos y europeos que contienen documentos de los jesuitas de Maynas. Hoy en día conocemos </w:t>
      </w:r>
      <w:r w:rsidRPr="009B14F3">
        <w:rPr>
          <w:rFonts w:ascii="Bookman Old Style" w:hAnsi="Bookman Old Style" w:cs="Arial"/>
          <w:color w:val="000000" w:themeColor="text1"/>
        </w:rPr>
        <w:lastRenderedPageBreak/>
        <w:t>cuatro mapas que fueron realizados con toda seguridad por Fritz y confiamos que algunos de los mapas perdidos aparezcan algún día, pues, los jesuitas de Maynas conocieron otros que están desaparecidos hasta la fecha</w:t>
      </w:r>
      <w:r w:rsidR="00262C01" w:rsidRPr="009B14F3">
        <w:rPr>
          <w:rFonts w:ascii="Bookman Old Style" w:hAnsi="Bookman Old Style" w:cs="Arial"/>
          <w:color w:val="000000" w:themeColor="text1"/>
        </w:rPr>
        <w:t xml:space="preserve">. </w:t>
      </w:r>
    </w:p>
    <w:p w14:paraId="0CDFF167"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El primer mapa de Fritz es una carta anónima titulada </w:t>
      </w:r>
      <w:r w:rsidRPr="009B14F3">
        <w:rPr>
          <w:rFonts w:ascii="Bookman Old Style" w:hAnsi="Bookman Old Style" w:cs="Arial"/>
          <w:b/>
          <w:bCs/>
          <w:i/>
          <w:color w:val="000000" w:themeColor="text1"/>
          <w:u w:val="single"/>
        </w:rPr>
        <w:t>Tabula Geographica Missionis Omaguae Societatis IESU 1689</w:t>
      </w:r>
      <w:r w:rsidRPr="009B14F3">
        <w:rPr>
          <w:rFonts w:ascii="Bookman Old Style" w:hAnsi="Bookman Old Style" w:cs="Arial"/>
          <w:color w:val="000000" w:themeColor="text1"/>
        </w:rPr>
        <w:t xml:space="preserve">. El mapa abarca el área de la misión de los Omaguas entre la desembocadura de los ríos Napo y de la Madera. El diseño del río Amazonas es serpentino con muchas islas en su interior y los nombres de las tribus y reducciones a ambas bandas. Al pie del mapa está la escala </w:t>
      </w:r>
      <w:r w:rsidRPr="009B14F3">
        <w:rPr>
          <w:rFonts w:ascii="Bookman Old Style" w:hAnsi="Bookman Old Style" w:cs="Arial"/>
          <w:i/>
          <w:color w:val="000000" w:themeColor="text1"/>
        </w:rPr>
        <w:t>Longitudo Leucarum</w:t>
      </w:r>
      <w:r w:rsidRPr="009B14F3">
        <w:rPr>
          <w:rFonts w:ascii="Bookman Old Style" w:hAnsi="Bookman Old Style" w:cs="Arial"/>
          <w:color w:val="000000" w:themeColor="text1"/>
        </w:rPr>
        <w:t>, en la margen superior derecha los cuatro puntos cardinales</w:t>
      </w:r>
      <w:r w:rsidRPr="009B14F3">
        <w:rPr>
          <w:rFonts w:ascii="Bookman Old Style" w:hAnsi="Bookman Old Style" w:cs="Arial"/>
          <w:i/>
          <w:color w:val="000000" w:themeColor="text1"/>
        </w:rPr>
        <w:t>: Septentrio, Meridies, Oriens</w:t>
      </w:r>
      <w:r w:rsidRPr="009B14F3">
        <w:rPr>
          <w:rFonts w:ascii="Bookman Old Style" w:hAnsi="Bookman Old Style" w:cs="Arial"/>
          <w:color w:val="000000" w:themeColor="text1"/>
        </w:rPr>
        <w:t xml:space="preserve"> y</w:t>
      </w:r>
      <w:r w:rsidRPr="009B14F3">
        <w:rPr>
          <w:rFonts w:ascii="Bookman Old Style" w:hAnsi="Bookman Old Style" w:cs="Arial"/>
          <w:i/>
          <w:color w:val="000000" w:themeColor="text1"/>
        </w:rPr>
        <w:t xml:space="preserve"> Occidens</w:t>
      </w:r>
      <w:r w:rsidRPr="009B14F3">
        <w:rPr>
          <w:rFonts w:ascii="Bookman Old Style" w:hAnsi="Bookman Old Style" w:cs="Arial"/>
          <w:color w:val="000000" w:themeColor="text1"/>
        </w:rPr>
        <w:t xml:space="preserve"> y en la parte central superior la </w:t>
      </w:r>
      <w:r w:rsidRPr="009B14F3">
        <w:rPr>
          <w:rFonts w:ascii="Bookman Old Style" w:hAnsi="Bookman Old Style" w:cs="Arial"/>
          <w:i/>
          <w:color w:val="000000" w:themeColor="text1"/>
        </w:rPr>
        <w:t>Línea Aequatoris</w:t>
      </w:r>
      <w:r w:rsidRPr="009B14F3">
        <w:rPr>
          <w:rFonts w:ascii="Bookman Old Style" w:hAnsi="Bookman Old Style" w:cs="Arial"/>
          <w:color w:val="000000" w:themeColor="text1"/>
        </w:rPr>
        <w:t xml:space="preserve">. </w:t>
      </w:r>
    </w:p>
    <w:p w14:paraId="063CBC1C"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La primera noticia de este mapa la encontramos en los artículos de C. Wessels sobre la cartografía de Fritz publicados en la revista Studiën en 1923.</w:t>
      </w:r>
      <w:r w:rsidRPr="009B14F3">
        <w:rPr>
          <w:rStyle w:val="Refdenotaalpie"/>
          <w:rFonts w:ascii="Bookman Old Style" w:hAnsi="Bookman Old Style" w:cs="Arial"/>
          <w:color w:val="000000" w:themeColor="text1"/>
        </w:rPr>
        <w:footnoteReference w:id="11"/>
      </w:r>
      <w:r w:rsidRPr="009B14F3">
        <w:rPr>
          <w:rFonts w:ascii="Bookman Old Style" w:hAnsi="Bookman Old Style" w:cs="Arial"/>
          <w:color w:val="000000" w:themeColor="text1"/>
        </w:rPr>
        <w:t xml:space="preserve"> Wessels consideraba este mapa el enviado al procurador P. Diego Francisco Altamirano en diciembre de 1690,</w:t>
      </w:r>
      <w:r w:rsidRPr="009B14F3">
        <w:rPr>
          <w:rStyle w:val="Refdenotaalpie"/>
          <w:rFonts w:ascii="Bookman Old Style" w:hAnsi="Bookman Old Style" w:cs="Arial"/>
          <w:color w:val="000000" w:themeColor="text1"/>
        </w:rPr>
        <w:footnoteReference w:id="12"/>
      </w:r>
      <w:r w:rsidRPr="009B14F3">
        <w:rPr>
          <w:rFonts w:ascii="Bookman Old Style" w:hAnsi="Bookman Old Style" w:cs="Arial"/>
          <w:color w:val="000000" w:themeColor="text1"/>
        </w:rPr>
        <w:t xml:space="preserve"> pues, en su relación, Fritz añadía:</w:t>
      </w:r>
    </w:p>
    <w:p w14:paraId="630940C8" w14:textId="77777777" w:rsidR="009F2D5C" w:rsidRPr="008F7BE1" w:rsidRDefault="009F2D5C" w:rsidP="00D647F6">
      <w:pPr>
        <w:widowControl w:val="0"/>
        <w:ind w:left="360"/>
        <w:jc w:val="both"/>
        <w:rPr>
          <w:rFonts w:ascii="Bookman Old Style" w:hAnsi="Bookman Old Style" w:cs="Arial"/>
          <w:color w:val="000000" w:themeColor="text1"/>
          <w:sz w:val="20"/>
          <w:szCs w:val="20"/>
        </w:rPr>
      </w:pPr>
      <w:r w:rsidRPr="008F7BE1">
        <w:rPr>
          <w:rFonts w:ascii="Bookman Old Style" w:hAnsi="Bookman Old Style" w:cs="Arial"/>
          <w:color w:val="000000" w:themeColor="text1"/>
          <w:sz w:val="20"/>
          <w:szCs w:val="20"/>
        </w:rPr>
        <w:t>Va aquí para alguna noticia la [</w:t>
      </w:r>
      <w:r w:rsidRPr="008F7BE1">
        <w:rPr>
          <w:rFonts w:ascii="Bookman Old Style" w:hAnsi="Bookman Old Style" w:cs="Arial"/>
          <w:i/>
          <w:color w:val="000000" w:themeColor="text1"/>
          <w:sz w:val="20"/>
          <w:szCs w:val="20"/>
        </w:rPr>
        <w:t>sic</w:t>
      </w:r>
      <w:r w:rsidRPr="008F7BE1">
        <w:rPr>
          <w:rFonts w:ascii="Bookman Old Style" w:hAnsi="Bookman Old Style" w:cs="Arial"/>
          <w:color w:val="000000" w:themeColor="text1"/>
          <w:sz w:val="20"/>
          <w:szCs w:val="20"/>
        </w:rPr>
        <w:t>] mapa geográfica deste río Marañón ó Amazonas; no la pude hacer ahora con la perfección necesaria; si de aquí me volviera para mi misión, daré otra más acurada por el camino de Quito.</w:t>
      </w:r>
      <w:r w:rsidRPr="008F7BE1">
        <w:rPr>
          <w:rStyle w:val="Refdenotaalpie"/>
          <w:rFonts w:ascii="Bookman Old Style" w:hAnsi="Bookman Old Style" w:cs="Arial"/>
          <w:color w:val="000000" w:themeColor="text1"/>
          <w:sz w:val="20"/>
          <w:szCs w:val="20"/>
        </w:rPr>
        <w:footnoteReference w:id="13"/>
      </w:r>
    </w:p>
    <w:p w14:paraId="750724DA" w14:textId="77777777" w:rsidR="009F2D5C" w:rsidRPr="009B14F3" w:rsidRDefault="009F2D5C" w:rsidP="00D647F6">
      <w:pPr>
        <w:widowControl w:val="0"/>
        <w:ind w:left="360"/>
        <w:jc w:val="both"/>
        <w:rPr>
          <w:rFonts w:ascii="Bookman Old Style" w:hAnsi="Bookman Old Style" w:cs="Arial"/>
          <w:color w:val="000000" w:themeColor="text1"/>
        </w:rPr>
      </w:pPr>
    </w:p>
    <w:p w14:paraId="2E1DA420"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La interpretación de Wessels fue equivocada, porque la carta geográfica de 1689 no puede ser calificada como un mapa completo del río Marañón o Amazonas, y por el desconocimiento que Fritz envió otro mapa, por esos mismos días, al P. Pedro de Espinar, procurador de Madrid:</w:t>
      </w:r>
    </w:p>
    <w:p w14:paraId="422E2CE0" w14:textId="77777777" w:rsidR="007116C4" w:rsidRPr="008F7BE1" w:rsidRDefault="009F2D5C" w:rsidP="00D647F6">
      <w:pPr>
        <w:widowControl w:val="0"/>
        <w:ind w:left="357"/>
        <w:jc w:val="both"/>
        <w:rPr>
          <w:rFonts w:ascii="Bookman Old Style" w:hAnsi="Bookman Old Style"/>
          <w:color w:val="000000" w:themeColor="text1"/>
          <w:sz w:val="20"/>
          <w:szCs w:val="20"/>
        </w:rPr>
      </w:pPr>
      <w:r w:rsidRPr="008F7BE1">
        <w:rPr>
          <w:rFonts w:ascii="Bookman Old Style" w:hAnsi="Bookman Old Style"/>
          <w:color w:val="000000" w:themeColor="text1"/>
          <w:sz w:val="20"/>
          <w:szCs w:val="20"/>
        </w:rPr>
        <w:t>Pues estando en el Pará escrivi al Procur Gral de Madrid P. Pedro de Espinar, embiéle un Mapa que entonces hize paraque con mas claridad conocieran los perjuicios delos Portuguezes y se procurará el remedio;</w:t>
      </w:r>
      <w:r w:rsidRPr="008F7BE1">
        <w:rPr>
          <w:rStyle w:val="Refdenotaalpie"/>
          <w:rFonts w:ascii="Bookman Old Style" w:hAnsi="Bookman Old Style"/>
          <w:color w:val="000000" w:themeColor="text1"/>
          <w:sz w:val="20"/>
          <w:szCs w:val="20"/>
        </w:rPr>
        <w:footnoteReference w:id="14"/>
      </w:r>
    </w:p>
    <w:p w14:paraId="007C71A2" w14:textId="77777777" w:rsidR="009F2D5C" w:rsidRPr="009B14F3" w:rsidRDefault="009F2D5C" w:rsidP="00D647F6">
      <w:pPr>
        <w:widowControl w:val="0"/>
        <w:ind w:left="357"/>
        <w:jc w:val="both"/>
        <w:rPr>
          <w:rFonts w:ascii="Bookman Old Style" w:hAnsi="Bookman Old Style"/>
          <w:color w:val="000000" w:themeColor="text1"/>
          <w:sz w:val="22"/>
          <w:szCs w:val="22"/>
        </w:rPr>
      </w:pPr>
      <w:r w:rsidRPr="009B14F3">
        <w:rPr>
          <w:rFonts w:ascii="Bookman Old Style" w:hAnsi="Bookman Old Style" w:cs="Arial"/>
          <w:color w:val="000000" w:themeColor="text1"/>
        </w:rPr>
        <w:lastRenderedPageBreak/>
        <w:t xml:space="preserve"> </w:t>
      </w:r>
    </w:p>
    <w:p w14:paraId="412008AD" w14:textId="77777777" w:rsidR="009F2D5C" w:rsidRPr="009B14F3" w:rsidRDefault="009F2D5C" w:rsidP="00D647F6">
      <w:pPr>
        <w:widowControl w:val="0"/>
        <w:spacing w:line="360" w:lineRule="auto"/>
        <w:ind w:firstLine="357"/>
        <w:jc w:val="both"/>
        <w:rPr>
          <w:rFonts w:ascii="Bookman Old Style" w:hAnsi="Bookman Old Style" w:cs="Arial"/>
          <w:color w:val="000000" w:themeColor="text1"/>
        </w:rPr>
      </w:pPr>
      <w:r w:rsidRPr="009B14F3">
        <w:rPr>
          <w:rFonts w:ascii="Bookman Old Style" w:hAnsi="Bookman Old Style" w:cs="Arial"/>
          <w:color w:val="000000" w:themeColor="text1"/>
        </w:rPr>
        <w:t>Sin duda alguna, la obligada estadía de Fritz en el Pará fue beneficiosa para la cartografía del Amazonas.</w:t>
      </w:r>
      <w:r w:rsidR="002016BC" w:rsidRPr="009B14F3">
        <w:rPr>
          <w:rFonts w:ascii="Bookman Old Style" w:hAnsi="Bookman Old Style" w:cs="Arial"/>
          <w:color w:val="000000" w:themeColor="text1"/>
        </w:rPr>
        <w:t xml:space="preserve"> </w:t>
      </w:r>
      <w:r w:rsidRPr="009B14F3">
        <w:rPr>
          <w:rFonts w:ascii="Bookman Old Style" w:hAnsi="Bookman Old Style" w:cs="Arial"/>
          <w:color w:val="000000" w:themeColor="text1"/>
        </w:rPr>
        <w:t>El colegio del Pará era el centro de operaciones que acogía a los misioneros extranjeros y los preparaba para las futuras entradas en sitios previamente asignados por los superiores. En 1661 llegó al Brasil el luxemburgués Juan Felipe Betendorf y años más tarde arribó el suizo Aloísio Conrado Pfeil.</w:t>
      </w:r>
      <w:r w:rsidRPr="009B14F3">
        <w:rPr>
          <w:rStyle w:val="Refdenotaalpie"/>
          <w:rFonts w:ascii="Bookman Old Style" w:hAnsi="Bookman Old Style" w:cs="Arial"/>
          <w:color w:val="000000" w:themeColor="text1"/>
        </w:rPr>
        <w:footnoteReference w:id="15"/>
      </w:r>
      <w:r w:rsidRPr="009B14F3">
        <w:rPr>
          <w:rFonts w:ascii="Bookman Old Style" w:hAnsi="Bookman Old Style" w:cs="Arial"/>
          <w:color w:val="000000" w:themeColor="text1"/>
        </w:rPr>
        <w:t xml:space="preserve"> Ambos jesuitas destacaron en las misiones de la Viceprovincia del Marañón por sus trabajos directos con los nativos, el gobierno de las misiones y el aporte científico al Brasil colonial. Betendorf fue superior de las misiones del Marañón en dos ocasiones y en su segundo período empezado en 1690 recibió a Samuel Fritz en el colegio del Pará junto al rector P. Juan Carlos Orlandini. En la carta ya mencionada de octubre de 1709 enviada por Fritz al viceprovincial P. Sebastián Abad narra su malestar por ciertas palabras del P. Orlandini contra la corona española y celebraciones en honor del rey portugués, Fritz ofrece pormenores que están ausentes en su </w:t>
      </w:r>
      <w:r w:rsidRPr="009B14F3">
        <w:rPr>
          <w:rFonts w:ascii="Bookman Old Style" w:hAnsi="Bookman Old Style" w:cs="Arial"/>
          <w:i/>
          <w:color w:val="000000" w:themeColor="text1"/>
        </w:rPr>
        <w:t>Diario</w:t>
      </w:r>
      <w:r w:rsidRPr="009B14F3">
        <w:rPr>
          <w:rFonts w:ascii="Bookman Old Style" w:hAnsi="Bookman Old Style" w:cs="Arial"/>
          <w:color w:val="000000" w:themeColor="text1"/>
        </w:rPr>
        <w:t>. Así, escribe que</w:t>
      </w:r>
      <w:r w:rsidR="001C41BF">
        <w:rPr>
          <w:rFonts w:ascii="Bookman Old Style" w:hAnsi="Bookman Old Style" w:cs="Arial"/>
          <w:color w:val="000000" w:themeColor="text1"/>
        </w:rPr>
        <w:t>:</w:t>
      </w:r>
    </w:p>
    <w:p w14:paraId="04F9B0DD" w14:textId="77777777" w:rsidR="009F2D5C" w:rsidRPr="00236EAB" w:rsidRDefault="009F2D5C" w:rsidP="00D647F6">
      <w:pPr>
        <w:widowControl w:val="0"/>
        <w:ind w:left="360"/>
        <w:jc w:val="both"/>
        <w:rPr>
          <w:rFonts w:ascii="Bookman Old Style" w:hAnsi="Bookman Old Style" w:cs="Arial"/>
          <w:color w:val="000000" w:themeColor="text1"/>
          <w:sz w:val="20"/>
          <w:szCs w:val="20"/>
        </w:rPr>
      </w:pPr>
      <w:r w:rsidRPr="00236EAB">
        <w:rPr>
          <w:rFonts w:ascii="Bookman Old Style" w:hAnsi="Bookman Old Style" w:cs="Arial"/>
          <w:color w:val="000000" w:themeColor="text1"/>
          <w:sz w:val="20"/>
          <w:szCs w:val="20"/>
        </w:rPr>
        <w:t>El Mapa dicho que enmbié desde Pará al Procur</w:t>
      </w:r>
      <w:r w:rsidRPr="00236EAB">
        <w:rPr>
          <w:rFonts w:ascii="Bookman Old Style" w:hAnsi="Bookman Old Style" w:cs="Arial"/>
          <w:color w:val="000000" w:themeColor="text1"/>
          <w:sz w:val="20"/>
          <w:szCs w:val="20"/>
          <w:vertAlign w:val="superscript"/>
        </w:rPr>
        <w:t>r</w:t>
      </w:r>
      <w:r w:rsidRPr="00236EAB">
        <w:rPr>
          <w:rFonts w:ascii="Bookman Old Style" w:hAnsi="Bookman Old Style" w:cs="Arial"/>
          <w:color w:val="000000" w:themeColor="text1"/>
          <w:sz w:val="20"/>
          <w:szCs w:val="20"/>
        </w:rPr>
        <w:t xml:space="preserve"> gral de Madrid, </w:t>
      </w:r>
      <w:r w:rsidRPr="00236EAB">
        <w:rPr>
          <w:rFonts w:ascii="Bookman Old Style" w:hAnsi="Bookman Old Style" w:cs="Arial"/>
          <w:i/>
          <w:color w:val="000000" w:themeColor="text1"/>
          <w:sz w:val="20"/>
          <w:szCs w:val="20"/>
        </w:rPr>
        <w:t>aunque huvo mucho empeño, no quise mostrar ni á los de casa</w:t>
      </w:r>
      <w:r w:rsidRPr="00236EAB">
        <w:rPr>
          <w:rFonts w:ascii="Bookman Old Style" w:hAnsi="Bookman Old Style" w:cs="Arial"/>
          <w:color w:val="000000" w:themeColor="text1"/>
          <w:sz w:val="20"/>
          <w:szCs w:val="20"/>
        </w:rPr>
        <w:t xml:space="preserve"> [el énfasis es nuestro], ni á los seculares. El Govern</w:t>
      </w:r>
      <w:r w:rsidRPr="00236EAB">
        <w:rPr>
          <w:rFonts w:ascii="Bookman Old Style" w:hAnsi="Bookman Old Style" w:cs="Arial"/>
          <w:color w:val="000000" w:themeColor="text1"/>
          <w:sz w:val="20"/>
          <w:szCs w:val="20"/>
          <w:vertAlign w:val="superscript"/>
        </w:rPr>
        <w:t>r</w:t>
      </w:r>
      <w:r w:rsidRPr="00236EAB">
        <w:rPr>
          <w:rFonts w:ascii="Bookman Old Style" w:hAnsi="Bookman Old Style" w:cs="Arial"/>
          <w:color w:val="000000" w:themeColor="text1"/>
          <w:sz w:val="20"/>
          <w:szCs w:val="20"/>
        </w:rPr>
        <w:t xml:space="preserve"> Ant</w:t>
      </w:r>
      <w:r w:rsidRPr="00236EAB">
        <w:rPr>
          <w:rFonts w:ascii="Bookman Old Style" w:hAnsi="Bookman Old Style" w:cs="Arial"/>
          <w:color w:val="000000" w:themeColor="text1"/>
          <w:sz w:val="20"/>
          <w:szCs w:val="20"/>
          <w:vertAlign w:val="superscript"/>
        </w:rPr>
        <w:t>o</w:t>
      </w:r>
      <w:r w:rsidRPr="00236EAB">
        <w:rPr>
          <w:rFonts w:ascii="Bookman Old Style" w:hAnsi="Bookman Old Style" w:cs="Arial"/>
          <w:color w:val="000000" w:themeColor="text1"/>
          <w:sz w:val="20"/>
          <w:szCs w:val="20"/>
        </w:rPr>
        <w:t xml:space="preserve"> Albuquerque, vino en persona al Colegio, y trató con el P. Rector, que se lo mostrasse; al cabo de apurarme mucho el P. Rector, saqué el borrador, de dónde no pudieron saber cosa, por lo cual incurrí offensam. No refiero mas: el motivo deste mi proceder fue, para que no hiciese cosa, ó fuesse ocasión, que algún día pudiesse ser en perjuicio á la Corona de Castilla.</w:t>
      </w:r>
      <w:r w:rsidRPr="00236EAB">
        <w:rPr>
          <w:rStyle w:val="Refdenotaalpie"/>
          <w:rFonts w:ascii="Bookman Old Style" w:hAnsi="Bookman Old Style" w:cs="Arial"/>
          <w:color w:val="000000" w:themeColor="text1"/>
          <w:sz w:val="20"/>
          <w:szCs w:val="20"/>
        </w:rPr>
        <w:footnoteReference w:id="16"/>
      </w:r>
    </w:p>
    <w:p w14:paraId="7A02CF52" w14:textId="77777777" w:rsidR="009F2D5C" w:rsidRPr="009B14F3" w:rsidRDefault="009F2D5C" w:rsidP="00D647F6">
      <w:pPr>
        <w:widowControl w:val="0"/>
        <w:ind w:left="360"/>
        <w:jc w:val="both"/>
        <w:rPr>
          <w:rFonts w:ascii="Bookman Old Style" w:hAnsi="Bookman Old Style" w:cs="Arial"/>
          <w:color w:val="000000" w:themeColor="text1"/>
        </w:rPr>
      </w:pPr>
    </w:p>
    <w:p w14:paraId="58D8701A"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¿Cuáles fueron las fuentes que usó para crear estos dos mapas? ¿Tuvo Fritz en Pará más libertad de la que suponemos? ¿Las comunidades jesuitas de Santo Alexandre y de la residencia de Maracaná dieron un apoyo indirecto al empeño cartográfico de Fritz? ¿Cuán significativa fue la participación de Pfeil en los mapas de Fritz? Estas preguntas no son fáciles de responder, pues, los datos de la carta enviada por Fritz a Abad y la </w:t>
      </w:r>
      <w:r w:rsidRPr="009B14F3">
        <w:rPr>
          <w:rFonts w:ascii="Bookman Old Style" w:hAnsi="Bookman Old Style" w:cs="Arial"/>
          <w:i/>
          <w:color w:val="000000" w:themeColor="text1"/>
        </w:rPr>
        <w:t>Crónica</w:t>
      </w:r>
      <w:r w:rsidRPr="009B14F3">
        <w:rPr>
          <w:rFonts w:ascii="Bookman Old Style" w:hAnsi="Bookman Old Style" w:cs="Arial"/>
          <w:color w:val="000000" w:themeColor="text1"/>
        </w:rPr>
        <w:t xml:space="preserve"> de Betendorf complican cualquier simple respuesta. En su misiva, Fritz claramente afirmaba que a pesar de los requerimientos de la comunidad jesuita no enseñó a nadie de casa el mapa que más tarde sería enviado a España. Solo la presión del gobernador lo hizo ceder un </w:t>
      </w:r>
      <w:r w:rsidRPr="009B14F3">
        <w:rPr>
          <w:rFonts w:ascii="Bookman Old Style" w:hAnsi="Bookman Old Style" w:cs="Arial"/>
          <w:color w:val="000000" w:themeColor="text1"/>
        </w:rPr>
        <w:lastRenderedPageBreak/>
        <w:t xml:space="preserve">tanto, pero astutamente, enseñó el borrador del mapa que no decía mucho y los ánimos quedaron satisfechos. </w:t>
      </w:r>
    </w:p>
    <w:p w14:paraId="02518445"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De acuerdo a Betendorf, Fritz llegó primero al colegio en donde se curó de sus dolencias más serias</w:t>
      </w:r>
      <w:r w:rsidRPr="009B14F3">
        <w:rPr>
          <w:rStyle w:val="Refdenotaalpie"/>
          <w:rFonts w:ascii="Bookman Old Style" w:hAnsi="Bookman Old Style" w:cs="Arial"/>
          <w:color w:val="000000" w:themeColor="text1"/>
        </w:rPr>
        <w:footnoteReference w:id="17"/>
      </w:r>
      <w:r w:rsidRPr="009B14F3">
        <w:rPr>
          <w:rFonts w:ascii="Bookman Old Style" w:hAnsi="Bookman Old Style" w:cs="Arial"/>
          <w:color w:val="000000" w:themeColor="text1"/>
        </w:rPr>
        <w:t xml:space="preserve"> y luego fue enviado a recuperarse plenamente en la residencia de Maracaná en compañía del P. Gaspar Misseh (o Misch).</w:t>
      </w:r>
      <w:r w:rsidRPr="009B14F3">
        <w:rPr>
          <w:rStyle w:val="Refdenotaalpie"/>
          <w:rFonts w:ascii="Bookman Old Style" w:hAnsi="Bookman Old Style" w:cs="Arial"/>
          <w:color w:val="000000" w:themeColor="text1"/>
        </w:rPr>
        <w:footnoteReference w:id="18"/>
      </w:r>
      <w:r w:rsidRPr="009B14F3">
        <w:rPr>
          <w:rFonts w:ascii="Bookman Old Style" w:hAnsi="Bookman Old Style" w:cs="Arial"/>
          <w:color w:val="000000" w:themeColor="text1"/>
        </w:rPr>
        <w:t xml:space="preserve"> Betendorf no anotó cuánto tiempo Fritz permaneció en Maracaná hasta que “voltou ao Para”</w:t>
      </w:r>
      <w:r w:rsidRPr="009B14F3">
        <w:rPr>
          <w:rStyle w:val="Refdenotaalpie"/>
          <w:rFonts w:ascii="Bookman Old Style" w:hAnsi="Bookman Old Style" w:cs="Arial"/>
          <w:color w:val="000000" w:themeColor="text1"/>
        </w:rPr>
        <w:footnoteReference w:id="19"/>
      </w:r>
      <w:r w:rsidRPr="009B14F3">
        <w:rPr>
          <w:rFonts w:ascii="Bookman Old Style" w:hAnsi="Bookman Old Style" w:cs="Arial"/>
          <w:color w:val="000000" w:themeColor="text1"/>
        </w:rPr>
        <w:t xml:space="preserve"> a insistir sobre su viaje a las misiones de Omaguas. </w:t>
      </w:r>
    </w:p>
    <w:p w14:paraId="0C4BF0FC" w14:textId="77777777" w:rsidR="00613EDF"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En segundo lugar, la afirmación que nadie de la comunidad había visto los mapas no significa necesariamente que Pfeil no haya compartido sus conocimientos con Fritz, sino que la delineación de los mapas corrió a cuenta de este último. Pfeil residía en la comunidad del colegio de Santo Alexandre cuando Fritz llegó a curarse de sus dolencias. Absurdo sería pensar que Fritz no pidió a Pfeil información de aquellas zonas que el misionero suizo había dibujado al menos en tres ocasiones.</w:t>
      </w:r>
    </w:p>
    <w:p w14:paraId="5868A394"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En la Biblioteca Nacional de Francia se conserva el segundo mapa de Samuel Fritz, anónimo en principio, lleva un título que recuerda al anterior de 1689: </w:t>
      </w:r>
      <w:r w:rsidRPr="009B14F3">
        <w:rPr>
          <w:rFonts w:ascii="Bookman Old Style" w:hAnsi="Bookman Old Style" w:cs="Arial"/>
          <w:b/>
          <w:bCs/>
          <w:i/>
          <w:color w:val="000000" w:themeColor="text1"/>
          <w:u w:val="single"/>
        </w:rPr>
        <w:t>TABULA / Geographica del Rio / Marañon o Amazonas / 1690</w:t>
      </w:r>
      <w:r w:rsidRPr="009B14F3">
        <w:rPr>
          <w:rFonts w:ascii="Bookman Old Style" w:hAnsi="Bookman Old Style" w:cs="Arial"/>
          <w:b/>
          <w:bCs/>
          <w:color w:val="000000" w:themeColor="text1"/>
          <w:u w:val="single"/>
        </w:rPr>
        <w:t xml:space="preserve"> (Ge DD 2987 (9544-9547))</w:t>
      </w:r>
      <w:r w:rsidR="00C27985">
        <w:rPr>
          <w:rFonts w:ascii="Bookman Old Style" w:hAnsi="Bookman Old Style" w:cs="Arial"/>
          <w:color w:val="000000" w:themeColor="text1"/>
        </w:rPr>
        <w:t xml:space="preserve"> </w:t>
      </w:r>
      <w:r w:rsidRPr="009B14F3">
        <w:rPr>
          <w:rFonts w:ascii="Bookman Old Style" w:hAnsi="Bookman Old Style" w:cs="Arial"/>
          <w:color w:val="000000" w:themeColor="text1"/>
        </w:rPr>
        <w:t>en cuatro pliegos que forman una colosal carta de 217 x 135.5 cms.</w:t>
      </w:r>
      <w:r w:rsidRPr="009B14F3">
        <w:rPr>
          <w:rStyle w:val="Refdenotaalpie"/>
          <w:rFonts w:ascii="Bookman Old Style" w:hAnsi="Bookman Old Style" w:cs="Arial"/>
          <w:color w:val="000000" w:themeColor="text1"/>
        </w:rPr>
        <w:footnoteReference w:id="20"/>
      </w:r>
      <w:r w:rsidRPr="009B14F3">
        <w:rPr>
          <w:rFonts w:ascii="Bookman Old Style" w:hAnsi="Bookman Old Style" w:cs="Arial"/>
          <w:color w:val="000000" w:themeColor="text1"/>
        </w:rPr>
        <w:t xml:space="preserve"> </w:t>
      </w:r>
    </w:p>
    <w:p w14:paraId="41583FCB"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El diseño del mapa es más sencillo que los de 1691 y 1707 que veremos más adelante. El río Amazonas fluye más libremente sin el recargo de nombres de tribus y misiones que será tan notorio en el mapa de 1707. Ciertos ríos de la zona portuguesa están anónimos, así, como otros de la zona española se encuentran simplificados. La escala de leguas ha desaparecido y la </w:t>
      </w:r>
      <w:r w:rsidRPr="009B14F3">
        <w:rPr>
          <w:rFonts w:ascii="Bookman Old Style" w:hAnsi="Bookman Old Style" w:cs="Arial"/>
          <w:i/>
          <w:color w:val="000000" w:themeColor="text1"/>
        </w:rPr>
        <w:t>Línea Aequinoctialis</w:t>
      </w:r>
      <w:r w:rsidRPr="009B14F3">
        <w:rPr>
          <w:rFonts w:ascii="Bookman Old Style" w:hAnsi="Bookman Old Style" w:cs="Arial"/>
          <w:color w:val="000000" w:themeColor="text1"/>
        </w:rPr>
        <w:t xml:space="preserve"> parte el mapa en dos perfectos hemisferios. Los meridianos y paralelos están numerados, pero la cuadrícula no está marcada sobre el mapa. La rosa de los vientos está incompleta, pero podemos leer los cuatro puntos cardinales en español: </w:t>
      </w:r>
      <w:r w:rsidRPr="009B14F3">
        <w:rPr>
          <w:rFonts w:ascii="Bookman Old Style" w:hAnsi="Bookman Old Style" w:cs="Arial"/>
          <w:i/>
          <w:color w:val="000000" w:themeColor="text1"/>
        </w:rPr>
        <w:lastRenderedPageBreak/>
        <w:t xml:space="preserve">Norte, Sur, Este </w:t>
      </w:r>
      <w:r w:rsidRPr="009B14F3">
        <w:rPr>
          <w:rFonts w:ascii="Bookman Old Style" w:hAnsi="Bookman Old Style" w:cs="Arial"/>
          <w:color w:val="000000" w:themeColor="text1"/>
        </w:rPr>
        <w:t>y</w:t>
      </w:r>
      <w:r w:rsidRPr="009B14F3">
        <w:rPr>
          <w:rFonts w:ascii="Bookman Old Style" w:hAnsi="Bookman Old Style" w:cs="Arial"/>
          <w:i/>
          <w:color w:val="000000" w:themeColor="text1"/>
        </w:rPr>
        <w:t xml:space="preserve"> Oeste.</w:t>
      </w:r>
    </w:p>
    <w:p w14:paraId="719433E6"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Del mapa entregado al virrey nada sabemos hoy en día. Con toda seguridad tenía las mismas características del</w:t>
      </w:r>
      <w:r w:rsidR="003D3051" w:rsidRPr="009B14F3">
        <w:rPr>
          <w:rFonts w:ascii="Bookman Old Style" w:hAnsi="Bookman Old Style" w:cs="Arial"/>
          <w:color w:val="000000" w:themeColor="text1"/>
        </w:rPr>
        <w:t xml:space="preserve"> terce</w:t>
      </w:r>
      <w:r w:rsidR="00CC0EEB" w:rsidRPr="009B14F3">
        <w:rPr>
          <w:rFonts w:ascii="Bookman Old Style" w:hAnsi="Bookman Old Style" w:cs="Arial"/>
          <w:color w:val="000000" w:themeColor="text1"/>
        </w:rPr>
        <w:t>r</w:t>
      </w:r>
      <w:r w:rsidRPr="009B14F3">
        <w:rPr>
          <w:rFonts w:ascii="Bookman Old Style" w:hAnsi="Bookman Old Style" w:cs="Arial"/>
          <w:color w:val="000000" w:themeColor="text1"/>
        </w:rPr>
        <w:t xml:space="preserve"> mapa delineado en 1691 que Fritz llevó a Lima y luego depositó en la misión de La Laguna. En 1707, lo llevó a Quito para hacer una reducción grabada con ayuda del P. Juan de Narváez. Allí se encontraba hasta que Carlos de La Condamine lo recibió, alrededor de 1740, de manos del P. Nicolás Schindler, superior de las misiones de Maynas, quien había viajado al colegio de Quito por razones de salud. Tal como lo prometió en su diario del viaje al Ecuador, La Condamine depositó este mapa en 1762</w:t>
      </w:r>
      <w:r w:rsidRPr="009B14F3">
        <w:rPr>
          <w:rStyle w:val="Refdenotaalpie"/>
          <w:rFonts w:ascii="Bookman Old Style" w:hAnsi="Bookman Old Style" w:cs="Arial"/>
          <w:color w:val="000000" w:themeColor="text1"/>
        </w:rPr>
        <w:footnoteReference w:id="21"/>
      </w:r>
      <w:r w:rsidRPr="009B14F3">
        <w:rPr>
          <w:rFonts w:ascii="Bookman Old Style" w:hAnsi="Bookman Old Style" w:cs="Arial"/>
          <w:color w:val="000000" w:themeColor="text1"/>
        </w:rPr>
        <w:t xml:space="preserve"> en la biblioteca real francesa después de publicar su mapa de 1745.</w:t>
      </w:r>
      <w:r w:rsidRPr="009B14F3">
        <w:rPr>
          <w:rStyle w:val="Refdenotaalpie"/>
          <w:rFonts w:ascii="Bookman Old Style" w:hAnsi="Bookman Old Style" w:cs="Arial"/>
          <w:color w:val="000000" w:themeColor="text1"/>
        </w:rPr>
        <w:footnoteReference w:id="22"/>
      </w:r>
    </w:p>
    <w:p w14:paraId="5D97E0A2"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El título de</w:t>
      </w:r>
      <w:r w:rsidR="00953210" w:rsidRPr="009B14F3">
        <w:rPr>
          <w:rFonts w:ascii="Bookman Old Style" w:hAnsi="Bookman Old Style" w:cs="Arial"/>
          <w:color w:val="000000" w:themeColor="text1"/>
        </w:rPr>
        <w:t xml:space="preserve"> este tercer</w:t>
      </w:r>
      <w:r w:rsidRPr="009B14F3">
        <w:rPr>
          <w:rFonts w:ascii="Bookman Old Style" w:hAnsi="Bookman Old Style" w:cs="Arial"/>
          <w:color w:val="000000" w:themeColor="text1"/>
        </w:rPr>
        <w:t xml:space="preserve"> mapa está en una cartela ubicada en la parte central superior y dice así: </w:t>
      </w:r>
      <w:r w:rsidRPr="00FA2122">
        <w:rPr>
          <w:rFonts w:ascii="Bookman Old Style" w:hAnsi="Bookman Old Style" w:cs="Arial"/>
          <w:b/>
          <w:bCs/>
          <w:i/>
          <w:iCs/>
          <w:color w:val="000000" w:themeColor="text1"/>
          <w:u w:val="single"/>
        </w:rPr>
        <w:t>MAPA GEOGRAPHICA / DEL RIO MARAÑ</w:t>
      </w:r>
      <w:r w:rsidR="00227F65" w:rsidRPr="00FA2122">
        <w:rPr>
          <w:rFonts w:ascii="Bookman Old Style" w:hAnsi="Bookman Old Style" w:cs="Arial"/>
          <w:b/>
          <w:bCs/>
          <w:i/>
          <w:iCs/>
          <w:color w:val="000000" w:themeColor="text1"/>
          <w:u w:val="single"/>
        </w:rPr>
        <w:t>Ó</w:t>
      </w:r>
      <w:r w:rsidRPr="00FA2122">
        <w:rPr>
          <w:rFonts w:ascii="Bookman Old Style" w:hAnsi="Bookman Old Style" w:cs="Arial"/>
          <w:b/>
          <w:bCs/>
          <w:i/>
          <w:iCs/>
          <w:color w:val="000000" w:themeColor="text1"/>
          <w:u w:val="single"/>
        </w:rPr>
        <w:t>N / ó / AMAZONAS / hecha por el / P. SAMUEL FRITZ / de la Compañía de IESUS / Misionero en este mesmo / Río de / AMAZONAS / el Año de / 1691</w:t>
      </w:r>
      <w:r w:rsidR="00C27985" w:rsidRPr="00FA2122">
        <w:rPr>
          <w:rFonts w:ascii="Bookman Old Style" w:hAnsi="Bookman Old Style" w:cs="Arial"/>
          <w:i/>
          <w:iCs/>
          <w:color w:val="000000" w:themeColor="text1"/>
        </w:rPr>
        <w:t>.</w:t>
      </w:r>
      <w:r w:rsidRPr="009B14F3">
        <w:rPr>
          <w:rFonts w:ascii="Bookman Old Style" w:hAnsi="Bookman Old Style" w:cs="Arial"/>
          <w:color w:val="000000" w:themeColor="text1"/>
        </w:rPr>
        <w:t xml:space="preserve"> El mapa original se encuentra en la Biblioteca Nacional de Francia (BNF DCP Ge C 5307)</w:t>
      </w:r>
      <w:r w:rsidRPr="009B14F3">
        <w:rPr>
          <w:rStyle w:val="Refdenotaalpie"/>
          <w:rFonts w:ascii="Bookman Old Style" w:hAnsi="Bookman Old Style" w:cs="Arial"/>
          <w:color w:val="000000" w:themeColor="text1"/>
        </w:rPr>
        <w:footnoteReference w:id="23"/>
      </w:r>
      <w:r w:rsidRPr="009B14F3">
        <w:rPr>
          <w:rFonts w:ascii="Bookman Old Style" w:hAnsi="Bookman Old Style" w:cs="Arial"/>
          <w:color w:val="000000" w:themeColor="text1"/>
        </w:rPr>
        <w:t xml:space="preserve"> y mide 130 x 55 cms.</w:t>
      </w:r>
      <w:r w:rsidRPr="009B14F3">
        <w:rPr>
          <w:rStyle w:val="Refdenotaalpie"/>
          <w:rFonts w:ascii="Bookman Old Style" w:hAnsi="Bookman Old Style" w:cs="Arial"/>
          <w:color w:val="000000" w:themeColor="text1"/>
        </w:rPr>
        <w:footnoteReference w:id="24"/>
      </w:r>
      <w:r w:rsidRPr="009B14F3">
        <w:rPr>
          <w:rFonts w:ascii="Bookman Old Style" w:hAnsi="Bookman Old Style" w:cs="Arial"/>
          <w:color w:val="000000" w:themeColor="text1"/>
        </w:rPr>
        <w:t xml:space="preserve"> Por su delicado estado de conservación, la misma biblioteca realizó una edición facsimilar en el año 2000 (BNF DCP Ge C 016408 (1-2)) en dos hojas, cada una de 61 x 78 cms.</w:t>
      </w:r>
    </w:p>
    <w:p w14:paraId="26919E37"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Luego de su retorno a las misiones, Fritz conservó este mapa hasta encontrar una nueva oportunidad en volver a utilizarlo como un instrumento de afirmación del derecho español en el Amazonas. La oportunidad se dio en 1707 cuando este mapa fue el “original” del grabado en el colegio de Quito. Curiosamente, la aparición del mapa grabado -sistema que posibilitó hacer varias copias del mismo- puso al </w:t>
      </w:r>
      <w:r w:rsidRPr="009B14F3">
        <w:rPr>
          <w:rFonts w:ascii="Bookman Old Style" w:hAnsi="Bookman Old Style" w:cs="Arial"/>
          <w:color w:val="000000" w:themeColor="text1"/>
        </w:rPr>
        <w:lastRenderedPageBreak/>
        <w:t>mapa de 1691 en el olvido hasta que La Condamine lo dio a conocer en Francia más de medio siglo más tarde.</w:t>
      </w:r>
      <w:r w:rsidRPr="009B14F3">
        <w:rPr>
          <w:rStyle w:val="Refdenotaalpie"/>
          <w:rFonts w:ascii="Bookman Old Style" w:hAnsi="Bookman Old Style" w:cs="Arial"/>
          <w:color w:val="000000" w:themeColor="text1"/>
        </w:rPr>
        <w:footnoteReference w:id="25"/>
      </w:r>
    </w:p>
    <w:p w14:paraId="3B6F6505"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En noviembre de 1706, Fritz viajó al colegio de Quito a solicitar misioneros y aprovechó su estadía para grabar el más conocido de sus mapas con ayuda del P. Juan de Narváez. Narváez había sido misionero entre la nación de los Jíbaros y era reconocido en el manejo del buril. Abrió una lámina de menores proporciones que el mapa de 1691 por los altos costos que hubiese demandado un grabado de tales dimensiones,</w:t>
      </w:r>
      <w:r w:rsidRPr="009B14F3">
        <w:rPr>
          <w:rStyle w:val="Refdenotaalpie"/>
          <w:rFonts w:ascii="Bookman Old Style" w:hAnsi="Bookman Old Style" w:cs="Arial"/>
          <w:color w:val="000000" w:themeColor="text1"/>
        </w:rPr>
        <w:footnoteReference w:id="26"/>
      </w:r>
      <w:r w:rsidRPr="009B14F3">
        <w:rPr>
          <w:rFonts w:ascii="Bookman Old Style" w:hAnsi="Bookman Old Style" w:cs="Arial"/>
          <w:color w:val="000000" w:themeColor="text1"/>
        </w:rPr>
        <w:t xml:space="preserve"> pero, en cambio “echó el resto: el escudo real, las tres cartelas adornadas de indios, caimanes, pájaros y frutos son una maravilla de gusto y ejecución.”</w:t>
      </w:r>
      <w:r w:rsidRPr="009B14F3">
        <w:rPr>
          <w:rStyle w:val="Refdenotaalpie"/>
          <w:rFonts w:ascii="Bookman Old Style" w:hAnsi="Bookman Old Style" w:cs="Arial"/>
          <w:color w:val="000000" w:themeColor="text1"/>
        </w:rPr>
        <w:footnoteReference w:id="27"/>
      </w:r>
      <w:r w:rsidRPr="009B14F3">
        <w:rPr>
          <w:rFonts w:ascii="Bookman Old Style" w:hAnsi="Bookman Old Style" w:cs="Arial"/>
          <w:color w:val="000000" w:themeColor="text1"/>
        </w:rPr>
        <w:t xml:space="preserve"> Narváez debe haber tenido ante sus ojos el mapa de 1691, datos proporcionados por Fritz y experiencias propias de sus años vividos junto al río Santiago. Sin embargo, el mapa grabado es sustancialmente el mismo de 1691 si nos atenemos a fijarnos en la descripción hidrográfica de la cuenca amazónica.</w:t>
      </w:r>
      <w:r w:rsidRPr="009B14F3">
        <w:rPr>
          <w:rStyle w:val="Refdenotaalpie"/>
          <w:rFonts w:ascii="Bookman Old Style" w:hAnsi="Bookman Old Style" w:cs="Arial"/>
          <w:color w:val="000000" w:themeColor="text1"/>
        </w:rPr>
        <w:footnoteReference w:id="28"/>
      </w:r>
      <w:r w:rsidRPr="009B14F3">
        <w:rPr>
          <w:rFonts w:ascii="Bookman Old Style" w:hAnsi="Bookman Old Style" w:cs="Arial"/>
          <w:color w:val="000000" w:themeColor="text1"/>
        </w:rPr>
        <w:t xml:space="preserve"> Resulta un mapa nuevo si nos fijamos en la obra en conjunto que es de una gran complejidad artística por la profusión de imágenes y visión geopolítica expresada en su dedicatoria, escudo real y leyenda. </w:t>
      </w:r>
    </w:p>
    <w:p w14:paraId="3B833DC5"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En una cartela central se ubica el título del mapa que dice así: </w:t>
      </w:r>
      <w:r w:rsidRPr="009B14F3">
        <w:rPr>
          <w:rFonts w:ascii="Bookman Old Style" w:hAnsi="Bookman Old Style" w:cs="Arial"/>
          <w:b/>
          <w:bCs/>
          <w:color w:val="000000" w:themeColor="text1"/>
          <w:u w:val="single"/>
        </w:rPr>
        <w:t>EL GRAN RIO MARAÑON O AMAZONAS / Con la Misión de la Compañía de Iesus / Geográficamente delineado / Por el P.</w:t>
      </w:r>
      <w:r w:rsidRPr="009B14F3">
        <w:rPr>
          <w:rFonts w:ascii="Bookman Old Style" w:hAnsi="Bookman Old Style" w:cs="Arial"/>
          <w:b/>
          <w:bCs/>
          <w:color w:val="000000" w:themeColor="text1"/>
          <w:u w:val="single"/>
          <w:vertAlign w:val="superscript"/>
        </w:rPr>
        <w:t>e</w:t>
      </w:r>
      <w:r w:rsidRPr="009B14F3">
        <w:rPr>
          <w:rFonts w:ascii="Bookman Old Style" w:hAnsi="Bookman Old Style" w:cs="Arial"/>
          <w:b/>
          <w:bCs/>
          <w:color w:val="000000" w:themeColor="text1"/>
          <w:u w:val="single"/>
        </w:rPr>
        <w:t xml:space="preserve"> Samuel FRITZ Misionero conti / nuo en este Río. / </w:t>
      </w:r>
      <w:r w:rsidRPr="009B14F3">
        <w:rPr>
          <w:rFonts w:ascii="Bookman Old Style" w:hAnsi="Bookman Old Style" w:cs="Arial"/>
          <w:b/>
          <w:bCs/>
          <w:i/>
          <w:color w:val="000000" w:themeColor="text1"/>
          <w:u w:val="single"/>
        </w:rPr>
        <w:t xml:space="preserve">P. J. de N. Societatis Jesu quondam in hoc Marañone </w:t>
      </w:r>
      <w:r w:rsidRPr="009B14F3">
        <w:rPr>
          <w:rFonts w:ascii="Bookman Old Style" w:hAnsi="Bookman Old Style" w:cs="Arial"/>
          <w:b/>
          <w:bCs/>
          <w:color w:val="000000" w:themeColor="text1"/>
          <w:u w:val="single"/>
        </w:rPr>
        <w:t>/</w:t>
      </w:r>
      <w:r w:rsidRPr="009B14F3">
        <w:rPr>
          <w:rFonts w:ascii="Bookman Old Style" w:hAnsi="Bookman Old Style" w:cs="Arial"/>
          <w:b/>
          <w:bCs/>
          <w:i/>
          <w:color w:val="000000" w:themeColor="text1"/>
          <w:u w:val="single"/>
        </w:rPr>
        <w:t xml:space="preserve"> Missionarius sculpebat Quiti Anno 1707</w:t>
      </w:r>
      <w:r w:rsidR="00C27985">
        <w:rPr>
          <w:rFonts w:ascii="Bookman Old Style" w:hAnsi="Bookman Old Style" w:cs="Arial"/>
          <w:i/>
          <w:color w:val="000000" w:themeColor="text1"/>
        </w:rPr>
        <w:t xml:space="preserve">. </w:t>
      </w:r>
      <w:r w:rsidRPr="009B14F3">
        <w:rPr>
          <w:rFonts w:ascii="Bookman Old Style" w:hAnsi="Bookman Old Style" w:cs="Arial"/>
          <w:color w:val="000000" w:themeColor="text1"/>
        </w:rPr>
        <w:t xml:space="preserve">En la parte superior izquierda se encuentra el escudo real guarnecido por cuatro diferentes figuras. Una de ellas personifica a la Compañía con un escudo del cual brotan haces luminosos que derrotan a otra que representa creencias no cristianas. En el otro extremo, un </w:t>
      </w:r>
      <w:r w:rsidRPr="009B14F3">
        <w:rPr>
          <w:rFonts w:ascii="Bookman Old Style" w:hAnsi="Bookman Old Style" w:cs="Arial"/>
          <w:color w:val="000000" w:themeColor="text1"/>
        </w:rPr>
        <w:lastRenderedPageBreak/>
        <w:t xml:space="preserve">indígena sostiene el escudo real, mientras en la parte superior, una figura de corte angelical pregona </w:t>
      </w:r>
      <w:r w:rsidRPr="009B14F3">
        <w:rPr>
          <w:rFonts w:ascii="Bookman Old Style" w:hAnsi="Bookman Old Style" w:cs="Arial"/>
          <w:i/>
          <w:color w:val="000000" w:themeColor="text1"/>
        </w:rPr>
        <w:t>In omnem Terram</w:t>
      </w:r>
      <w:r w:rsidRPr="009B14F3">
        <w:rPr>
          <w:rFonts w:ascii="Bookman Old Style" w:hAnsi="Bookman Old Style" w:cs="Arial"/>
          <w:color w:val="000000" w:themeColor="text1"/>
        </w:rPr>
        <w:t xml:space="preserve"> </w:t>
      </w:r>
      <w:r w:rsidR="00A16231">
        <w:rPr>
          <w:rFonts w:ascii="Bookman Old Style" w:hAnsi="Bookman Old Style" w:cs="Arial"/>
          <w:color w:val="000000" w:themeColor="text1"/>
        </w:rPr>
        <w:t>la difusión del evangelio.</w:t>
      </w:r>
    </w:p>
    <w:p w14:paraId="34E576F3"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En la parte superior derecha se encuentra una cartela con una larga dedicatoria del mapa a Felipe V A LA CATOLICA Y REAL MAGESTAD / DEL REY N.</w:t>
      </w:r>
      <w:r w:rsidRPr="009B14F3">
        <w:rPr>
          <w:rFonts w:ascii="Bookman Old Style" w:hAnsi="Bookman Old Style" w:cs="Arial"/>
          <w:color w:val="000000" w:themeColor="text1"/>
          <w:vertAlign w:val="superscript"/>
        </w:rPr>
        <w:t>o</w:t>
      </w:r>
      <w:r w:rsidRPr="009B14F3">
        <w:rPr>
          <w:rFonts w:ascii="Bookman Old Style" w:hAnsi="Bookman Old Style" w:cs="Arial"/>
          <w:color w:val="000000" w:themeColor="text1"/>
        </w:rPr>
        <w:t xml:space="preserve"> S.</w:t>
      </w:r>
      <w:r w:rsidRPr="009B14F3">
        <w:rPr>
          <w:rFonts w:ascii="Bookman Old Style" w:hAnsi="Bookman Old Style" w:cs="Arial"/>
          <w:color w:val="000000" w:themeColor="text1"/>
          <w:vertAlign w:val="superscript"/>
        </w:rPr>
        <w:t xml:space="preserve">r </w:t>
      </w:r>
      <w:r w:rsidRPr="009B14F3">
        <w:rPr>
          <w:rFonts w:ascii="Bookman Old Style" w:hAnsi="Bookman Old Style" w:cs="Arial"/>
          <w:color w:val="000000" w:themeColor="text1"/>
        </w:rPr>
        <w:t xml:space="preserve"> D.</w:t>
      </w:r>
      <w:r w:rsidRPr="009B14F3">
        <w:rPr>
          <w:rFonts w:ascii="Bookman Old Style" w:hAnsi="Bookman Old Style" w:cs="Arial"/>
          <w:color w:val="000000" w:themeColor="text1"/>
          <w:vertAlign w:val="superscript"/>
        </w:rPr>
        <w:t>n</w:t>
      </w:r>
      <w:r w:rsidRPr="009B14F3">
        <w:rPr>
          <w:rFonts w:ascii="Bookman Old Style" w:hAnsi="Bookman Old Style" w:cs="Arial"/>
          <w:color w:val="000000" w:themeColor="text1"/>
        </w:rPr>
        <w:t xml:space="preserve"> FELIPE V / LA PROVINCIA DE QUITO DE LA COMP.</w:t>
      </w:r>
      <w:r w:rsidRPr="009B14F3">
        <w:rPr>
          <w:rFonts w:ascii="Bookman Old Style" w:hAnsi="Bookman Old Style" w:cs="Arial"/>
          <w:color w:val="000000" w:themeColor="text1"/>
          <w:vertAlign w:val="superscript"/>
        </w:rPr>
        <w:t>a</w:t>
      </w:r>
      <w:r w:rsidRPr="009B14F3">
        <w:rPr>
          <w:rFonts w:ascii="Bookman Old Style" w:hAnsi="Bookman Old Style" w:cs="Arial"/>
          <w:color w:val="000000" w:themeColor="text1"/>
        </w:rPr>
        <w:t xml:space="preserve"> DE IESUS. / OFRECE Y DEDICA / en eterno reconocimiento /ESTE MAPA DEL GRAN RIO MARAÑON / CON SU MISION APOSTOLICA / COMO A SU SOBERANO PATRONO Y MANTENEDOR / POR MANO/ DE SU REAL AUDIENCIA / DE QUITO.</w:t>
      </w:r>
    </w:p>
    <w:p w14:paraId="62110D96"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Por lo visto, ni Felipe V ni otra autoridad española conoció este mapa hasta que José Patiño, secretario de Estado, lo recibió en 1732 como un regalo personal de Alsedo. Para aquellos momentos, el mensaje geopolítico del mapa resultaba caduco porque la realidad de la frontera amazónica era muy diferente a la descrita en el grabado. En 1711, los avances portugueses habían llegado hasta la reducción de san Pablo de Ticunas junto al río Yavari desbaratando el sistema misional creado por Fritz y otros jesuitas. Si las misiones se habían replegado, obviamente, la frontera española también había sido empujada hacia el oeste. Nada hicieron las autoridades quiteñas que se habían declarado en bancarrota.</w:t>
      </w:r>
      <w:r w:rsidRPr="009B14F3">
        <w:rPr>
          <w:rStyle w:val="Refdenotaalpie"/>
          <w:rFonts w:ascii="Bookman Old Style" w:hAnsi="Bookman Old Style" w:cs="Arial"/>
          <w:color w:val="000000" w:themeColor="text1"/>
        </w:rPr>
        <w:footnoteReference w:id="29"/>
      </w:r>
      <w:r w:rsidRPr="009B14F3">
        <w:rPr>
          <w:rFonts w:ascii="Bookman Old Style" w:hAnsi="Bookman Old Style" w:cs="Arial"/>
          <w:color w:val="000000" w:themeColor="text1"/>
        </w:rPr>
        <w:t xml:space="preserve"> En 1732, el mapa de Fritz conservaba, sin lugar a dudas, un gran valor cartográfico e inclusive etnográfico, pero, su mensaje geopolítico ya no tenía la fuerza de 1707. Éste se había desvanecido entre la desidia e irresponsabilidad de las autoridades españolas.</w:t>
      </w:r>
    </w:p>
    <w:p w14:paraId="43430E01"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Al muy poco tiempo de su impresión comenzaron a reproducciones adaptadas del mapa de 1707. La más antigua es un manuscrito a color realizado en Cartagena en 1710 con el título y leyendas en francés que se conserva en</w:t>
      </w:r>
      <w:r w:rsidRPr="009B14F3">
        <w:rPr>
          <w:rFonts w:ascii="Bookman Old Style" w:hAnsi="Bookman Old Style" w:cs="Arial"/>
          <w:i/>
          <w:color w:val="000000" w:themeColor="text1"/>
        </w:rPr>
        <w:t xml:space="preserve"> </w:t>
      </w:r>
      <w:r w:rsidRPr="009B14F3">
        <w:rPr>
          <w:rFonts w:ascii="Bookman Old Style" w:hAnsi="Bookman Old Style" w:cs="Arial"/>
          <w:color w:val="000000" w:themeColor="text1"/>
        </w:rPr>
        <w:t>The Newberry Library de Chicago</w:t>
      </w:r>
      <w:r w:rsidR="00A6720C">
        <w:rPr>
          <w:rFonts w:ascii="Bookman Old Style" w:hAnsi="Bookman Old Style" w:cs="Arial"/>
          <w:color w:val="000000" w:themeColor="text1"/>
        </w:rPr>
        <w:t xml:space="preserve">. </w:t>
      </w:r>
      <w:r w:rsidRPr="009B14F3">
        <w:rPr>
          <w:rFonts w:ascii="Bookman Old Style" w:hAnsi="Bookman Old Style" w:cs="Arial"/>
          <w:color w:val="000000" w:themeColor="text1"/>
        </w:rPr>
        <w:t xml:space="preserve">El origen de esta apresurada copia fue, probablemente, el mapa enviado a Cartagena según hemos leído en la narración de Alsedo. Queda por investigar porqué la fecha de este mapa es posterior al ataque de Wager de 1708. ¿Acaso hubo un segundo mapa enviado al rey español y que permaneció </w:t>
      </w:r>
      <w:r w:rsidRPr="009B14F3">
        <w:rPr>
          <w:rFonts w:ascii="Bookman Old Style" w:hAnsi="Bookman Old Style" w:cs="Arial"/>
          <w:color w:val="000000" w:themeColor="text1"/>
        </w:rPr>
        <w:lastRenderedPageBreak/>
        <w:t>en Cartagena hasta 1710?</w:t>
      </w:r>
    </w:p>
    <w:p w14:paraId="7E7D2662" w14:textId="77777777" w:rsidR="00375E19"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En 1712, Edward Cooke añadió a su libro </w:t>
      </w:r>
      <w:r w:rsidRPr="009B14F3">
        <w:rPr>
          <w:rFonts w:ascii="Bookman Old Style" w:hAnsi="Bookman Old Style" w:cs="Arial"/>
          <w:i/>
          <w:color w:val="000000" w:themeColor="text1"/>
        </w:rPr>
        <w:t>A voyage to the South Sea, and round the World</w:t>
      </w:r>
      <w:r w:rsidRPr="009B14F3">
        <w:rPr>
          <w:rFonts w:ascii="Bookman Old Style" w:hAnsi="Bookman Old Style" w:cs="Arial"/>
          <w:color w:val="000000" w:themeColor="text1"/>
        </w:rPr>
        <w:t xml:space="preserve"> un grabado del mapa de 1707 hecho en Londres por John Senex.</w:t>
      </w:r>
      <w:r w:rsidRPr="009B14F3">
        <w:rPr>
          <w:rStyle w:val="Refdenotaalpie"/>
          <w:rFonts w:ascii="Bookman Old Style" w:hAnsi="Bookman Old Style" w:cs="Arial"/>
          <w:color w:val="000000" w:themeColor="text1"/>
        </w:rPr>
        <w:footnoteReference w:id="30"/>
      </w:r>
      <w:r w:rsidRPr="009B14F3">
        <w:rPr>
          <w:rFonts w:ascii="Bookman Old Style" w:hAnsi="Bookman Old Style" w:cs="Arial"/>
          <w:color w:val="000000" w:themeColor="text1"/>
        </w:rPr>
        <w:t xml:space="preserve"> De todas las reducciones del mapa de Fritz realizadas en el siglo XVIII para acompañar libros sobre misiones o viajes, ésta es la única que conserva completamente el título y la dedicatoria a Felipe V. Además, mantiene la escala en leguas castellanas y añade una nota aclaratoria sobre el desconocido curso de los afluentes que vienen del centro del continente. </w:t>
      </w:r>
    </w:p>
    <w:p w14:paraId="22367EA1" w14:textId="77777777" w:rsidR="009507E0"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Los jesuitas franceses publicaron en el volumen XII de las </w:t>
      </w:r>
      <w:r w:rsidRPr="009B14F3">
        <w:rPr>
          <w:rFonts w:ascii="Bookman Old Style" w:hAnsi="Bookman Old Style" w:cs="Arial"/>
          <w:i/>
          <w:color w:val="000000" w:themeColor="text1"/>
        </w:rPr>
        <w:t xml:space="preserve">Lettres Édifiantes et Curieuses </w:t>
      </w:r>
      <w:r w:rsidRPr="009B14F3">
        <w:rPr>
          <w:rFonts w:ascii="Bookman Old Style" w:hAnsi="Bookman Old Style" w:cs="Arial"/>
          <w:color w:val="000000" w:themeColor="text1"/>
        </w:rPr>
        <w:t>de 1717 un mapa simplificado para acompañar noticias de Fritz sobre las misiones de Maynas.</w:t>
      </w:r>
      <w:r w:rsidRPr="009B14F3">
        <w:rPr>
          <w:rStyle w:val="Refdenotaalpie"/>
          <w:rFonts w:ascii="Bookman Old Style" w:hAnsi="Bookman Old Style" w:cs="Arial"/>
          <w:color w:val="000000" w:themeColor="text1"/>
        </w:rPr>
        <w:footnoteReference w:id="31"/>
      </w:r>
      <w:r w:rsidRPr="009B14F3">
        <w:rPr>
          <w:rFonts w:ascii="Bookman Old Style" w:hAnsi="Bookman Old Style" w:cs="Arial"/>
          <w:color w:val="000000" w:themeColor="text1"/>
        </w:rPr>
        <w:t xml:space="preserve"> Este fue el mapa que dio más renombre a Fritz dentro y fuera de la Compañía hasta que La Condamine divulgó el mapa de 1691. Este mismo mapa se imprimió nuevamente en el tomo decimotercero de la versión castellana de las </w:t>
      </w:r>
      <w:r w:rsidRPr="009B14F3">
        <w:rPr>
          <w:rFonts w:ascii="Bookman Old Style" w:hAnsi="Bookman Old Style" w:cs="Arial"/>
          <w:i/>
          <w:color w:val="000000" w:themeColor="text1"/>
        </w:rPr>
        <w:t>Cartas Edificantes</w:t>
      </w:r>
      <w:r w:rsidRPr="009B14F3">
        <w:rPr>
          <w:rFonts w:ascii="Bookman Old Style" w:hAnsi="Bookman Old Style" w:cs="Arial"/>
          <w:color w:val="000000" w:themeColor="text1"/>
        </w:rPr>
        <w:t xml:space="preserve"> a cargo del P. Diego Davin</w:t>
      </w:r>
      <w:r w:rsidRPr="009B14F3">
        <w:rPr>
          <w:rStyle w:val="Refdenotaalpie"/>
          <w:rFonts w:ascii="Bookman Old Style" w:hAnsi="Bookman Old Style" w:cs="Arial"/>
          <w:color w:val="000000" w:themeColor="text1"/>
        </w:rPr>
        <w:footnoteReference w:id="32"/>
      </w:r>
      <w:r w:rsidRPr="009B14F3">
        <w:rPr>
          <w:rFonts w:ascii="Bookman Old Style" w:hAnsi="Bookman Old Style" w:cs="Arial"/>
          <w:color w:val="000000" w:themeColor="text1"/>
        </w:rPr>
        <w:t xml:space="preserve"> y en el octavo de la nueva edición de las </w:t>
      </w:r>
      <w:r w:rsidRPr="009B14F3">
        <w:rPr>
          <w:rFonts w:ascii="Bookman Old Style" w:hAnsi="Bookman Old Style" w:cs="Arial"/>
          <w:i/>
          <w:color w:val="000000" w:themeColor="text1"/>
        </w:rPr>
        <w:t xml:space="preserve">Lettres Édifiantes et Curieuses </w:t>
      </w:r>
      <w:r w:rsidRPr="009B14F3">
        <w:rPr>
          <w:rFonts w:ascii="Bookman Old Style" w:hAnsi="Bookman Old Style" w:cs="Arial"/>
          <w:color w:val="000000" w:themeColor="text1"/>
        </w:rPr>
        <w:t>de 1781.</w:t>
      </w:r>
      <w:r w:rsidRPr="009B14F3">
        <w:rPr>
          <w:rStyle w:val="Refdenotaalpie"/>
          <w:rFonts w:ascii="Bookman Old Style" w:hAnsi="Bookman Old Style" w:cs="Arial"/>
          <w:color w:val="000000" w:themeColor="text1"/>
        </w:rPr>
        <w:footnoteReference w:id="33"/>
      </w:r>
      <w:r w:rsidRPr="009B14F3">
        <w:rPr>
          <w:rFonts w:ascii="Bookman Old Style" w:hAnsi="Bookman Old Style" w:cs="Arial"/>
          <w:color w:val="000000" w:themeColor="text1"/>
        </w:rPr>
        <w:t xml:space="preserve"> </w:t>
      </w:r>
    </w:p>
    <w:p w14:paraId="1FA4B83D"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El P. Josef Stöcklein editó en alemán las relaciones que habían aparecido en las </w:t>
      </w:r>
      <w:r w:rsidRPr="009B14F3">
        <w:rPr>
          <w:rFonts w:ascii="Bookman Old Style" w:hAnsi="Bookman Old Style" w:cs="Arial"/>
          <w:i/>
          <w:color w:val="000000" w:themeColor="text1"/>
        </w:rPr>
        <w:t>Cartas Edificantes</w:t>
      </w:r>
      <w:r w:rsidRPr="009B14F3">
        <w:rPr>
          <w:rFonts w:ascii="Bookman Old Style" w:hAnsi="Bookman Old Style" w:cs="Arial"/>
          <w:color w:val="000000" w:themeColor="text1"/>
        </w:rPr>
        <w:t xml:space="preserve"> francesas añadiendo nuevos mapas de las misiones. En el tomo I de 1726 se encuentra una reproducción del mapa de 1707 con inscripciones en alemán</w:t>
      </w:r>
      <w:r w:rsidR="006A2308" w:rsidRPr="009B14F3">
        <w:rPr>
          <w:rFonts w:ascii="Bookman Old Style" w:hAnsi="Bookman Old Style" w:cs="Arial"/>
          <w:color w:val="000000" w:themeColor="text1"/>
        </w:rPr>
        <w:t>.</w:t>
      </w:r>
      <w:r w:rsidRPr="009B14F3">
        <w:rPr>
          <w:rStyle w:val="Refdenotaalpie"/>
          <w:rFonts w:ascii="Bookman Old Style" w:hAnsi="Bookman Old Style" w:cs="Arial"/>
          <w:color w:val="000000" w:themeColor="text1"/>
        </w:rPr>
        <w:footnoteReference w:id="34"/>
      </w:r>
      <w:r w:rsidRPr="009B14F3">
        <w:rPr>
          <w:rFonts w:ascii="Bookman Old Style" w:hAnsi="Bookman Old Style" w:cs="Arial"/>
          <w:color w:val="000000" w:themeColor="text1"/>
        </w:rPr>
        <w:t xml:space="preserve"> El diseño de este mapa sigue el de las ediciones francesas de las </w:t>
      </w:r>
      <w:r w:rsidRPr="009B14F3">
        <w:rPr>
          <w:rFonts w:ascii="Bookman Old Style" w:hAnsi="Bookman Old Style" w:cs="Arial"/>
          <w:i/>
          <w:color w:val="000000" w:themeColor="text1"/>
        </w:rPr>
        <w:t>Lettres Édifiantes et Curieuses.</w:t>
      </w:r>
    </w:p>
    <w:p w14:paraId="0D3CB628"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Especial estudio merece el hermoso grabado que se conserva en la biblioteca del colegio jesuita del Salvador en Buenos Aires y sobre el cual </w:t>
      </w:r>
      <w:r w:rsidRPr="009B14F3">
        <w:rPr>
          <w:rFonts w:ascii="Bookman Old Style" w:hAnsi="Bookman Old Style" w:cs="Arial"/>
          <w:color w:val="000000" w:themeColor="text1"/>
        </w:rPr>
        <w:lastRenderedPageBreak/>
        <w:t>muy poco se ha escrito</w:t>
      </w:r>
      <w:r w:rsidR="006A2308" w:rsidRPr="009B14F3">
        <w:rPr>
          <w:rFonts w:ascii="Bookman Old Style" w:hAnsi="Bookman Old Style" w:cs="Arial"/>
          <w:color w:val="000000" w:themeColor="text1"/>
        </w:rPr>
        <w:t xml:space="preserve">. </w:t>
      </w:r>
      <w:r w:rsidRPr="009B14F3">
        <w:rPr>
          <w:rFonts w:ascii="Bookman Old Style" w:hAnsi="Bookman Old Style" w:cs="Arial"/>
          <w:color w:val="000000" w:themeColor="text1"/>
        </w:rPr>
        <w:t xml:space="preserve">El tema central del grabado son las cinco tesis </w:t>
      </w:r>
      <w:r w:rsidRPr="009B14F3">
        <w:rPr>
          <w:rFonts w:ascii="Bookman Old Style" w:hAnsi="Bookman Old Style" w:cs="Arial"/>
          <w:i/>
          <w:color w:val="000000" w:themeColor="text1"/>
        </w:rPr>
        <w:t>Sobre el Estado de la Inocencia</w:t>
      </w:r>
      <w:r w:rsidRPr="009B14F3">
        <w:rPr>
          <w:rFonts w:ascii="Bookman Old Style" w:hAnsi="Bookman Old Style" w:cs="Arial"/>
          <w:color w:val="000000" w:themeColor="text1"/>
        </w:rPr>
        <w:t xml:space="preserve"> defendidas por el P. José Álvarez en la iglesia de la Compañía el 14 de junio de 1718, después del mediodía. Dos ángeles suspenden las tesis en una cartela central que divide el grabado en dos partes. La parte superior es un rico conjunto alegórico sobre las virtudes que adornaban a Luis, príncipe de Asturias, hijo del rey Felipe V de España y María Luisa de Saboya, que en el año de impresión de la lámina tenía once años de edad. </w:t>
      </w:r>
    </w:p>
    <w:p w14:paraId="6D24E6A2" w14:textId="77777777" w:rsidR="00C23147"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La parte inferior es una hermosa descripción de los apostolados educativo y misional de la Provincia de Quito. En dos columnas que contienen cinco cartelas cada una y una cartela en la parte inferior central se delinean las once ciudades en las que los jesuitas contaban con un plantel educativo. En la parte inferior central destaca un mapa de la Provincia de Quito en que se aprecian los límites de la provincia, las mismas ciudades de las cartelas arriba mencionadas y las misiones de Maynas. El curso del río Amazonas sigue claramente el diseño del mapa de 1707 en su anchura, presencia del lago Parime y desembocadura en el Atlántico</w:t>
      </w:r>
      <w:r w:rsidR="006A2308" w:rsidRPr="009B14F3">
        <w:rPr>
          <w:rFonts w:ascii="Bookman Old Style" w:hAnsi="Bookman Old Style" w:cs="Arial"/>
          <w:color w:val="000000" w:themeColor="text1"/>
        </w:rPr>
        <w:t>.</w:t>
      </w:r>
    </w:p>
    <w:p w14:paraId="3BB0C758" w14:textId="77777777" w:rsidR="007A0586" w:rsidRPr="009B14F3" w:rsidRDefault="007A0586" w:rsidP="00D647F6">
      <w:pPr>
        <w:widowControl w:val="0"/>
        <w:spacing w:line="480" w:lineRule="auto"/>
        <w:ind w:firstLine="360"/>
        <w:jc w:val="both"/>
        <w:rPr>
          <w:rFonts w:ascii="Bookman Old Style" w:hAnsi="Bookman Old Style" w:cs="Arial"/>
          <w:color w:val="000000" w:themeColor="text1"/>
        </w:rPr>
      </w:pPr>
    </w:p>
    <w:p w14:paraId="07DC436E" w14:textId="77777777" w:rsidR="009131EB" w:rsidRPr="001C41BF" w:rsidRDefault="007A0586" w:rsidP="00D647F6">
      <w:pPr>
        <w:pStyle w:val="Prrafodelista"/>
        <w:widowControl w:val="0"/>
        <w:numPr>
          <w:ilvl w:val="0"/>
          <w:numId w:val="8"/>
        </w:numPr>
        <w:spacing w:line="480" w:lineRule="auto"/>
        <w:jc w:val="both"/>
        <w:rPr>
          <w:rFonts w:ascii="Bookman Old Style" w:hAnsi="Bookman Old Style" w:cs="Arial"/>
          <w:b/>
          <w:bCs/>
          <w:color w:val="000000" w:themeColor="text1"/>
        </w:rPr>
      </w:pPr>
      <w:r w:rsidRPr="001C41BF">
        <w:rPr>
          <w:rFonts w:ascii="Bookman Old Style" w:hAnsi="Bookman Old Style" w:cs="Arial"/>
          <w:b/>
          <w:bCs/>
          <w:color w:val="000000" w:themeColor="text1"/>
        </w:rPr>
        <w:t>Legado</w:t>
      </w:r>
    </w:p>
    <w:p w14:paraId="281378E0" w14:textId="77777777" w:rsidR="009F2D5C"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La cartografía de Fritz fue única en muchos sentidos. Su aportación al conocimiento de la auténtica trayectoria de río Amazonas es mérito suficiente para perpetuar su memoria como unos de los más grandes misioneros que produjo la Compañía en la edad gloriosa de las misiones. Pero, Fritz fue mucho más allá de aquello. El servicio a las misiones con sus mapas que describían de manera tan precisa los nombres de las tribus y de las misiones dio a conocer en Europa la riqueza de un mundo que era muy lejano a las preocupaciones y mentalidades del viejo continente. Las ediciones francesas y alemanas de las </w:t>
      </w:r>
      <w:r w:rsidRPr="009B14F3">
        <w:rPr>
          <w:rFonts w:ascii="Bookman Old Style" w:hAnsi="Bookman Old Style" w:cs="Arial"/>
          <w:i/>
          <w:color w:val="000000" w:themeColor="text1"/>
        </w:rPr>
        <w:t>Cartas Edificantes</w:t>
      </w:r>
      <w:r w:rsidRPr="009B14F3">
        <w:rPr>
          <w:rFonts w:ascii="Bookman Old Style" w:hAnsi="Bookman Old Style" w:cs="Arial"/>
          <w:color w:val="000000" w:themeColor="text1"/>
        </w:rPr>
        <w:t xml:space="preserve"> se gloriaron en reproducir el mapa de 1707 como ejemplo de las misiones de Maynas. </w:t>
      </w:r>
    </w:p>
    <w:p w14:paraId="0E10FFC5" w14:textId="77777777" w:rsidR="0007227F" w:rsidRPr="009B14F3" w:rsidRDefault="009F2D5C" w:rsidP="00D647F6">
      <w:pPr>
        <w:widowControl w:val="0"/>
        <w:spacing w:line="360" w:lineRule="auto"/>
        <w:jc w:val="both"/>
        <w:rPr>
          <w:rFonts w:ascii="Bookman Old Style" w:hAnsi="Bookman Old Style" w:cs="Arial"/>
          <w:color w:val="000000" w:themeColor="text1"/>
        </w:rPr>
      </w:pPr>
      <w:r w:rsidRPr="009B14F3">
        <w:rPr>
          <w:rFonts w:ascii="Bookman Old Style" w:hAnsi="Bookman Old Style" w:cs="Arial"/>
          <w:color w:val="000000" w:themeColor="text1"/>
        </w:rPr>
        <w:t xml:space="preserve">A todo esto, hemos de sumar el mayor servicio que prestó la cartografía </w:t>
      </w:r>
      <w:r w:rsidRPr="009B14F3">
        <w:rPr>
          <w:rFonts w:ascii="Bookman Old Style" w:hAnsi="Bookman Old Style" w:cs="Arial"/>
          <w:color w:val="000000" w:themeColor="text1"/>
        </w:rPr>
        <w:lastRenderedPageBreak/>
        <w:t>del gran misionero bohemio como fue en la defensa de los territorios de la cuenca amazónica que pertenecían a la corona española. Los mapas fueron un gran instrumento de denuncia e información que podían explicar más fácilmente a las autoridades españolas cual era la delicada situación en la frontera. Su impacto fue menoscabado por la mediocridad burocrática que no reconoció el servicio a los intereses de la corona española.</w:t>
      </w:r>
    </w:p>
    <w:p w14:paraId="3D30EC9A" w14:textId="77777777" w:rsidR="0007227F" w:rsidRPr="009B14F3" w:rsidRDefault="0007227F" w:rsidP="00D647F6">
      <w:pPr>
        <w:widowControl w:val="0"/>
        <w:spacing w:line="360" w:lineRule="auto"/>
        <w:jc w:val="both"/>
        <w:rPr>
          <w:rFonts w:ascii="Bookman Old Style" w:hAnsi="Bookman Old Style"/>
          <w:color w:val="000000" w:themeColor="text1"/>
        </w:rPr>
      </w:pPr>
      <w:r w:rsidRPr="009B14F3">
        <w:rPr>
          <w:rFonts w:ascii="Bookman Old Style" w:hAnsi="Bookman Old Style"/>
          <w:color w:val="000000" w:themeColor="text1"/>
        </w:rPr>
        <w:t>La segunda etapa de las misiones de Maynas</w:t>
      </w:r>
      <w:r w:rsidR="00AA4EDF" w:rsidRPr="009B14F3">
        <w:rPr>
          <w:rFonts w:ascii="Bookman Old Style" w:hAnsi="Bookman Old Style"/>
          <w:color w:val="000000" w:themeColor="text1"/>
        </w:rPr>
        <w:t xml:space="preserve"> </w:t>
      </w:r>
      <w:r w:rsidR="00236EAB">
        <w:rPr>
          <w:rFonts w:ascii="Bookman Old Style" w:hAnsi="Bookman Old Style"/>
          <w:color w:val="000000" w:themeColor="text1"/>
        </w:rPr>
        <w:t xml:space="preserve">entre </w:t>
      </w:r>
      <w:r w:rsidR="00AA4EDF" w:rsidRPr="009B14F3">
        <w:rPr>
          <w:rFonts w:ascii="Bookman Old Style" w:hAnsi="Bookman Old Style"/>
          <w:color w:val="000000" w:themeColor="text1"/>
        </w:rPr>
        <w:t>1683</w:t>
      </w:r>
      <w:r w:rsidR="00236EAB">
        <w:rPr>
          <w:rFonts w:ascii="Bookman Old Style" w:hAnsi="Bookman Old Style"/>
          <w:color w:val="000000" w:themeColor="text1"/>
        </w:rPr>
        <w:t xml:space="preserve"> a </w:t>
      </w:r>
      <w:r w:rsidR="00AA4EDF" w:rsidRPr="009B14F3">
        <w:rPr>
          <w:rFonts w:ascii="Bookman Old Style" w:hAnsi="Bookman Old Style"/>
          <w:color w:val="000000" w:themeColor="text1"/>
        </w:rPr>
        <w:t>1727</w:t>
      </w:r>
      <w:r w:rsidRPr="009B14F3">
        <w:rPr>
          <w:rFonts w:ascii="Bookman Old Style" w:hAnsi="Bookman Old Style"/>
          <w:color w:val="000000" w:themeColor="text1"/>
        </w:rPr>
        <w:t xml:space="preserve"> y el primer ciclo de la cartografía jesuita del Amazonas se cierran con la muerte de Samuel Fritz ocurrida el 20 de marzo de 1725 en la misión de Xeberos. Las noticias que poseemos</w:t>
      </w:r>
      <w:r w:rsidRPr="009B14F3">
        <w:rPr>
          <w:rFonts w:ascii="Bookman Old Style" w:hAnsi="Bookman Old Style"/>
          <w:i/>
          <w:color w:val="000000" w:themeColor="text1"/>
        </w:rPr>
        <w:t xml:space="preserve"> </w:t>
      </w:r>
      <w:r w:rsidRPr="009B14F3">
        <w:rPr>
          <w:rFonts w:ascii="Bookman Old Style" w:hAnsi="Bookman Old Style"/>
          <w:color w:val="000000" w:themeColor="text1"/>
        </w:rPr>
        <w:t xml:space="preserve">de sus últimos años son escasas por la brevedad de los datos que encontramos en el </w:t>
      </w:r>
      <w:r w:rsidRPr="009B14F3">
        <w:rPr>
          <w:rFonts w:ascii="Bookman Old Style" w:hAnsi="Bookman Old Style"/>
          <w:i/>
          <w:color w:val="000000" w:themeColor="text1"/>
        </w:rPr>
        <w:t>Diario</w:t>
      </w:r>
      <w:r w:rsidRPr="009B14F3">
        <w:rPr>
          <w:rFonts w:ascii="Bookman Old Style" w:hAnsi="Bookman Old Style"/>
          <w:color w:val="000000" w:themeColor="text1"/>
        </w:rPr>
        <w:t xml:space="preserve"> entre los años 1715 y 1723.</w:t>
      </w:r>
      <w:r w:rsidRPr="009B14F3">
        <w:rPr>
          <w:rStyle w:val="Refdenotaalpie"/>
          <w:rFonts w:ascii="Bookman Old Style" w:hAnsi="Bookman Old Style"/>
          <w:color w:val="000000" w:themeColor="text1"/>
        </w:rPr>
        <w:footnoteReference w:id="35"/>
      </w:r>
      <w:r w:rsidRPr="009B14F3">
        <w:rPr>
          <w:rFonts w:ascii="Bookman Old Style" w:hAnsi="Bookman Old Style"/>
          <w:color w:val="000000" w:themeColor="text1"/>
        </w:rPr>
        <w:t xml:space="preserve"> El último registro conocido es un informe sobre el Río Marañón o Amazonas escrito en Xeberos el 23 de marzo de 1721, quizá enviado a sus superiores</w:t>
      </w:r>
      <w:r w:rsidR="00F46C31" w:rsidRPr="009B14F3">
        <w:rPr>
          <w:rFonts w:ascii="Bookman Old Style" w:hAnsi="Bookman Old Style"/>
          <w:color w:val="000000" w:themeColor="text1"/>
        </w:rPr>
        <w:t>.</w:t>
      </w:r>
    </w:p>
    <w:p w14:paraId="18F1A717" w14:textId="77777777" w:rsidR="0007227F" w:rsidRPr="009B14F3" w:rsidRDefault="0007227F" w:rsidP="00D647F6">
      <w:pPr>
        <w:widowControl w:val="0"/>
        <w:spacing w:line="360" w:lineRule="auto"/>
        <w:jc w:val="both"/>
        <w:rPr>
          <w:rFonts w:ascii="Bookman Old Style" w:hAnsi="Bookman Old Style"/>
          <w:color w:val="000000" w:themeColor="text1"/>
        </w:rPr>
      </w:pPr>
      <w:r w:rsidRPr="009B14F3">
        <w:rPr>
          <w:rFonts w:ascii="Bookman Old Style" w:hAnsi="Bookman Old Style"/>
          <w:color w:val="000000" w:themeColor="text1"/>
        </w:rPr>
        <w:t>Esta relación escrita cuatro años antes de su muerte manifiesta la decepción de Fritz ante los organizados y violentos ataques de los portugueses que destruyeron algunas misiones y mermaron territorios de la corona española. La situación ya era irreversible en ese momento por la sólida campaña de toma de territorios, la construcción de fortalezas, la cooperación de otros misioneros y la debilidad de la resistencia española. La postura portuguesa fue la aplicación sistemática del llamado</w:t>
      </w:r>
      <w:r w:rsidRPr="009B14F3">
        <w:rPr>
          <w:rFonts w:ascii="Bookman Old Style" w:hAnsi="Bookman Old Style" w:cs="Arial"/>
          <w:i/>
          <w:color w:val="000000" w:themeColor="text1"/>
        </w:rPr>
        <w:t xml:space="preserve"> Auto de Posse</w:t>
      </w:r>
      <w:r w:rsidRPr="009B14F3">
        <w:rPr>
          <w:rFonts w:ascii="Bookman Old Style" w:hAnsi="Bookman Old Style" w:cs="Arial"/>
          <w:color w:val="000000" w:themeColor="text1"/>
        </w:rPr>
        <w:t xml:space="preserve"> de Texeira</w:t>
      </w:r>
      <w:r w:rsidRPr="009B14F3">
        <w:rPr>
          <w:rFonts w:ascii="Bookman Old Style" w:hAnsi="Bookman Old Style"/>
          <w:color w:val="000000" w:themeColor="text1"/>
        </w:rPr>
        <w:t xml:space="preserve"> de 1639 que reivindicaba sus derechos hasta el encuentro del río Napo con el Amazonas. </w:t>
      </w:r>
    </w:p>
    <w:p w14:paraId="09A3DA5A" w14:textId="77777777" w:rsidR="008A3551" w:rsidRDefault="0007227F" w:rsidP="00D647F6">
      <w:pPr>
        <w:widowControl w:val="0"/>
        <w:spacing w:line="360" w:lineRule="auto"/>
        <w:jc w:val="both"/>
        <w:rPr>
          <w:rFonts w:ascii="Bookman Old Style" w:hAnsi="Bookman Old Style"/>
          <w:color w:val="000000" w:themeColor="text1"/>
        </w:rPr>
      </w:pPr>
      <w:r w:rsidRPr="009B14F3">
        <w:rPr>
          <w:rFonts w:ascii="Bookman Old Style" w:hAnsi="Bookman Old Style"/>
          <w:color w:val="000000" w:themeColor="text1"/>
        </w:rPr>
        <w:t xml:space="preserve">Sobre la muerte de Fritz poseemos mayor información en los apuntes y cartas de los PP. Wenceslao Breyer y Guillermo D´Etre escritos pocos años después de tan infausto suceso. Ambos fueron misioneros en Maynas y compañeros de Fritz. La versión de Breyer fue recogida por Maroni e incorporada dentro de sus </w:t>
      </w:r>
      <w:r w:rsidRPr="009B14F3">
        <w:rPr>
          <w:rFonts w:ascii="Bookman Old Style" w:hAnsi="Bookman Old Style"/>
          <w:i/>
          <w:color w:val="000000" w:themeColor="text1"/>
        </w:rPr>
        <w:t>Noticias Auténticas</w:t>
      </w:r>
      <w:r w:rsidRPr="009B14F3">
        <w:rPr>
          <w:rFonts w:ascii="Bookman Old Style" w:hAnsi="Bookman Old Style"/>
          <w:color w:val="000000" w:themeColor="text1"/>
        </w:rPr>
        <w:t xml:space="preserve"> para trazar una breve biografía de Samuel Fritz.</w:t>
      </w:r>
      <w:r w:rsidRPr="009B14F3">
        <w:rPr>
          <w:rStyle w:val="Refdenotaalpie"/>
          <w:rFonts w:ascii="Bookman Old Style" w:hAnsi="Bookman Old Style"/>
          <w:color w:val="000000" w:themeColor="text1"/>
        </w:rPr>
        <w:footnoteReference w:id="36"/>
      </w:r>
      <w:r w:rsidRPr="009B14F3">
        <w:rPr>
          <w:rFonts w:ascii="Bookman Old Style" w:hAnsi="Bookman Old Style"/>
          <w:color w:val="000000" w:themeColor="text1"/>
        </w:rPr>
        <w:t xml:space="preserve"> La versión de D´Etré tiene excepcional </w:t>
      </w:r>
      <w:r w:rsidRPr="009B14F3">
        <w:rPr>
          <w:rFonts w:ascii="Bookman Old Style" w:hAnsi="Bookman Old Style"/>
          <w:color w:val="000000" w:themeColor="text1"/>
        </w:rPr>
        <w:lastRenderedPageBreak/>
        <w:t>valor, porque, él compartió las últimas horas de Fritz</w:t>
      </w:r>
      <w:r w:rsidRPr="009B14F3">
        <w:rPr>
          <w:rStyle w:val="Refdenotaalpie"/>
          <w:rFonts w:ascii="Bookman Old Style" w:hAnsi="Bookman Old Style"/>
          <w:color w:val="000000" w:themeColor="text1"/>
        </w:rPr>
        <w:footnoteReference w:id="37"/>
      </w:r>
      <w:r w:rsidRPr="009B14F3">
        <w:rPr>
          <w:rFonts w:ascii="Bookman Old Style" w:hAnsi="Bookman Old Style"/>
          <w:color w:val="000000" w:themeColor="text1"/>
        </w:rPr>
        <w:t xml:space="preserve"> en la reducción de la Limpia Concepción confortándolo con los sacramentos:</w:t>
      </w:r>
    </w:p>
    <w:p w14:paraId="6DFC5CA0" w14:textId="77777777" w:rsidR="0007227F" w:rsidRPr="009F7104" w:rsidRDefault="0007227F" w:rsidP="00D647F6">
      <w:pPr>
        <w:widowControl w:val="0"/>
        <w:ind w:left="360"/>
        <w:jc w:val="both"/>
        <w:rPr>
          <w:rFonts w:ascii="Bookman Old Style" w:hAnsi="Bookman Old Style"/>
          <w:b/>
          <w:color w:val="000000" w:themeColor="text1"/>
          <w:sz w:val="20"/>
          <w:szCs w:val="20"/>
        </w:rPr>
      </w:pPr>
      <w:r w:rsidRPr="009F7104">
        <w:rPr>
          <w:rFonts w:ascii="Bookman Old Style" w:hAnsi="Bookman Old Style"/>
          <w:color w:val="000000" w:themeColor="text1"/>
          <w:sz w:val="20"/>
          <w:szCs w:val="20"/>
        </w:rPr>
        <w:t>Casi en el mismo tiempo recibí un mensaje del P. Samuel Fritz, misionero de los jeveros, una de las más grandes poblaciones. Me daba a conocer que tenia un secreto presentimiento de su cercana muerte y me rogaba que fueses a asistirle. En efecto, parece que esperaba mi llegada, para ir a recibir el premio de sus trabajos. Hizo conmigo una confesión general de toda su vida, dijo misa, como solía hacerlo todos los días, el día de san José y platico a sus indios, dándoles a conocer que sería ésta la última vez que les hablaría y que se despedía de ellos para la eternidad. El día siguiente por la mañana, estando yo ocupado en la iglesia en oír confesiones, fui avisado que habiéndose llamado fuertemente a la puerta del Padre, no respondía. Fui allá y le hallé sentado, vestido, pero sin vida, y me pareció que acababa de expirar. Le hice vestir con los ornamentos sacerdotales y quedó su cuerpo en la sala, hasta que le hice los oficios. No pude contener mis lágrimas, viendo a los buenos indios echarse de tropel sobre el cuerpo de su amado Padre regarlo con sus lágrimas y besarle tiernamente los pies y las manos, como si estuviera en vida. Era el Padre Fritz del reino de Bohemia y murió en la edad de 75 años. Pasó 42 en estas penosas misiones, de las cuales había sido superior general.</w:t>
      </w:r>
      <w:r w:rsidR="00E6757B" w:rsidRPr="009F7104">
        <w:rPr>
          <w:rStyle w:val="Refdenotaalpie"/>
          <w:rFonts w:ascii="Bookman Old Style" w:hAnsi="Bookman Old Style"/>
          <w:color w:val="000000" w:themeColor="text1"/>
          <w:sz w:val="20"/>
          <w:szCs w:val="20"/>
        </w:rPr>
        <w:footnoteReference w:id="38"/>
      </w:r>
      <w:r w:rsidRPr="009F7104">
        <w:rPr>
          <w:rFonts w:ascii="Bookman Old Style" w:hAnsi="Bookman Old Style"/>
          <w:color w:val="000000" w:themeColor="text1"/>
          <w:sz w:val="20"/>
          <w:szCs w:val="20"/>
        </w:rPr>
        <w:t xml:space="preserve"> Le deben su conversión a la fe 29 naciones bárbaras, en las provincias de los omaguas, Yurimaguas, aisvares, yvanomas, etc. Tuvo que hacer muy largos y peligrosos viajes; el uno todo lo largo del Marañón, hasta el gran Pará, perteneciente a los portugueses y situado en la boca del mismo río; y muchos otros a Lima, capital del Perú y a Quito, de donde nos trajo campanas y ricos ornamentos de iglesia. Él formó el mapa del curso del río Marañón, que fue grabado en París. Le había dado el Señor el talento de hacerse en poco tiempo muy hábil en todos los oficios. Era arquitecto, carpintero, escultor y pintor. Tenemos en muchas iglesias algunas pinturas suyas, que no serían despreciadas en Europa.</w:t>
      </w:r>
      <w:r w:rsidRPr="009F7104">
        <w:rPr>
          <w:rStyle w:val="Refdenotaalpie"/>
          <w:rFonts w:ascii="Bookman Old Style" w:hAnsi="Bookman Old Style"/>
          <w:color w:val="000000" w:themeColor="text1"/>
          <w:sz w:val="20"/>
          <w:szCs w:val="20"/>
        </w:rPr>
        <w:footnoteReference w:id="39"/>
      </w:r>
    </w:p>
    <w:p w14:paraId="057A4D3B" w14:textId="77777777" w:rsidR="0007227F" w:rsidRPr="009B14F3" w:rsidRDefault="0007227F" w:rsidP="00D647F6">
      <w:pPr>
        <w:widowControl w:val="0"/>
        <w:ind w:firstLine="360"/>
        <w:jc w:val="both"/>
        <w:rPr>
          <w:rFonts w:ascii="Bookman Old Style" w:hAnsi="Bookman Old Style"/>
          <w:color w:val="000000" w:themeColor="text1"/>
        </w:rPr>
      </w:pPr>
    </w:p>
    <w:p w14:paraId="3FF18183" w14:textId="77777777" w:rsidR="00267E09" w:rsidRDefault="0007227F" w:rsidP="00D647F6">
      <w:pPr>
        <w:widowControl w:val="0"/>
        <w:spacing w:line="360" w:lineRule="auto"/>
        <w:jc w:val="both"/>
        <w:rPr>
          <w:rFonts w:ascii="Bookman Old Style" w:hAnsi="Bookman Old Style"/>
          <w:color w:val="000000" w:themeColor="text1"/>
        </w:rPr>
      </w:pPr>
      <w:r w:rsidRPr="009B14F3">
        <w:rPr>
          <w:rFonts w:ascii="Bookman Old Style" w:hAnsi="Bookman Old Style"/>
          <w:color w:val="000000" w:themeColor="text1"/>
        </w:rPr>
        <w:t xml:space="preserve">Lo admirable de la descripción de Fritz no es la larga lista de talentos que ya eran conocidos en su natal Bohemia, sino, su entrega incondicional a la obra misionera de la Compañía de Jesús entre las naciones de la cuenca amazónica y su fidelidad a una corona -ajena a la propia- que le permitió pasar a América para proclamar el evangelio. Su figura destacó como ninguna otra en la historia de las misiones de Maynas por la admirable ejecución de obras que han perdurado en el tiempo. Sus mapas han pasado la prueba del tiempo que acrisola aquellas obras que </w:t>
      </w:r>
      <w:r w:rsidRPr="009B14F3">
        <w:rPr>
          <w:rFonts w:ascii="Bookman Old Style" w:hAnsi="Bookman Old Style"/>
          <w:color w:val="000000" w:themeColor="text1"/>
        </w:rPr>
        <w:lastRenderedPageBreak/>
        <w:t>merecen perdurar en nuestra memoria. Hoy en día, la cartografía de Samuel Fritz continúa irradiando un especial magnetismo para todos aquellos interesados en conocer la historia de las misiones de Maynas y la conquista de la cuenca amazónica por las potencias europeas se acercan a descubrir un mundo de ciencia y geopolítica, pero también de sacrificio y entrega.</w:t>
      </w:r>
    </w:p>
    <w:p w14:paraId="2F025775" w14:textId="77777777" w:rsidR="00D6694D" w:rsidRPr="006D5AC3" w:rsidRDefault="00117D8A" w:rsidP="00D647F6">
      <w:pPr>
        <w:widowControl w:val="0"/>
        <w:spacing w:line="360" w:lineRule="auto"/>
        <w:jc w:val="both"/>
        <w:rPr>
          <w:rFonts w:ascii="Bookman Old Style" w:hAnsi="Bookman Old Style"/>
          <w:color w:val="000000" w:themeColor="text1"/>
        </w:rPr>
      </w:pPr>
      <w:r w:rsidRPr="009B14F3">
        <w:rPr>
          <w:rFonts w:ascii="Bookman Old Style" w:hAnsi="Bookman Old Style"/>
          <w:color w:val="000000" w:themeColor="text1"/>
        </w:rPr>
        <w:t xml:space="preserve">A pesar de la pérdida de muchas obras de Fritz por diversas razones como incendios, inclemencias del tiempo, secuestro de bienes a los jesuitas y diáspora de los mismos fuera de Quito y América es posible reconstruir su vida gracias a los escritos, mapas y otros como la </w:t>
      </w:r>
      <w:r w:rsidR="003E38AF" w:rsidRPr="009B14F3">
        <w:rPr>
          <w:rFonts w:ascii="Bookman Old Style" w:hAnsi="Bookman Old Style"/>
          <w:i/>
          <w:iCs/>
          <w:color w:val="000000" w:themeColor="text1"/>
        </w:rPr>
        <w:t>G</w:t>
      </w:r>
      <w:r w:rsidRPr="009B14F3">
        <w:rPr>
          <w:rFonts w:ascii="Bookman Old Style" w:hAnsi="Bookman Old Style"/>
          <w:i/>
          <w:iCs/>
          <w:color w:val="000000" w:themeColor="text1"/>
        </w:rPr>
        <w:t xml:space="preserve">ramática </w:t>
      </w:r>
      <w:r w:rsidR="00AD038A" w:rsidRPr="009B14F3">
        <w:rPr>
          <w:rFonts w:ascii="Bookman Old Style" w:hAnsi="Bookman Old Style"/>
          <w:i/>
          <w:iCs/>
          <w:color w:val="000000" w:themeColor="text1"/>
        </w:rPr>
        <w:t>de la lengua Xebera</w:t>
      </w:r>
      <w:r w:rsidRPr="009B14F3">
        <w:rPr>
          <w:rFonts w:ascii="Bookman Old Style" w:hAnsi="Bookman Old Style"/>
          <w:color w:val="000000" w:themeColor="text1"/>
        </w:rPr>
        <w:t xml:space="preserve"> </w:t>
      </w:r>
      <w:r w:rsidR="00AD038A" w:rsidRPr="009B14F3">
        <w:rPr>
          <w:rFonts w:ascii="Bookman Old Style" w:hAnsi="Bookman Old Style"/>
          <w:color w:val="000000" w:themeColor="text1"/>
        </w:rPr>
        <w:t xml:space="preserve">y </w:t>
      </w:r>
      <w:r w:rsidR="003E38AF" w:rsidRPr="009B14F3">
        <w:rPr>
          <w:rFonts w:ascii="Bookman Old Style" w:hAnsi="Bookman Old Style"/>
          <w:i/>
          <w:iCs/>
          <w:color w:val="000000" w:themeColor="text1"/>
          <w:lang w:val="es-ES"/>
        </w:rPr>
        <w:t>V</w:t>
      </w:r>
      <w:r w:rsidR="00AD038A" w:rsidRPr="009B14F3">
        <w:rPr>
          <w:rFonts w:ascii="Bookman Old Style" w:hAnsi="Bookman Old Style"/>
          <w:i/>
          <w:iCs/>
          <w:color w:val="000000" w:themeColor="text1"/>
          <w:lang w:val="es-ES"/>
        </w:rPr>
        <w:t xml:space="preserve">ocabulario en la lengua Castellana, la del Ynga </w:t>
      </w:r>
      <w:r w:rsidR="00AD038A" w:rsidRPr="009B14F3">
        <w:rPr>
          <w:rFonts w:ascii="Bookman Old Style" w:hAnsi="Bookman Old Style"/>
          <w:color w:val="000000" w:themeColor="text1"/>
          <w:lang w:val="es-ES"/>
        </w:rPr>
        <w:t>y</w:t>
      </w:r>
      <w:r w:rsidR="00AD038A" w:rsidRPr="009B14F3">
        <w:rPr>
          <w:rFonts w:ascii="Bookman Old Style" w:hAnsi="Bookman Old Style"/>
          <w:i/>
          <w:iCs/>
          <w:color w:val="000000" w:themeColor="text1"/>
          <w:lang w:val="es-ES"/>
        </w:rPr>
        <w:t xml:space="preserve"> Xebera</w:t>
      </w:r>
      <w:r w:rsidR="00AD038A" w:rsidRPr="009B14F3">
        <w:rPr>
          <w:rFonts w:ascii="Bookman Old Style" w:hAnsi="Bookman Old Style"/>
          <w:color w:val="000000" w:themeColor="text1"/>
          <w:lang w:val="es-ES"/>
        </w:rPr>
        <w:t xml:space="preserve"> </w:t>
      </w:r>
      <w:r w:rsidRPr="009B14F3">
        <w:rPr>
          <w:rFonts w:ascii="Bookman Old Style" w:hAnsi="Bookman Old Style"/>
          <w:color w:val="000000" w:themeColor="text1"/>
        </w:rPr>
        <w:t xml:space="preserve">de la British Library que conservamos. La mayor fuente de información es el Archivo Histórico de la Compañía de Jesús localizado en Quito en donde hallamos cartas, relaciones, memoriales y su reconocido diario. No se conoce ejemplar alguno del mapa de 1707 en Quito. </w:t>
      </w:r>
    </w:p>
    <w:p w14:paraId="07E1E751" w14:textId="77777777" w:rsidR="00267E09" w:rsidRPr="009B14F3" w:rsidRDefault="00117D8A" w:rsidP="00D647F6">
      <w:pPr>
        <w:widowControl w:val="0"/>
        <w:spacing w:line="360" w:lineRule="auto"/>
        <w:jc w:val="both"/>
        <w:rPr>
          <w:rFonts w:ascii="Bookman Old Style" w:hAnsi="Bookman Old Style"/>
          <w:color w:val="000000" w:themeColor="text1"/>
        </w:rPr>
      </w:pPr>
      <w:r w:rsidRPr="009B14F3">
        <w:rPr>
          <w:rFonts w:ascii="Bookman Old Style" w:hAnsi="Bookman Old Style"/>
          <w:color w:val="000000" w:themeColor="text1"/>
        </w:rPr>
        <w:t xml:space="preserve">Otra fuente valiosa de información sobre Fritz </w:t>
      </w:r>
      <w:r w:rsidR="0027370F" w:rsidRPr="009B14F3">
        <w:rPr>
          <w:rFonts w:ascii="Bookman Old Style" w:hAnsi="Bookman Old Style"/>
          <w:color w:val="000000" w:themeColor="text1"/>
        </w:rPr>
        <w:t>son</w:t>
      </w:r>
      <w:r w:rsidRPr="009B14F3">
        <w:rPr>
          <w:rFonts w:ascii="Bookman Old Style" w:hAnsi="Bookman Old Style"/>
          <w:color w:val="000000" w:themeColor="text1"/>
        </w:rPr>
        <w:t xml:space="preserve"> las relaciones, diarios e historias que escribieron los misioneros de Maynas en las cuales destaca la figura de Fritz como el más grande misionero por su infatigable labor, audacia evangélica, capacidad exploradora, conocimientos científicos, talento artístico, valentía apostólica y </w:t>
      </w:r>
      <w:r w:rsidR="0027370F" w:rsidRPr="009B14F3">
        <w:rPr>
          <w:rFonts w:ascii="Bookman Old Style" w:hAnsi="Bookman Old Style"/>
          <w:color w:val="000000" w:themeColor="text1"/>
        </w:rPr>
        <w:t>visión geopolítica. Por todo ello, la figura de Samuel Fritz alcanza la talla de otros grandes misioneros como Eusebio Kino, Antonio Ruiz de Montoya, José Gumilla</w:t>
      </w:r>
      <w:r w:rsidR="00DC01DB" w:rsidRPr="009B14F3">
        <w:rPr>
          <w:rFonts w:ascii="Bookman Old Style" w:hAnsi="Bookman Old Style"/>
          <w:color w:val="000000" w:themeColor="text1"/>
        </w:rPr>
        <w:t xml:space="preserve"> y </w:t>
      </w:r>
      <w:r w:rsidR="0027370F" w:rsidRPr="009B14F3">
        <w:rPr>
          <w:rFonts w:ascii="Bookman Old Style" w:hAnsi="Bookman Old Style"/>
          <w:color w:val="000000" w:themeColor="text1"/>
        </w:rPr>
        <w:t>Martin Schmid</w:t>
      </w:r>
      <w:r w:rsidR="00DC01DB" w:rsidRPr="009B14F3">
        <w:rPr>
          <w:rFonts w:ascii="Bookman Old Style" w:hAnsi="Bookman Old Style"/>
          <w:color w:val="000000" w:themeColor="text1"/>
        </w:rPr>
        <w:t xml:space="preserve"> sólo por citar las misiones americanas.</w:t>
      </w:r>
      <w:r w:rsidR="006454F4" w:rsidRPr="009B14F3">
        <w:rPr>
          <w:rFonts w:ascii="Bookman Old Style" w:hAnsi="Bookman Old Style"/>
          <w:color w:val="000000" w:themeColor="text1"/>
        </w:rPr>
        <w:t xml:space="preserve"> </w:t>
      </w:r>
    </w:p>
    <w:p w14:paraId="0073D0AB" w14:textId="77777777" w:rsidR="00267E09" w:rsidRPr="002B13FA" w:rsidRDefault="00267E09" w:rsidP="00D647F6">
      <w:pPr>
        <w:autoSpaceDE w:val="0"/>
        <w:autoSpaceDN w:val="0"/>
        <w:adjustRightInd w:val="0"/>
        <w:jc w:val="both"/>
        <w:rPr>
          <w:rFonts w:ascii="Bookman Old Style" w:hAnsi="Bookman Old Style" w:cs="Times New Roman"/>
          <w:b/>
          <w:bCs/>
          <w:color w:val="000000" w:themeColor="text1"/>
          <w:kern w:val="0"/>
        </w:rPr>
      </w:pPr>
    </w:p>
    <w:p w14:paraId="7618D31C" w14:textId="77777777" w:rsidR="00476F25" w:rsidRPr="002B13FA" w:rsidRDefault="005A36A7" w:rsidP="00D647F6">
      <w:pPr>
        <w:autoSpaceDE w:val="0"/>
        <w:autoSpaceDN w:val="0"/>
        <w:adjustRightInd w:val="0"/>
        <w:jc w:val="both"/>
        <w:rPr>
          <w:rFonts w:ascii="Bookman Old Style" w:hAnsi="Bookman Old Style" w:cs="Times New Roman"/>
          <w:b/>
          <w:bCs/>
          <w:color w:val="000000" w:themeColor="text1"/>
          <w:kern w:val="0"/>
        </w:rPr>
      </w:pPr>
      <w:r w:rsidRPr="002B13FA">
        <w:rPr>
          <w:rFonts w:ascii="Bookman Old Style" w:hAnsi="Bookman Old Style" w:cs="Times New Roman"/>
          <w:b/>
          <w:bCs/>
          <w:color w:val="000000" w:themeColor="text1"/>
          <w:kern w:val="0"/>
        </w:rPr>
        <w:t>Iván Lucero, S.J.</w:t>
      </w:r>
    </w:p>
    <w:p w14:paraId="3167D2B5" w14:textId="77777777" w:rsidR="005A36A7" w:rsidRPr="002B13FA" w:rsidRDefault="005A36A7" w:rsidP="00D647F6">
      <w:pPr>
        <w:autoSpaceDE w:val="0"/>
        <w:autoSpaceDN w:val="0"/>
        <w:adjustRightInd w:val="0"/>
        <w:jc w:val="both"/>
        <w:rPr>
          <w:rFonts w:ascii="Bookman Old Style" w:hAnsi="Bookman Old Style" w:cs="Times New Roman"/>
          <w:b/>
          <w:bCs/>
          <w:color w:val="000000" w:themeColor="text1"/>
          <w:kern w:val="0"/>
        </w:rPr>
      </w:pPr>
      <w:r w:rsidRPr="002B13FA">
        <w:rPr>
          <w:rFonts w:ascii="Bookman Old Style" w:hAnsi="Bookman Old Style" w:cs="Times New Roman"/>
          <w:b/>
          <w:bCs/>
          <w:color w:val="000000" w:themeColor="text1"/>
          <w:kern w:val="0"/>
        </w:rPr>
        <w:t>Quito</w:t>
      </w:r>
    </w:p>
    <w:p w14:paraId="770B4098" w14:textId="77777777" w:rsidR="005A36A7" w:rsidRPr="002B13FA" w:rsidRDefault="005E236F" w:rsidP="00D647F6">
      <w:pPr>
        <w:autoSpaceDE w:val="0"/>
        <w:autoSpaceDN w:val="0"/>
        <w:adjustRightInd w:val="0"/>
        <w:jc w:val="both"/>
        <w:rPr>
          <w:rFonts w:ascii="Bookman Old Style" w:hAnsi="Bookman Old Style" w:cs="Times New Roman"/>
          <w:b/>
          <w:bCs/>
          <w:color w:val="000000" w:themeColor="text1"/>
          <w:kern w:val="0"/>
        </w:rPr>
      </w:pPr>
      <w:r>
        <w:rPr>
          <w:rFonts w:ascii="Bookman Old Style" w:hAnsi="Bookman Old Style" w:cs="Times New Roman"/>
          <w:b/>
          <w:bCs/>
          <w:color w:val="000000" w:themeColor="text1"/>
          <w:kern w:val="0"/>
        </w:rPr>
        <w:t>Abril, 2025</w:t>
      </w:r>
    </w:p>
    <w:p w14:paraId="05B9F511" w14:textId="77777777" w:rsidR="00174776" w:rsidRPr="009B14F3" w:rsidRDefault="00174776" w:rsidP="00D647F6">
      <w:pPr>
        <w:autoSpaceDE w:val="0"/>
        <w:autoSpaceDN w:val="0"/>
        <w:adjustRightInd w:val="0"/>
        <w:jc w:val="both"/>
        <w:rPr>
          <w:rFonts w:ascii="Bookman Old Style" w:hAnsi="Bookman Old Style" w:cs="Times New Roman"/>
          <w:b/>
          <w:bCs/>
          <w:color w:val="000000" w:themeColor="text1"/>
          <w:kern w:val="0"/>
        </w:rPr>
      </w:pPr>
    </w:p>
    <w:p w14:paraId="49FB4BBE" w14:textId="77777777" w:rsidR="002A784D" w:rsidRDefault="002A784D" w:rsidP="00D647F6">
      <w:pPr>
        <w:autoSpaceDE w:val="0"/>
        <w:autoSpaceDN w:val="0"/>
        <w:adjustRightInd w:val="0"/>
        <w:jc w:val="both"/>
        <w:rPr>
          <w:rFonts w:ascii="Bookman Old Style" w:hAnsi="Bookman Old Style" w:cs="Times New Roman"/>
          <w:b/>
          <w:bCs/>
          <w:color w:val="000000" w:themeColor="text1"/>
          <w:kern w:val="0"/>
        </w:rPr>
      </w:pPr>
    </w:p>
    <w:p w14:paraId="48958533" w14:textId="77777777" w:rsidR="008478C2" w:rsidRDefault="008478C2" w:rsidP="00D647F6">
      <w:pPr>
        <w:autoSpaceDE w:val="0"/>
        <w:autoSpaceDN w:val="0"/>
        <w:adjustRightInd w:val="0"/>
        <w:jc w:val="both"/>
        <w:rPr>
          <w:rFonts w:ascii="Bookman Old Style" w:hAnsi="Bookman Old Style" w:cs="Times New Roman"/>
          <w:b/>
          <w:bCs/>
          <w:color w:val="000000" w:themeColor="text1"/>
          <w:kern w:val="0"/>
        </w:rPr>
      </w:pPr>
    </w:p>
    <w:p w14:paraId="2B23D2D1" w14:textId="77777777" w:rsidR="009F7104" w:rsidRDefault="009F7104" w:rsidP="00D647F6">
      <w:pPr>
        <w:autoSpaceDE w:val="0"/>
        <w:autoSpaceDN w:val="0"/>
        <w:adjustRightInd w:val="0"/>
        <w:jc w:val="both"/>
        <w:rPr>
          <w:rFonts w:ascii="Bookman Old Style" w:hAnsi="Bookman Old Style" w:cs="Times New Roman"/>
          <w:b/>
          <w:bCs/>
          <w:color w:val="000000" w:themeColor="text1"/>
          <w:kern w:val="0"/>
        </w:rPr>
      </w:pPr>
    </w:p>
    <w:p w14:paraId="185B54E0"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02D3CAA7"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121221C4"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5CA61F6A"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6C1013BA"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3FD1A7D4"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69204129"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1570B73C"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20323D82"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426E6D5B"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216620B1"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6600D79A"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495C1CB7"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6DC6764A"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71B4DE9B"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42CCC589"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44C301E5"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082C81F7"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2E82970E"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62E9C202"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3CC4C355"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63867057"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379098FD"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414A0484"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4F9C174A"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32365BD5"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6A6DCE12"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118784A0"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16F799D0"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33D47011"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77DC1C28"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52311E85"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416CB50D"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026A7A4F"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49E2E039"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1FC0B50A"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3EEE124E"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4E4113BA"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319E94CC" w14:textId="77777777" w:rsidR="0081767E" w:rsidRDefault="0081767E" w:rsidP="00D647F6">
      <w:pPr>
        <w:autoSpaceDE w:val="0"/>
        <w:autoSpaceDN w:val="0"/>
        <w:adjustRightInd w:val="0"/>
        <w:jc w:val="both"/>
        <w:rPr>
          <w:rFonts w:ascii="Bookman Old Style" w:hAnsi="Bookman Old Style" w:cs="Times New Roman"/>
          <w:b/>
          <w:bCs/>
          <w:color w:val="000000" w:themeColor="text1"/>
          <w:kern w:val="0"/>
        </w:rPr>
      </w:pPr>
    </w:p>
    <w:p w14:paraId="2BBF21DD" w14:textId="77777777" w:rsidR="008478C2" w:rsidRDefault="008478C2" w:rsidP="00D647F6">
      <w:pPr>
        <w:autoSpaceDE w:val="0"/>
        <w:autoSpaceDN w:val="0"/>
        <w:adjustRightInd w:val="0"/>
        <w:jc w:val="both"/>
        <w:rPr>
          <w:rFonts w:ascii="Bookman Old Style" w:hAnsi="Bookman Old Style" w:cs="Times New Roman"/>
          <w:b/>
          <w:bCs/>
          <w:color w:val="000000" w:themeColor="text1"/>
          <w:kern w:val="0"/>
        </w:rPr>
      </w:pPr>
    </w:p>
    <w:p w14:paraId="5E82E743" w14:textId="77777777" w:rsidR="00517C99" w:rsidRDefault="00517C99" w:rsidP="00D647F6">
      <w:pPr>
        <w:autoSpaceDE w:val="0"/>
        <w:autoSpaceDN w:val="0"/>
        <w:adjustRightInd w:val="0"/>
        <w:jc w:val="both"/>
        <w:rPr>
          <w:rFonts w:ascii="Bookman Old Style" w:hAnsi="Bookman Old Style" w:cs="Times New Roman"/>
          <w:b/>
          <w:bCs/>
          <w:color w:val="000000" w:themeColor="text1"/>
          <w:kern w:val="0"/>
        </w:rPr>
      </w:pPr>
      <w:r>
        <w:rPr>
          <w:rFonts w:ascii="Bookman Old Style" w:hAnsi="Bookman Old Style" w:cs="Times New Roman"/>
          <w:b/>
          <w:bCs/>
          <w:color w:val="000000" w:themeColor="text1"/>
          <w:kern w:val="0"/>
        </w:rPr>
        <w:t>FUENTES</w:t>
      </w:r>
    </w:p>
    <w:p w14:paraId="5EEED638" w14:textId="77777777" w:rsidR="004022ED" w:rsidRPr="004022ED" w:rsidRDefault="004022ED" w:rsidP="00D647F6">
      <w:pPr>
        <w:autoSpaceDE w:val="0"/>
        <w:autoSpaceDN w:val="0"/>
        <w:adjustRightInd w:val="0"/>
        <w:jc w:val="both"/>
        <w:rPr>
          <w:rFonts w:ascii="Bookman Old Style" w:hAnsi="Bookman Old Style" w:cs="Times New Roman"/>
          <w:color w:val="000000" w:themeColor="text1"/>
          <w:kern w:val="0"/>
        </w:rPr>
      </w:pPr>
    </w:p>
    <w:p w14:paraId="0B9D1D3B" w14:textId="77777777" w:rsidR="000F56CF" w:rsidRPr="000F56CF" w:rsidRDefault="000F56CF" w:rsidP="00D647F6">
      <w:pPr>
        <w:autoSpaceDE w:val="0"/>
        <w:autoSpaceDN w:val="0"/>
        <w:adjustRightInd w:val="0"/>
        <w:jc w:val="both"/>
        <w:rPr>
          <w:rFonts w:ascii="Bookman Old Style" w:hAnsi="Bookman Old Style" w:cs="Times New Roman"/>
          <w:b/>
          <w:bCs/>
          <w:color w:val="000000" w:themeColor="text1"/>
          <w:kern w:val="0"/>
        </w:rPr>
      </w:pPr>
      <w:r w:rsidRPr="000F56CF">
        <w:rPr>
          <w:rFonts w:ascii="Bookman Old Style" w:hAnsi="Bookman Old Style" w:cs="Times New Roman"/>
          <w:b/>
          <w:bCs/>
          <w:color w:val="000000" w:themeColor="text1"/>
          <w:kern w:val="0"/>
        </w:rPr>
        <w:t>Manuscritas</w:t>
      </w:r>
    </w:p>
    <w:p w14:paraId="25770FB7" w14:textId="77777777" w:rsidR="000F56CF" w:rsidRDefault="000F56CF" w:rsidP="00D647F6">
      <w:pPr>
        <w:autoSpaceDE w:val="0"/>
        <w:autoSpaceDN w:val="0"/>
        <w:adjustRightInd w:val="0"/>
        <w:jc w:val="both"/>
        <w:rPr>
          <w:rFonts w:ascii="Bookman Old Style" w:hAnsi="Bookman Old Style" w:cs="Times New Roman"/>
          <w:color w:val="000000" w:themeColor="text1"/>
          <w:kern w:val="0"/>
        </w:rPr>
      </w:pPr>
    </w:p>
    <w:p w14:paraId="63A2AA8F" w14:textId="77777777" w:rsidR="001C4358" w:rsidRPr="00C003BE" w:rsidRDefault="001C4358" w:rsidP="00D647F6">
      <w:pPr>
        <w:autoSpaceDE w:val="0"/>
        <w:autoSpaceDN w:val="0"/>
        <w:adjustRightInd w:val="0"/>
        <w:jc w:val="both"/>
        <w:rPr>
          <w:rFonts w:ascii="Bookman Old Style" w:hAnsi="Bookman Old Style" w:cs="Times New Roman"/>
          <w:b/>
          <w:bCs/>
          <w:i/>
          <w:iCs/>
          <w:color w:val="000000" w:themeColor="text1"/>
          <w:kern w:val="0"/>
        </w:rPr>
      </w:pPr>
      <w:r w:rsidRPr="00C003BE">
        <w:rPr>
          <w:rFonts w:ascii="Bookman Old Style" w:hAnsi="Bookman Old Style" w:cs="Times New Roman"/>
          <w:b/>
          <w:bCs/>
          <w:i/>
          <w:iCs/>
          <w:color w:val="000000" w:themeColor="text1"/>
          <w:kern w:val="0"/>
        </w:rPr>
        <w:t>Archivum Romanum Societatis Iesu</w:t>
      </w:r>
      <w:r w:rsidR="00C003BE" w:rsidRPr="00C003BE">
        <w:rPr>
          <w:rFonts w:ascii="Bookman Old Style" w:hAnsi="Bookman Old Style" w:cs="Times New Roman"/>
          <w:b/>
          <w:bCs/>
          <w:i/>
          <w:iCs/>
          <w:color w:val="000000" w:themeColor="text1"/>
          <w:kern w:val="0"/>
        </w:rPr>
        <w:t xml:space="preserve"> - ARSI</w:t>
      </w:r>
    </w:p>
    <w:p w14:paraId="727609EF" w14:textId="77777777" w:rsidR="001C4358" w:rsidRDefault="001C4358" w:rsidP="00D647F6">
      <w:pPr>
        <w:widowControl w:val="0"/>
        <w:jc w:val="both"/>
        <w:rPr>
          <w:rFonts w:ascii="Bookman Old Style" w:hAnsi="Bookman Old Style" w:cs="Arial"/>
          <w:i/>
          <w:color w:val="000000"/>
        </w:rPr>
      </w:pPr>
    </w:p>
    <w:p w14:paraId="35681BCC" w14:textId="77777777" w:rsidR="001C4358" w:rsidRPr="00D647F6" w:rsidRDefault="001C4358" w:rsidP="00D647F6">
      <w:pPr>
        <w:widowControl w:val="0"/>
        <w:ind w:left="851" w:hanging="851"/>
        <w:jc w:val="both"/>
        <w:rPr>
          <w:rFonts w:ascii="Bookman Old Style" w:hAnsi="Bookman Old Style"/>
          <w:color w:val="000000"/>
          <w:lang w:val="it-IT"/>
        </w:rPr>
      </w:pPr>
      <w:r w:rsidRPr="009C39F1">
        <w:rPr>
          <w:rFonts w:ascii="Bookman Old Style" w:hAnsi="Bookman Old Style" w:cs="Arial"/>
          <w:i/>
          <w:color w:val="000000"/>
        </w:rPr>
        <w:t xml:space="preserve">Noticia delas Misiones de Omaguas. Dalas el P. Samuel Fritz al P. Mtz Rubio. </w:t>
      </w:r>
      <w:r w:rsidRPr="00D647F6">
        <w:rPr>
          <w:rFonts w:ascii="Bookman Old Style" w:hAnsi="Bookman Old Style" w:cs="Arial"/>
          <w:i/>
          <w:color w:val="000000"/>
          <w:lang w:val="it-IT"/>
        </w:rPr>
        <w:t xml:space="preserve">1686. </w:t>
      </w:r>
      <w:r w:rsidRPr="00D647F6">
        <w:rPr>
          <w:rFonts w:ascii="Bookman Old Style" w:hAnsi="Bookman Old Style"/>
          <w:color w:val="000000"/>
          <w:lang w:val="it-IT"/>
        </w:rPr>
        <w:t>Novi Regni et Quit., Historia 15 II.II.</w:t>
      </w:r>
    </w:p>
    <w:p w14:paraId="75FF3241" w14:textId="77777777" w:rsidR="001C4358" w:rsidRPr="00D647F6" w:rsidRDefault="001C4358" w:rsidP="00D647F6">
      <w:pPr>
        <w:autoSpaceDE w:val="0"/>
        <w:autoSpaceDN w:val="0"/>
        <w:adjustRightInd w:val="0"/>
        <w:jc w:val="both"/>
        <w:rPr>
          <w:rFonts w:ascii="Bookman Old Style" w:hAnsi="Bookman Old Style" w:cs="Times New Roman"/>
          <w:color w:val="000000" w:themeColor="text1"/>
          <w:kern w:val="0"/>
          <w:lang w:val="it-IT"/>
        </w:rPr>
      </w:pPr>
    </w:p>
    <w:p w14:paraId="5A37DCF3" w14:textId="77777777" w:rsidR="00C003BE" w:rsidRPr="00D647F6" w:rsidRDefault="00C003BE" w:rsidP="00D647F6">
      <w:pPr>
        <w:autoSpaceDE w:val="0"/>
        <w:autoSpaceDN w:val="0"/>
        <w:adjustRightInd w:val="0"/>
        <w:jc w:val="both"/>
        <w:rPr>
          <w:rFonts w:ascii="Bookman Old Style" w:hAnsi="Bookman Old Style" w:cs="Times New Roman"/>
          <w:color w:val="000000" w:themeColor="text1"/>
          <w:kern w:val="0"/>
          <w:lang w:val="it-IT"/>
        </w:rPr>
      </w:pPr>
    </w:p>
    <w:p w14:paraId="2C244180" w14:textId="77777777" w:rsidR="004022ED" w:rsidRPr="00D647F6" w:rsidRDefault="004022ED" w:rsidP="00D647F6">
      <w:pPr>
        <w:autoSpaceDE w:val="0"/>
        <w:autoSpaceDN w:val="0"/>
        <w:adjustRightInd w:val="0"/>
        <w:jc w:val="both"/>
        <w:rPr>
          <w:rFonts w:ascii="Bookman Old Style" w:hAnsi="Bookman Old Style" w:cs="Times New Roman"/>
          <w:b/>
          <w:bCs/>
          <w:i/>
          <w:iCs/>
          <w:color w:val="000000" w:themeColor="text1"/>
          <w:kern w:val="0"/>
          <w:lang w:val="it-IT"/>
        </w:rPr>
      </w:pPr>
      <w:r w:rsidRPr="00D647F6">
        <w:rPr>
          <w:rFonts w:ascii="Bookman Old Style" w:hAnsi="Bookman Old Style" w:cs="Times New Roman"/>
          <w:b/>
          <w:bCs/>
          <w:i/>
          <w:iCs/>
          <w:color w:val="000000" w:themeColor="text1"/>
          <w:kern w:val="0"/>
          <w:lang w:val="it-IT"/>
        </w:rPr>
        <w:t>Archivum Quitense Societatis Iesu</w:t>
      </w:r>
      <w:r w:rsidR="00C003BE" w:rsidRPr="00D647F6">
        <w:rPr>
          <w:rFonts w:ascii="Bookman Old Style" w:hAnsi="Bookman Old Style" w:cs="Times New Roman"/>
          <w:b/>
          <w:bCs/>
          <w:i/>
          <w:iCs/>
          <w:color w:val="000000" w:themeColor="text1"/>
          <w:kern w:val="0"/>
          <w:lang w:val="it-IT"/>
        </w:rPr>
        <w:t xml:space="preserve"> - AQSI</w:t>
      </w:r>
    </w:p>
    <w:p w14:paraId="05F1A292" w14:textId="77777777" w:rsidR="001C4358" w:rsidRPr="00D647F6" w:rsidRDefault="001C4358" w:rsidP="00D647F6">
      <w:pPr>
        <w:autoSpaceDE w:val="0"/>
        <w:autoSpaceDN w:val="0"/>
        <w:adjustRightInd w:val="0"/>
        <w:jc w:val="both"/>
        <w:rPr>
          <w:rFonts w:ascii="Bookman Old Style" w:hAnsi="Bookman Old Style" w:cs="Times New Roman"/>
          <w:i/>
          <w:iCs/>
          <w:color w:val="000000" w:themeColor="text1"/>
          <w:kern w:val="0"/>
          <w:lang w:val="it-IT"/>
        </w:rPr>
      </w:pPr>
    </w:p>
    <w:p w14:paraId="21F67111" w14:textId="77777777" w:rsidR="001C4358" w:rsidRPr="009C39F1" w:rsidRDefault="001C4358" w:rsidP="00D647F6">
      <w:pPr>
        <w:widowControl w:val="0"/>
        <w:ind w:left="851" w:hanging="851"/>
        <w:jc w:val="both"/>
        <w:rPr>
          <w:rFonts w:ascii="Bookman Old Style" w:hAnsi="Bookman Old Style" w:cs="Arial"/>
          <w:color w:val="000000"/>
        </w:rPr>
      </w:pPr>
      <w:r w:rsidRPr="009C39F1">
        <w:rPr>
          <w:rFonts w:ascii="Bookman Old Style" w:hAnsi="Bookman Old Style"/>
          <w:i/>
          <w:color w:val="000000"/>
        </w:rPr>
        <w:t>Compendio de la baxada por el Rio de Amazonas, que hizo desde su Misión el P. Samuel Fritz, Missionero de la Corona de Castilla en el rio Marañon, ó Amazonas el año de 1689 hasta la ciudad de Gran-Pará; y de las cosas que pasaron con el.</w:t>
      </w:r>
      <w:r w:rsidRPr="009C39F1">
        <w:rPr>
          <w:rFonts w:ascii="Bookman Old Style" w:hAnsi="Bookman Old Style" w:cs="Arial"/>
          <w:color w:val="000000"/>
        </w:rPr>
        <w:t xml:space="preserve"> Legajo V, 505.</w:t>
      </w:r>
    </w:p>
    <w:p w14:paraId="065C4B3B" w14:textId="77777777" w:rsidR="001C4358" w:rsidRPr="009C39F1" w:rsidRDefault="001C4358" w:rsidP="00D647F6">
      <w:pPr>
        <w:widowControl w:val="0"/>
        <w:jc w:val="both"/>
        <w:rPr>
          <w:rFonts w:ascii="Bookman Old Style" w:hAnsi="Bookman Old Style" w:cs="Arial"/>
          <w:color w:val="000000"/>
        </w:rPr>
      </w:pPr>
    </w:p>
    <w:p w14:paraId="1DBED6CD" w14:textId="77777777" w:rsidR="001C4358" w:rsidRPr="009C39F1" w:rsidRDefault="001C4358" w:rsidP="00D647F6">
      <w:pPr>
        <w:ind w:left="851" w:hanging="851"/>
        <w:jc w:val="both"/>
        <w:rPr>
          <w:rFonts w:ascii="Bookman Old Style" w:hAnsi="Bookman Old Style"/>
          <w:i/>
          <w:color w:val="000000"/>
        </w:rPr>
      </w:pPr>
      <w:r w:rsidRPr="009C39F1">
        <w:rPr>
          <w:rFonts w:ascii="Bookman Old Style" w:hAnsi="Bookman Old Style"/>
          <w:i/>
          <w:color w:val="000000"/>
        </w:rPr>
        <w:t>Compendio de la buelta desde la Ciudad de Gran-Pará de los Portuguezes, que hizo para la Reducion de S. Joachin de Omaguas, principios de su Mission, el P. Samuel Fritz, Missionero de la Corona de Castilla, de la Compa de Jhs en el rio Marañon, ó Amazonas: el año de 1691.</w:t>
      </w:r>
      <w:r w:rsidRPr="009C39F1">
        <w:rPr>
          <w:rFonts w:ascii="Bookman Old Style" w:hAnsi="Bookman Old Style" w:cs="Arial"/>
          <w:color w:val="000000"/>
        </w:rPr>
        <w:t xml:space="preserve"> Legajo VI, 537.</w:t>
      </w:r>
    </w:p>
    <w:p w14:paraId="3D432B13" w14:textId="77777777" w:rsidR="001C4358" w:rsidRDefault="001C4358" w:rsidP="00D647F6">
      <w:pPr>
        <w:widowControl w:val="0"/>
        <w:jc w:val="both"/>
        <w:rPr>
          <w:rFonts w:ascii="Bookman Old Style" w:hAnsi="Bookman Old Style"/>
          <w:i/>
          <w:color w:val="000000"/>
        </w:rPr>
      </w:pPr>
    </w:p>
    <w:p w14:paraId="54D83F02" w14:textId="77777777" w:rsidR="001C4358" w:rsidRPr="009C39F1" w:rsidRDefault="001C4358" w:rsidP="00D647F6">
      <w:pPr>
        <w:ind w:left="851" w:hanging="851"/>
        <w:jc w:val="both"/>
        <w:rPr>
          <w:rFonts w:ascii="Bookman Old Style" w:hAnsi="Bookman Old Style" w:cs="Arial"/>
          <w:color w:val="000000"/>
        </w:rPr>
      </w:pPr>
      <w:r w:rsidRPr="009C39F1">
        <w:rPr>
          <w:rFonts w:ascii="Bookman Old Style" w:hAnsi="Bookman Old Style"/>
          <w:i/>
          <w:color w:val="000000"/>
        </w:rPr>
        <w:t>Memorial que presentó el P. Samuel, al Ex</w:t>
      </w:r>
      <w:r w:rsidRPr="009C39F1">
        <w:rPr>
          <w:rFonts w:ascii="Bookman Old Style" w:hAnsi="Bookman Old Style"/>
          <w:i/>
          <w:color w:val="000000"/>
          <w:vertAlign w:val="superscript"/>
        </w:rPr>
        <w:t>lmo</w:t>
      </w:r>
      <w:r w:rsidRPr="009C39F1">
        <w:rPr>
          <w:rFonts w:ascii="Bookman Old Style" w:hAnsi="Bookman Old Style"/>
          <w:i/>
          <w:color w:val="000000"/>
        </w:rPr>
        <w:t xml:space="preserve"> S</w:t>
      </w:r>
      <w:r w:rsidRPr="009C39F1">
        <w:rPr>
          <w:rFonts w:ascii="Bookman Old Style" w:hAnsi="Bookman Old Style"/>
          <w:i/>
          <w:color w:val="000000"/>
          <w:vertAlign w:val="superscript"/>
        </w:rPr>
        <w:t>r</w:t>
      </w:r>
      <w:r w:rsidRPr="009C39F1">
        <w:rPr>
          <w:rFonts w:ascii="Bookman Old Style" w:hAnsi="Bookman Old Style"/>
          <w:i/>
          <w:color w:val="000000"/>
        </w:rPr>
        <w:t xml:space="preserve"> Virey Conde de la Monclova con el Mapa del Rio Marañon ó Amazonas, en la Corte de Lima el año de 1692.</w:t>
      </w:r>
      <w:r w:rsidRPr="009C39F1">
        <w:rPr>
          <w:rFonts w:ascii="Bookman Old Style" w:hAnsi="Bookman Old Style" w:cs="Arial"/>
          <w:color w:val="000000"/>
        </w:rPr>
        <w:t xml:space="preserve"> Legajo VI, 558.</w:t>
      </w:r>
    </w:p>
    <w:p w14:paraId="06F61808" w14:textId="77777777" w:rsidR="001C4358" w:rsidRDefault="001C4358" w:rsidP="00D647F6">
      <w:pPr>
        <w:widowControl w:val="0"/>
        <w:jc w:val="both"/>
        <w:rPr>
          <w:rFonts w:ascii="Bookman Old Style" w:hAnsi="Bookman Old Style"/>
          <w:i/>
          <w:color w:val="000000"/>
        </w:rPr>
      </w:pPr>
    </w:p>
    <w:p w14:paraId="2A049864" w14:textId="77777777" w:rsidR="001C4358" w:rsidRPr="009C39F1" w:rsidRDefault="001C4358" w:rsidP="00D647F6">
      <w:pPr>
        <w:widowControl w:val="0"/>
        <w:jc w:val="both"/>
        <w:rPr>
          <w:rFonts w:ascii="Bookman Old Style" w:hAnsi="Bookman Old Style" w:cs="Arial"/>
          <w:color w:val="000000"/>
        </w:rPr>
      </w:pPr>
      <w:r w:rsidRPr="009C39F1">
        <w:rPr>
          <w:rFonts w:ascii="Bookman Old Style" w:hAnsi="Bookman Old Style"/>
          <w:i/>
          <w:color w:val="000000"/>
        </w:rPr>
        <w:t>Del P. Samuel Fritz. Sobre la mission de Omaguas.</w:t>
      </w:r>
      <w:r w:rsidRPr="009C39F1">
        <w:rPr>
          <w:rFonts w:ascii="Bookman Old Style" w:hAnsi="Bookman Old Style"/>
          <w:color w:val="000000"/>
        </w:rPr>
        <w:t xml:space="preserve"> </w:t>
      </w:r>
      <w:r w:rsidRPr="009C39F1">
        <w:rPr>
          <w:rFonts w:ascii="Bookman Old Style" w:hAnsi="Bookman Old Style" w:cs="Arial"/>
          <w:color w:val="000000"/>
        </w:rPr>
        <w:t>Legajo VIII, 802.</w:t>
      </w:r>
    </w:p>
    <w:p w14:paraId="0D56F19F" w14:textId="77777777" w:rsidR="001C4358" w:rsidRPr="009C39F1" w:rsidRDefault="001C4358" w:rsidP="00D647F6">
      <w:pPr>
        <w:widowControl w:val="0"/>
        <w:jc w:val="both"/>
        <w:rPr>
          <w:rFonts w:ascii="Bookman Old Style" w:hAnsi="Bookman Old Style" w:cs="Arial"/>
          <w:color w:val="000000"/>
        </w:rPr>
      </w:pPr>
    </w:p>
    <w:p w14:paraId="5B802A91" w14:textId="77777777" w:rsidR="001C4358" w:rsidRPr="009C39F1" w:rsidRDefault="001C4358" w:rsidP="00D647F6">
      <w:pPr>
        <w:widowControl w:val="0"/>
        <w:jc w:val="both"/>
        <w:rPr>
          <w:rFonts w:ascii="Bookman Old Style" w:hAnsi="Bookman Old Style" w:cs="Arial"/>
          <w:color w:val="000000"/>
        </w:rPr>
      </w:pPr>
      <w:r w:rsidRPr="009C39F1">
        <w:rPr>
          <w:rFonts w:ascii="Bookman Old Style" w:hAnsi="Bookman Old Style"/>
          <w:i/>
          <w:color w:val="000000"/>
        </w:rPr>
        <w:t>Del P. Samuel Fritz. 20 Agto 1696.</w:t>
      </w:r>
      <w:r w:rsidRPr="009C39F1">
        <w:rPr>
          <w:rFonts w:ascii="Bookman Old Style" w:hAnsi="Bookman Old Style" w:cs="Arial"/>
          <w:color w:val="000000"/>
        </w:rPr>
        <w:t xml:space="preserve"> Legajo VII, 623.</w:t>
      </w:r>
    </w:p>
    <w:p w14:paraId="5EEDD34B" w14:textId="77777777" w:rsidR="004022ED" w:rsidRDefault="004022ED" w:rsidP="00D647F6">
      <w:pPr>
        <w:autoSpaceDE w:val="0"/>
        <w:autoSpaceDN w:val="0"/>
        <w:adjustRightInd w:val="0"/>
        <w:jc w:val="both"/>
        <w:rPr>
          <w:rFonts w:ascii="Bookman Old Style" w:hAnsi="Bookman Old Style" w:cs="Times New Roman"/>
          <w:b/>
          <w:bCs/>
          <w:color w:val="000000" w:themeColor="text1"/>
          <w:kern w:val="0"/>
        </w:rPr>
      </w:pPr>
    </w:p>
    <w:p w14:paraId="64CFBD2F" w14:textId="77777777" w:rsidR="004460D5" w:rsidRDefault="004460D5" w:rsidP="00D647F6">
      <w:pPr>
        <w:autoSpaceDE w:val="0"/>
        <w:autoSpaceDN w:val="0"/>
        <w:adjustRightInd w:val="0"/>
        <w:jc w:val="both"/>
        <w:rPr>
          <w:rFonts w:ascii="Bookman Old Style" w:hAnsi="Bookman Old Style" w:cs="Times New Roman"/>
          <w:b/>
          <w:bCs/>
          <w:color w:val="000000" w:themeColor="text1"/>
          <w:kern w:val="0"/>
        </w:rPr>
      </w:pPr>
    </w:p>
    <w:p w14:paraId="1099A538" w14:textId="77777777" w:rsidR="004022ED" w:rsidRDefault="000F56CF" w:rsidP="00D647F6">
      <w:pPr>
        <w:autoSpaceDE w:val="0"/>
        <w:autoSpaceDN w:val="0"/>
        <w:adjustRightInd w:val="0"/>
        <w:jc w:val="both"/>
        <w:rPr>
          <w:rFonts w:ascii="Bookman Old Style" w:hAnsi="Bookman Old Style" w:cs="Times New Roman"/>
          <w:b/>
          <w:bCs/>
          <w:color w:val="000000" w:themeColor="text1"/>
          <w:kern w:val="0"/>
        </w:rPr>
      </w:pPr>
      <w:r>
        <w:rPr>
          <w:rFonts w:ascii="Bookman Old Style" w:hAnsi="Bookman Old Style" w:cs="Times New Roman"/>
          <w:b/>
          <w:bCs/>
          <w:color w:val="000000" w:themeColor="text1"/>
          <w:kern w:val="0"/>
        </w:rPr>
        <w:t>Impresas</w:t>
      </w:r>
    </w:p>
    <w:p w14:paraId="71641375" w14:textId="77777777" w:rsidR="000F56CF" w:rsidRDefault="000F56CF" w:rsidP="00D647F6">
      <w:pPr>
        <w:autoSpaceDE w:val="0"/>
        <w:autoSpaceDN w:val="0"/>
        <w:adjustRightInd w:val="0"/>
        <w:jc w:val="both"/>
        <w:rPr>
          <w:rFonts w:ascii="Bookman Old Style" w:hAnsi="Bookman Old Style" w:cs="Times New Roman"/>
          <w:b/>
          <w:bCs/>
          <w:color w:val="000000" w:themeColor="text1"/>
          <w:kern w:val="0"/>
        </w:rPr>
      </w:pPr>
    </w:p>
    <w:p w14:paraId="274B5F99" w14:textId="77777777" w:rsidR="006445C5" w:rsidRPr="00B50508" w:rsidRDefault="005A11B6" w:rsidP="00D647F6">
      <w:pPr>
        <w:ind w:left="851" w:hanging="851"/>
        <w:jc w:val="both"/>
        <w:rPr>
          <w:rFonts w:ascii="Bookman Old Style" w:hAnsi="Bookman Old Style"/>
          <w:i/>
          <w:color w:val="000000"/>
        </w:rPr>
      </w:pPr>
      <w:r w:rsidRPr="00D647F6">
        <w:rPr>
          <w:rFonts w:ascii="Bookman Old Style" w:hAnsi="Bookman Old Style"/>
          <w:color w:val="000000"/>
          <w:lang w:val="pt-PT"/>
        </w:rPr>
        <w:t xml:space="preserve">Betendorf, Joao Felipe. </w:t>
      </w:r>
      <w:r w:rsidRPr="00D647F6">
        <w:rPr>
          <w:rFonts w:ascii="Bookman Old Style" w:hAnsi="Bookman Old Style"/>
          <w:i/>
          <w:color w:val="000000"/>
          <w:lang w:val="pt-PT"/>
        </w:rPr>
        <w:t>Chronica da missao dos Padres da</w:t>
      </w:r>
      <w:r w:rsidR="00B50508" w:rsidRPr="00D647F6">
        <w:rPr>
          <w:rFonts w:ascii="Bookman Old Style" w:hAnsi="Bookman Old Style"/>
          <w:i/>
          <w:color w:val="000000"/>
          <w:lang w:val="pt-PT"/>
        </w:rPr>
        <w:t xml:space="preserve"> </w:t>
      </w:r>
      <w:r w:rsidRPr="00D647F6">
        <w:rPr>
          <w:rFonts w:ascii="Bookman Old Style" w:hAnsi="Bookman Old Style"/>
          <w:i/>
          <w:color w:val="000000"/>
          <w:lang w:val="pt-PT"/>
        </w:rPr>
        <w:t xml:space="preserve">Compañía de </w:t>
      </w:r>
      <w:r w:rsidR="00B50508" w:rsidRPr="00D647F6">
        <w:rPr>
          <w:rFonts w:ascii="Bookman Old Style" w:hAnsi="Bookman Old Style"/>
          <w:i/>
          <w:color w:val="000000"/>
          <w:lang w:val="pt-PT"/>
        </w:rPr>
        <w:t xml:space="preserve"> </w:t>
      </w:r>
      <w:r w:rsidRPr="00D647F6">
        <w:rPr>
          <w:rFonts w:ascii="Bookman Old Style" w:hAnsi="Bookman Old Style"/>
          <w:i/>
          <w:color w:val="000000"/>
          <w:lang w:val="pt-PT"/>
        </w:rPr>
        <w:t>Jesús no Estado do Maranhao</w:t>
      </w:r>
      <w:r w:rsidRPr="00D647F6">
        <w:rPr>
          <w:rFonts w:ascii="Bookman Old Style" w:hAnsi="Bookman Old Style"/>
          <w:color w:val="000000"/>
          <w:lang w:val="pt-PT"/>
        </w:rPr>
        <w:t xml:space="preserve">. </w:t>
      </w:r>
      <w:r w:rsidRPr="009C39F1">
        <w:rPr>
          <w:rFonts w:ascii="Bookman Old Style" w:hAnsi="Bookman Old Style"/>
          <w:color w:val="000000"/>
        </w:rPr>
        <w:t>Rio de Janeiro: Imprenta Nacional, 1910.</w:t>
      </w:r>
    </w:p>
    <w:p w14:paraId="119F403C" w14:textId="77777777" w:rsidR="006445C5" w:rsidRPr="006445C5" w:rsidRDefault="006445C5" w:rsidP="00D647F6">
      <w:pPr>
        <w:jc w:val="both"/>
        <w:rPr>
          <w:rFonts w:ascii="Bookman Old Style" w:hAnsi="Bookman Old Style"/>
          <w:i/>
          <w:color w:val="000000"/>
          <w:sz w:val="22"/>
          <w:szCs w:val="22"/>
        </w:rPr>
      </w:pPr>
    </w:p>
    <w:p w14:paraId="256FF47F" w14:textId="77777777" w:rsidR="00955DDF" w:rsidRPr="003D57B4" w:rsidRDefault="00955DDF" w:rsidP="00D647F6">
      <w:pPr>
        <w:ind w:left="851" w:hanging="851"/>
        <w:jc w:val="both"/>
        <w:rPr>
          <w:rFonts w:ascii="Bookman Old Style" w:hAnsi="Bookman Old Style"/>
          <w:i/>
          <w:color w:val="000000"/>
        </w:rPr>
      </w:pPr>
      <w:r w:rsidRPr="003D57B4">
        <w:rPr>
          <w:rFonts w:ascii="Bookman Old Style" w:hAnsi="Bookman Old Style"/>
          <w:color w:val="000000"/>
        </w:rPr>
        <w:t xml:space="preserve">Maroni, Pablo. </w:t>
      </w:r>
      <w:r w:rsidRPr="003D57B4">
        <w:rPr>
          <w:rFonts w:ascii="Bookman Old Style" w:hAnsi="Bookman Old Style"/>
          <w:i/>
          <w:color w:val="000000"/>
        </w:rPr>
        <w:t xml:space="preserve">Noticias Auténticas del Famoso Río Marañón y Misión Apostólica </w:t>
      </w:r>
      <w:r w:rsidRPr="003D57B4">
        <w:rPr>
          <w:rFonts w:ascii="Bookman Old Style" w:hAnsi="Bookman Old Style"/>
          <w:i/>
          <w:color w:val="000000"/>
        </w:rPr>
        <w:tab/>
        <w:t xml:space="preserve">de la Compañía de Jesús de la Provincia de Quito en los dilatados bosques </w:t>
      </w:r>
      <w:r w:rsidRPr="003D57B4">
        <w:rPr>
          <w:rFonts w:ascii="Bookman Old Style" w:hAnsi="Bookman Old Style"/>
          <w:i/>
          <w:color w:val="000000"/>
        </w:rPr>
        <w:tab/>
        <w:t xml:space="preserve">de dicho río escribíalas por los años de 1738, un misionero de la misma </w:t>
      </w:r>
      <w:r w:rsidRPr="003D57B4">
        <w:rPr>
          <w:rFonts w:ascii="Bookman Old Style" w:hAnsi="Bookman Old Style"/>
          <w:i/>
          <w:color w:val="000000"/>
        </w:rPr>
        <w:tab/>
        <w:t xml:space="preserve">Compañía, Pablo Maroni. Seguidas de las relaciones de A. de Zárate y J. </w:t>
      </w:r>
      <w:r w:rsidRPr="003D57B4">
        <w:rPr>
          <w:rFonts w:ascii="Bookman Old Style" w:hAnsi="Bookman Old Style"/>
          <w:i/>
          <w:color w:val="000000"/>
        </w:rPr>
        <w:tab/>
        <w:t>Magnin (1735-1740); edición crítica, introducción e índices: Jean Pierre Chaumeil.</w:t>
      </w:r>
      <w:r w:rsidRPr="003D57B4">
        <w:rPr>
          <w:rFonts w:ascii="Bookman Old Style" w:hAnsi="Bookman Old Style"/>
          <w:color w:val="000000"/>
        </w:rPr>
        <w:t xml:space="preserve"> Iquitos, Perú: IIAP-CETA, 1988.  </w:t>
      </w:r>
    </w:p>
    <w:p w14:paraId="5303768A" w14:textId="77777777" w:rsidR="006445C5" w:rsidRDefault="006445C5" w:rsidP="00D647F6">
      <w:pPr>
        <w:jc w:val="both"/>
        <w:rPr>
          <w:rFonts w:ascii="Bookman Old Style" w:hAnsi="Bookman Old Style"/>
          <w:color w:val="000000"/>
        </w:rPr>
      </w:pPr>
    </w:p>
    <w:p w14:paraId="46E77422" w14:textId="77777777" w:rsidR="00B50508" w:rsidRDefault="00C27744" w:rsidP="00D647F6">
      <w:pPr>
        <w:jc w:val="both"/>
        <w:rPr>
          <w:rFonts w:ascii="Bookman Old Style" w:hAnsi="Bookman Old Style"/>
          <w:color w:val="000000"/>
        </w:rPr>
      </w:pPr>
      <w:r w:rsidRPr="009C39F1">
        <w:rPr>
          <w:rFonts w:ascii="Bookman Old Style" w:hAnsi="Bookman Old Style"/>
          <w:color w:val="000000"/>
        </w:rPr>
        <w:t>Matthei, Mauro y Rodrigo Moreno Jería</w:t>
      </w:r>
      <w:r w:rsidRPr="009C39F1">
        <w:rPr>
          <w:rFonts w:ascii="Bookman Old Style" w:hAnsi="Bookman Old Style"/>
          <w:i/>
          <w:color w:val="000000"/>
        </w:rPr>
        <w:t xml:space="preserve"> </w:t>
      </w:r>
      <w:r w:rsidRPr="009C39F1">
        <w:rPr>
          <w:rFonts w:ascii="Bookman Old Style" w:hAnsi="Bookman Old Style"/>
          <w:color w:val="000000"/>
        </w:rPr>
        <w:t xml:space="preserve">selección, traducción y notas. </w:t>
      </w:r>
    </w:p>
    <w:p w14:paraId="385F1AB0" w14:textId="77777777" w:rsidR="00C27744" w:rsidRPr="00C27744" w:rsidRDefault="00C003BE" w:rsidP="00D647F6">
      <w:pPr>
        <w:ind w:left="851" w:hanging="851"/>
        <w:jc w:val="both"/>
        <w:rPr>
          <w:rFonts w:ascii="Bookman Old Style" w:hAnsi="Bookman Old Style"/>
          <w:i/>
          <w:color w:val="000000"/>
        </w:rPr>
      </w:pPr>
      <w:r>
        <w:rPr>
          <w:rFonts w:ascii="Bookman Old Style" w:hAnsi="Bookman Old Style"/>
          <w:i/>
          <w:color w:val="000000"/>
        </w:rPr>
        <w:t xml:space="preserve">            </w:t>
      </w:r>
      <w:r w:rsidR="00C27744" w:rsidRPr="009C39F1">
        <w:rPr>
          <w:rFonts w:ascii="Bookman Old Style" w:hAnsi="Bookman Old Style"/>
          <w:i/>
          <w:color w:val="000000"/>
        </w:rPr>
        <w:t xml:space="preserve">Cartas e informes de misioneros jesuitas extranjeros en Hispanoamérica, </w:t>
      </w:r>
      <w:r w:rsidR="00C27744" w:rsidRPr="009C39F1">
        <w:rPr>
          <w:rFonts w:ascii="Bookman Old Style" w:hAnsi="Bookman Old Style"/>
          <w:color w:val="000000"/>
        </w:rPr>
        <w:t>5 Vols. Santiago: Universidad Católica de Chile, 1969-2001.</w:t>
      </w:r>
    </w:p>
    <w:p w14:paraId="338F9FB7" w14:textId="77777777" w:rsidR="00C27744" w:rsidRDefault="00C27744" w:rsidP="00D647F6">
      <w:pPr>
        <w:jc w:val="both"/>
        <w:outlineLvl w:val="0"/>
        <w:rPr>
          <w:rFonts w:ascii="Bookman Old Style" w:hAnsi="Bookman Old Style"/>
          <w:color w:val="000000"/>
        </w:rPr>
      </w:pPr>
    </w:p>
    <w:p w14:paraId="27EEF7CA" w14:textId="77777777" w:rsidR="001C4358" w:rsidRPr="00D647F6" w:rsidRDefault="001C4358" w:rsidP="00D647F6">
      <w:pPr>
        <w:ind w:left="851" w:hanging="851"/>
        <w:jc w:val="both"/>
        <w:outlineLvl w:val="0"/>
        <w:rPr>
          <w:rFonts w:ascii="Bookman Old Style" w:hAnsi="Bookman Old Style"/>
          <w:color w:val="000000"/>
          <w:lang w:val="pt-PT"/>
        </w:rPr>
      </w:pPr>
      <w:r w:rsidRPr="00F71ED6">
        <w:rPr>
          <w:rFonts w:ascii="Bookman Old Style" w:hAnsi="Bookman Old Style"/>
          <w:color w:val="000000"/>
        </w:rPr>
        <w:t xml:space="preserve">Edmundson, George. </w:t>
      </w:r>
      <w:r w:rsidRPr="00F71ED6">
        <w:rPr>
          <w:rFonts w:ascii="Bookman Old Style" w:hAnsi="Bookman Old Style"/>
          <w:i/>
          <w:color w:val="000000"/>
        </w:rPr>
        <w:t>Journals of the travels of Father Samuel Fritz</w:t>
      </w:r>
      <w:r w:rsidRPr="00F71ED6">
        <w:rPr>
          <w:rFonts w:ascii="Bookman Old Style" w:hAnsi="Bookman Old Style"/>
          <w:color w:val="000000"/>
        </w:rPr>
        <w:t xml:space="preserve">. </w:t>
      </w:r>
      <w:r w:rsidRPr="00D647F6">
        <w:rPr>
          <w:rFonts w:ascii="Bookman Old Style" w:hAnsi="Bookman Old Style"/>
          <w:color w:val="000000"/>
          <w:lang w:val="pt-PT"/>
        </w:rPr>
        <w:t>London: Printed for the Hakluyt Society, 1922.</w:t>
      </w:r>
    </w:p>
    <w:p w14:paraId="15A4BEBA" w14:textId="77777777" w:rsidR="004022ED" w:rsidRPr="00D647F6" w:rsidRDefault="004022ED" w:rsidP="00D647F6">
      <w:pPr>
        <w:autoSpaceDE w:val="0"/>
        <w:autoSpaceDN w:val="0"/>
        <w:adjustRightInd w:val="0"/>
        <w:jc w:val="both"/>
        <w:rPr>
          <w:rFonts w:ascii="Bookman Old Style" w:hAnsi="Bookman Old Style" w:cs="Times New Roman"/>
          <w:b/>
          <w:bCs/>
          <w:color w:val="000000" w:themeColor="text1"/>
          <w:kern w:val="0"/>
          <w:lang w:val="pt-PT"/>
        </w:rPr>
      </w:pPr>
    </w:p>
    <w:p w14:paraId="6C359DD7" w14:textId="77777777" w:rsidR="001C4358" w:rsidRPr="00D647F6" w:rsidRDefault="001C4358" w:rsidP="00D647F6">
      <w:pPr>
        <w:ind w:left="851" w:hanging="851"/>
        <w:jc w:val="both"/>
        <w:rPr>
          <w:rFonts w:ascii="Bookman Old Style" w:hAnsi="Bookman Old Style"/>
          <w:i/>
          <w:color w:val="000000"/>
          <w:lang w:val="pt-PT"/>
        </w:rPr>
      </w:pPr>
      <w:r w:rsidRPr="00D647F6">
        <w:rPr>
          <w:rFonts w:ascii="Bookman Old Style" w:hAnsi="Bookman Old Style"/>
          <w:color w:val="000000"/>
          <w:lang w:val="pt-PT"/>
        </w:rPr>
        <w:t xml:space="preserve">García, Rodolfo. “O Diario do Padre Samuel Fritz.” </w:t>
      </w:r>
      <w:r w:rsidRPr="00D647F6">
        <w:rPr>
          <w:rFonts w:ascii="Bookman Old Style" w:hAnsi="Bookman Old Style"/>
          <w:i/>
          <w:color w:val="000000"/>
          <w:lang w:val="pt-PT"/>
        </w:rPr>
        <w:t xml:space="preserve">Revista do Instituto Histórico e Geographico Brasileiro </w:t>
      </w:r>
      <w:r w:rsidRPr="00D647F6">
        <w:rPr>
          <w:rFonts w:ascii="Bookman Old Style" w:hAnsi="Bookman Old Style"/>
          <w:color w:val="000000"/>
          <w:lang w:val="pt-PT"/>
        </w:rPr>
        <w:t>81 (1917): 353-97.</w:t>
      </w:r>
    </w:p>
    <w:p w14:paraId="5FF52AC1" w14:textId="77777777" w:rsidR="001C4358" w:rsidRPr="00D647F6" w:rsidRDefault="001C4358" w:rsidP="00D647F6">
      <w:pPr>
        <w:jc w:val="both"/>
        <w:rPr>
          <w:rFonts w:ascii="Bookman Old Style" w:hAnsi="Bookman Old Style"/>
          <w:color w:val="000000"/>
          <w:lang w:val="pt-PT"/>
        </w:rPr>
      </w:pPr>
    </w:p>
    <w:p w14:paraId="5B760C72" w14:textId="77777777" w:rsidR="00A62CD8" w:rsidRPr="00D647F6" w:rsidRDefault="001C4358" w:rsidP="00D647F6">
      <w:pPr>
        <w:jc w:val="both"/>
        <w:rPr>
          <w:rFonts w:ascii="Bookman Old Style" w:hAnsi="Bookman Old Style"/>
          <w:i/>
          <w:color w:val="000000"/>
          <w:lang w:val="pt-PT"/>
        </w:rPr>
      </w:pPr>
      <w:r w:rsidRPr="00D647F6">
        <w:rPr>
          <w:rFonts w:ascii="Bookman Old Style" w:hAnsi="Bookman Old Style"/>
          <w:color w:val="000000"/>
          <w:lang w:val="en-US"/>
        </w:rPr>
        <w:t xml:space="preserve">Gicklhorn, Josef y Gicklhorn, Renée. </w:t>
      </w:r>
      <w:r w:rsidRPr="00D647F6">
        <w:rPr>
          <w:rFonts w:ascii="Bookman Old Style" w:hAnsi="Bookman Old Style"/>
          <w:i/>
          <w:color w:val="000000"/>
          <w:lang w:val="pt-PT"/>
        </w:rPr>
        <w:t xml:space="preserve">Im Kampf um den Amazonesntrom: </w:t>
      </w:r>
    </w:p>
    <w:p w14:paraId="5AC8658D" w14:textId="77777777" w:rsidR="001C4358" w:rsidRDefault="00C003BE" w:rsidP="00D647F6">
      <w:pPr>
        <w:ind w:left="851" w:hanging="851"/>
        <w:jc w:val="both"/>
        <w:rPr>
          <w:rFonts w:ascii="Bookman Old Style" w:hAnsi="Bookman Old Style"/>
          <w:color w:val="000000"/>
        </w:rPr>
      </w:pPr>
      <w:r w:rsidRPr="00D647F6">
        <w:rPr>
          <w:rFonts w:ascii="Bookman Old Style" w:hAnsi="Bookman Old Style"/>
          <w:i/>
          <w:color w:val="000000"/>
          <w:lang w:val="pt-PT"/>
        </w:rPr>
        <w:t xml:space="preserve">           </w:t>
      </w:r>
      <w:r w:rsidR="001C4358" w:rsidRPr="00D647F6">
        <w:rPr>
          <w:rFonts w:ascii="Bookman Old Style" w:hAnsi="Bookman Old Style"/>
          <w:i/>
          <w:color w:val="000000"/>
          <w:lang w:val="pt-PT"/>
        </w:rPr>
        <w:t xml:space="preserve">das Forscherschiscksal des P. S. Fritz. </w:t>
      </w:r>
      <w:r w:rsidR="001C4358" w:rsidRPr="009C39F1">
        <w:rPr>
          <w:rFonts w:ascii="Bookman Old Style" w:hAnsi="Bookman Old Style"/>
          <w:color w:val="000000"/>
        </w:rPr>
        <w:t>Prag: Noebe and Co., 1943.</w:t>
      </w:r>
    </w:p>
    <w:p w14:paraId="54ECC0E4" w14:textId="77777777" w:rsidR="00A62CD8" w:rsidRDefault="00A62CD8" w:rsidP="00D647F6">
      <w:pPr>
        <w:jc w:val="both"/>
        <w:rPr>
          <w:rFonts w:ascii="Bookman Old Style" w:hAnsi="Bookman Old Style"/>
          <w:color w:val="000000"/>
        </w:rPr>
      </w:pPr>
    </w:p>
    <w:p w14:paraId="19B0CF89" w14:textId="77777777" w:rsidR="00C003BE" w:rsidRDefault="00A62CD8" w:rsidP="00D647F6">
      <w:pPr>
        <w:jc w:val="both"/>
        <w:rPr>
          <w:rFonts w:ascii="Bookman Old Style" w:hAnsi="Bookman Old Style"/>
          <w:i/>
          <w:color w:val="000000"/>
        </w:rPr>
      </w:pPr>
      <w:r w:rsidRPr="009C39F1">
        <w:rPr>
          <w:rFonts w:ascii="Bookman Old Style" w:hAnsi="Bookman Old Style"/>
          <w:color w:val="000000"/>
        </w:rPr>
        <w:t xml:space="preserve">La Condamine, Charles-Marie de. </w:t>
      </w:r>
      <w:r w:rsidRPr="009C39F1">
        <w:rPr>
          <w:rFonts w:ascii="Bookman Old Style" w:hAnsi="Bookman Old Style"/>
          <w:i/>
          <w:color w:val="000000"/>
        </w:rPr>
        <w:t>Diario del viaje al Ecuador. Introducción</w:t>
      </w:r>
    </w:p>
    <w:p w14:paraId="2F16730B" w14:textId="77777777" w:rsidR="00A62CD8" w:rsidRPr="009C39F1" w:rsidRDefault="00C003BE" w:rsidP="00D647F6">
      <w:pPr>
        <w:ind w:left="851" w:hanging="851"/>
        <w:jc w:val="both"/>
        <w:rPr>
          <w:rStyle w:val="text31"/>
          <w:rFonts w:ascii="Bookman Old Style" w:hAnsi="Bookman Old Style"/>
          <w:b w:val="0"/>
          <w:bCs w:val="0"/>
          <w:i/>
          <w:color w:val="000000"/>
        </w:rPr>
      </w:pPr>
      <w:r>
        <w:rPr>
          <w:rFonts w:ascii="Bookman Old Style" w:hAnsi="Bookman Old Style"/>
          <w:i/>
          <w:color w:val="000000"/>
        </w:rPr>
        <w:t xml:space="preserve">            </w:t>
      </w:r>
      <w:r w:rsidR="00A62CD8" w:rsidRPr="009C39F1">
        <w:rPr>
          <w:rFonts w:ascii="Bookman Old Style" w:hAnsi="Bookman Old Style"/>
          <w:i/>
          <w:color w:val="000000"/>
        </w:rPr>
        <w:t>histórica a la medición de los tres primeros grados del meridiano</w:t>
      </w:r>
      <w:r w:rsidR="00A62CD8" w:rsidRPr="009C39F1">
        <w:rPr>
          <w:rFonts w:ascii="Bookman Old Style" w:hAnsi="Bookman Old Style"/>
          <w:color w:val="000000"/>
        </w:rPr>
        <w:t>. Quito: Publitécnica, 1986.</w:t>
      </w:r>
    </w:p>
    <w:p w14:paraId="0B483049" w14:textId="77777777" w:rsidR="00A62CD8" w:rsidRPr="009C39F1" w:rsidRDefault="00A62CD8" w:rsidP="00D647F6">
      <w:pPr>
        <w:jc w:val="both"/>
        <w:rPr>
          <w:rFonts w:ascii="Bookman Old Style" w:hAnsi="Bookman Old Style"/>
          <w:i/>
          <w:color w:val="000000"/>
        </w:rPr>
      </w:pPr>
    </w:p>
    <w:p w14:paraId="6B711857" w14:textId="77777777" w:rsidR="001C4358" w:rsidRDefault="001C4358" w:rsidP="00D647F6">
      <w:pPr>
        <w:autoSpaceDE w:val="0"/>
        <w:autoSpaceDN w:val="0"/>
        <w:adjustRightInd w:val="0"/>
        <w:jc w:val="both"/>
        <w:rPr>
          <w:rFonts w:ascii="Bookman Old Style" w:hAnsi="Bookman Old Style" w:cs="Times New Roman"/>
          <w:b/>
          <w:bCs/>
          <w:color w:val="000000" w:themeColor="text1"/>
          <w:kern w:val="0"/>
        </w:rPr>
      </w:pPr>
    </w:p>
    <w:p w14:paraId="6CBFA7CE" w14:textId="77777777" w:rsidR="00517C99" w:rsidRDefault="00517C99" w:rsidP="00D647F6">
      <w:pPr>
        <w:autoSpaceDE w:val="0"/>
        <w:autoSpaceDN w:val="0"/>
        <w:adjustRightInd w:val="0"/>
        <w:jc w:val="both"/>
        <w:rPr>
          <w:rFonts w:ascii="Bookman Old Style" w:hAnsi="Bookman Old Style" w:cs="Times New Roman"/>
          <w:b/>
          <w:bCs/>
          <w:color w:val="000000" w:themeColor="text1"/>
          <w:kern w:val="0"/>
        </w:rPr>
      </w:pPr>
      <w:r>
        <w:rPr>
          <w:rFonts w:ascii="Bookman Old Style" w:hAnsi="Bookman Old Style" w:cs="Times New Roman"/>
          <w:b/>
          <w:bCs/>
          <w:color w:val="000000" w:themeColor="text1"/>
          <w:kern w:val="0"/>
        </w:rPr>
        <w:lastRenderedPageBreak/>
        <w:t>BIBLIOGRAFÍA</w:t>
      </w:r>
    </w:p>
    <w:p w14:paraId="0F9580C0" w14:textId="77777777" w:rsidR="004022ED" w:rsidRDefault="004022ED" w:rsidP="00D647F6">
      <w:pPr>
        <w:autoSpaceDE w:val="0"/>
        <w:autoSpaceDN w:val="0"/>
        <w:adjustRightInd w:val="0"/>
        <w:jc w:val="both"/>
        <w:rPr>
          <w:rFonts w:ascii="Bookman Old Style" w:hAnsi="Bookman Old Style" w:cs="Times New Roman"/>
          <w:b/>
          <w:bCs/>
          <w:color w:val="000000" w:themeColor="text1"/>
          <w:kern w:val="0"/>
        </w:rPr>
      </w:pPr>
    </w:p>
    <w:p w14:paraId="7579036A" w14:textId="77777777" w:rsidR="00174EE0" w:rsidRPr="00F5417D" w:rsidRDefault="00174EE0" w:rsidP="00D647F6">
      <w:pPr>
        <w:ind w:left="851" w:hanging="851"/>
        <w:jc w:val="both"/>
        <w:rPr>
          <w:rFonts w:ascii="Bookman Old Style" w:hAnsi="Bookman Old Style"/>
          <w:color w:val="000000"/>
        </w:rPr>
      </w:pPr>
      <w:r w:rsidRPr="00F5417D">
        <w:rPr>
          <w:rFonts w:ascii="Bookman Old Style" w:hAnsi="Bookman Old Style"/>
          <w:color w:val="000000"/>
        </w:rPr>
        <w:t xml:space="preserve">Binková, Simona y Krizová, Markéta (ed.), </w:t>
      </w:r>
      <w:r w:rsidRPr="00F5417D">
        <w:rPr>
          <w:rFonts w:ascii="Bookman Old Style" w:hAnsi="Bookman Old Style"/>
          <w:i/>
          <w:iCs/>
          <w:color w:val="000000"/>
        </w:rPr>
        <w:t>Ir más allá…Fuentes bohemicales para el estudio comparativo de la expansión colonial española en la temprana Edad Moderna</w:t>
      </w:r>
      <w:r w:rsidRPr="00F5417D">
        <w:rPr>
          <w:rFonts w:ascii="Bookman Old Style" w:hAnsi="Bookman Old Style"/>
          <w:color w:val="000000"/>
        </w:rPr>
        <w:t xml:space="preserve">. </w:t>
      </w:r>
      <w:r w:rsidR="00F5417D" w:rsidRPr="00F5417D">
        <w:rPr>
          <w:rFonts w:ascii="Bookman Old Style" w:hAnsi="Bookman Old Style"/>
        </w:rPr>
        <w:t>Praga: Universidad Carolina, Editorial Karolinum, 2016.</w:t>
      </w:r>
    </w:p>
    <w:p w14:paraId="3E84E627" w14:textId="77777777" w:rsidR="00174EE0" w:rsidRPr="00F5417D" w:rsidRDefault="00174EE0" w:rsidP="00D647F6">
      <w:pPr>
        <w:jc w:val="both"/>
        <w:rPr>
          <w:rFonts w:ascii="Bookman Old Style" w:hAnsi="Bookman Old Style"/>
          <w:color w:val="000000"/>
        </w:rPr>
      </w:pPr>
    </w:p>
    <w:p w14:paraId="0B7E4EB2" w14:textId="77777777" w:rsidR="005A11B6" w:rsidRPr="00F5417D" w:rsidRDefault="005A11B6" w:rsidP="00D647F6">
      <w:pPr>
        <w:ind w:left="851" w:hanging="851"/>
        <w:jc w:val="both"/>
        <w:rPr>
          <w:rFonts w:ascii="Bookman Old Style" w:hAnsi="Bookman Old Style"/>
          <w:color w:val="000000"/>
        </w:rPr>
      </w:pPr>
      <w:r w:rsidRPr="00F5417D">
        <w:rPr>
          <w:rFonts w:ascii="Bookman Old Style" w:hAnsi="Bookman Old Style"/>
          <w:color w:val="000000"/>
        </w:rPr>
        <w:t xml:space="preserve">Codian, María Eugenia. “La crónica del P. Betendorf: un misionero del siglo xvii en el Amazonas portugués.” En </w:t>
      </w:r>
      <w:r w:rsidRPr="00F5417D">
        <w:rPr>
          <w:rFonts w:ascii="Bookman Old Style" w:hAnsi="Bookman Old Style"/>
          <w:i/>
          <w:color w:val="000000"/>
        </w:rPr>
        <w:t>Un reino en la frontera. las misiones jesuitas en la América colonial</w:t>
      </w:r>
      <w:r w:rsidRPr="00F5417D">
        <w:rPr>
          <w:rFonts w:ascii="Bookman Old Style" w:hAnsi="Bookman Old Style"/>
          <w:color w:val="000000"/>
        </w:rPr>
        <w:t>, eds. Sandra Negro y Manuel Marzal. Lima: Pontificia Universidad Católica del Perú – Quito: Abya-Yala, 2000.</w:t>
      </w:r>
    </w:p>
    <w:p w14:paraId="079DC50E" w14:textId="77777777" w:rsidR="00E52073" w:rsidRPr="00F5417D" w:rsidRDefault="00E52073" w:rsidP="00D647F6">
      <w:pPr>
        <w:jc w:val="both"/>
        <w:rPr>
          <w:rFonts w:ascii="Bookman Old Style" w:hAnsi="Bookman Old Style"/>
          <w:color w:val="000000"/>
        </w:rPr>
      </w:pPr>
    </w:p>
    <w:p w14:paraId="4A9D5B04" w14:textId="77777777" w:rsidR="00BB1B4B" w:rsidRPr="00D647F6" w:rsidRDefault="00BB1B4B" w:rsidP="00D647F6">
      <w:pPr>
        <w:ind w:left="851" w:hanging="851"/>
        <w:jc w:val="both"/>
        <w:rPr>
          <w:rFonts w:ascii="Bookman Old Style" w:hAnsi="Bookman Old Style"/>
          <w:i/>
          <w:color w:val="000000"/>
          <w:lang w:val="en-US"/>
        </w:rPr>
      </w:pPr>
      <w:r w:rsidRPr="00D647F6">
        <w:rPr>
          <w:rFonts w:ascii="Bookman Old Style" w:hAnsi="Bookman Old Style"/>
          <w:color w:val="000000"/>
          <w:lang w:val="en-US"/>
        </w:rPr>
        <w:t xml:space="preserve">Cooke, Edward. </w:t>
      </w:r>
      <w:r w:rsidRPr="00D647F6">
        <w:rPr>
          <w:rFonts w:ascii="Bookman Old Style" w:hAnsi="Bookman Old Style"/>
          <w:i/>
          <w:color w:val="000000"/>
          <w:lang w:val="en-US"/>
        </w:rPr>
        <w:t>A Voyage to the South Sea, and round the world: Perform'd in the years 1708, 1709, 1710, and 1711.</w:t>
      </w:r>
      <w:r w:rsidRPr="00D647F6">
        <w:rPr>
          <w:rFonts w:ascii="Bookman Old Style" w:hAnsi="Bookman Old Style"/>
          <w:color w:val="000000"/>
          <w:lang w:val="en-US"/>
        </w:rPr>
        <w:t xml:space="preserve"> London: B. Lintot and R. Gosling, 1712.</w:t>
      </w:r>
    </w:p>
    <w:p w14:paraId="11B97362" w14:textId="77777777" w:rsidR="00BB1B4B" w:rsidRPr="00D647F6" w:rsidRDefault="00BB1B4B" w:rsidP="00D647F6">
      <w:pPr>
        <w:jc w:val="both"/>
        <w:rPr>
          <w:rFonts w:ascii="Bookman Old Style" w:hAnsi="Bookman Old Style"/>
          <w:color w:val="000000"/>
          <w:lang w:val="en-US"/>
        </w:rPr>
      </w:pPr>
    </w:p>
    <w:p w14:paraId="128C42A8" w14:textId="77777777" w:rsidR="005A11B6" w:rsidRPr="00F5417D" w:rsidRDefault="005A11B6" w:rsidP="00D647F6">
      <w:pPr>
        <w:ind w:left="851" w:hanging="851"/>
        <w:jc w:val="both"/>
        <w:rPr>
          <w:rFonts w:ascii="Bookman Old Style" w:hAnsi="Bookman Old Style"/>
          <w:i/>
          <w:color w:val="000000"/>
        </w:rPr>
      </w:pPr>
      <w:r w:rsidRPr="00D647F6">
        <w:rPr>
          <w:rFonts w:ascii="Bookman Old Style" w:hAnsi="Bookman Old Style"/>
          <w:color w:val="000000"/>
          <w:lang w:val="en-US"/>
        </w:rPr>
        <w:t>Ferrand de Almeida, André. “Samuel Fritz and the Mapping of the Amazon</w:t>
      </w:r>
      <w:r w:rsidRPr="00D647F6">
        <w:rPr>
          <w:rFonts w:ascii="Bookman Old Style" w:hAnsi="Bookman Old Style"/>
          <w:i/>
          <w:color w:val="000000"/>
          <w:lang w:val="en-US"/>
        </w:rPr>
        <w:t>.</w:t>
      </w:r>
      <w:r w:rsidRPr="00D647F6">
        <w:rPr>
          <w:rFonts w:ascii="Bookman Old Style" w:hAnsi="Bookman Old Style"/>
          <w:color w:val="000000"/>
          <w:lang w:val="en-US"/>
        </w:rPr>
        <w:t xml:space="preserve">” </w:t>
      </w:r>
      <w:r w:rsidRPr="00F5417D">
        <w:rPr>
          <w:rFonts w:ascii="Bookman Old Style" w:hAnsi="Bookman Old Style"/>
          <w:i/>
          <w:color w:val="000000"/>
        </w:rPr>
        <w:t>Imago Mundi</w:t>
      </w:r>
      <w:r w:rsidRPr="00F5417D">
        <w:rPr>
          <w:rFonts w:ascii="Bookman Old Style" w:hAnsi="Bookman Old Style"/>
          <w:color w:val="000000"/>
        </w:rPr>
        <w:t xml:space="preserve"> 55 (2003): 113-19.</w:t>
      </w:r>
    </w:p>
    <w:p w14:paraId="29E5E885" w14:textId="77777777" w:rsidR="005A11B6" w:rsidRPr="00F5417D" w:rsidRDefault="005A11B6" w:rsidP="00D647F6">
      <w:pPr>
        <w:jc w:val="both"/>
        <w:rPr>
          <w:rFonts w:ascii="Bookman Old Style" w:hAnsi="Bookman Old Style"/>
        </w:rPr>
      </w:pPr>
    </w:p>
    <w:p w14:paraId="741606B6" w14:textId="77777777" w:rsidR="001C4358" w:rsidRPr="00F5417D" w:rsidRDefault="001C4358" w:rsidP="00D647F6">
      <w:pPr>
        <w:ind w:left="851" w:hanging="851"/>
        <w:jc w:val="both"/>
        <w:rPr>
          <w:rFonts w:ascii="Bookman Old Style" w:hAnsi="Bookman Old Style"/>
          <w:color w:val="000000"/>
        </w:rPr>
      </w:pPr>
      <w:r w:rsidRPr="00F5417D">
        <w:rPr>
          <w:rFonts w:ascii="Bookman Old Style" w:hAnsi="Bookman Old Style"/>
        </w:rPr>
        <w:t xml:space="preserve">Goulard, Jean Pierre "Una carta inédita de Samuel Fritz (1721)." </w:t>
      </w:r>
      <w:r w:rsidRPr="00F5417D">
        <w:rPr>
          <w:rFonts w:ascii="Bookman Old Style" w:hAnsi="Bookman Old Style"/>
          <w:i/>
        </w:rPr>
        <w:t>Mundo Amazónico,</w:t>
      </w:r>
      <w:r w:rsidRPr="00F5417D">
        <w:rPr>
          <w:rFonts w:ascii="Bookman Old Style" w:hAnsi="Bookman Old Style"/>
        </w:rPr>
        <w:t xml:space="preserve"> 3 (2012): 245-55.</w:t>
      </w:r>
    </w:p>
    <w:p w14:paraId="0C0C7080" w14:textId="77777777" w:rsidR="00517C99" w:rsidRDefault="00517C99" w:rsidP="00D647F6">
      <w:pPr>
        <w:autoSpaceDE w:val="0"/>
        <w:autoSpaceDN w:val="0"/>
        <w:adjustRightInd w:val="0"/>
        <w:jc w:val="both"/>
        <w:rPr>
          <w:rFonts w:ascii="Bookman Old Style" w:hAnsi="Bookman Old Style" w:cs="Times New Roman"/>
          <w:b/>
          <w:bCs/>
          <w:color w:val="000000" w:themeColor="text1"/>
          <w:kern w:val="0"/>
        </w:rPr>
      </w:pPr>
    </w:p>
    <w:p w14:paraId="5444A60E" w14:textId="77777777" w:rsidR="001C4358" w:rsidRPr="009C39F1" w:rsidRDefault="001C4358" w:rsidP="00D647F6">
      <w:pPr>
        <w:ind w:left="851" w:hanging="851"/>
        <w:jc w:val="both"/>
        <w:rPr>
          <w:rFonts w:ascii="Bookman Old Style" w:hAnsi="Bookman Old Style" w:cs="Arial"/>
          <w:color w:val="000000"/>
        </w:rPr>
      </w:pPr>
      <w:r w:rsidRPr="009C39F1">
        <w:rPr>
          <w:rFonts w:ascii="Bookman Old Style" w:hAnsi="Bookman Old Style" w:cs="Arial"/>
          <w:color w:val="000000"/>
        </w:rPr>
        <w:t xml:space="preserve">Schubring, Klaus. "Samuel Fritz, explorador de la amazonía," en </w:t>
      </w:r>
      <w:r w:rsidRPr="009C39F1">
        <w:rPr>
          <w:rFonts w:ascii="Bookman Old Style" w:hAnsi="Bookman Old Style" w:cs="Arial"/>
          <w:i/>
          <w:color w:val="000000"/>
        </w:rPr>
        <w:t>Jesuitas exploradores, pioneros y geógrafos</w:t>
      </w:r>
      <w:r w:rsidRPr="009C39F1">
        <w:rPr>
          <w:rFonts w:ascii="Bookman Old Style" w:hAnsi="Bookman Old Style" w:cs="Arial"/>
          <w:color w:val="000000"/>
        </w:rPr>
        <w:t xml:space="preserve"> ed. Juan Plazaola. Bilbao: Mensajero,</w:t>
      </w:r>
      <w:r w:rsidR="00C003BE">
        <w:rPr>
          <w:rFonts w:ascii="Bookman Old Style" w:hAnsi="Bookman Old Style" w:cs="Arial"/>
          <w:color w:val="000000"/>
        </w:rPr>
        <w:t xml:space="preserve"> </w:t>
      </w:r>
      <w:r w:rsidRPr="009C39F1">
        <w:rPr>
          <w:rFonts w:ascii="Bookman Old Style" w:hAnsi="Bookman Old Style" w:cs="Arial"/>
          <w:color w:val="000000"/>
        </w:rPr>
        <w:t>2006.</w:t>
      </w:r>
    </w:p>
    <w:p w14:paraId="68A352D5" w14:textId="77777777" w:rsidR="001C4358" w:rsidRPr="009C39F1" w:rsidRDefault="001C4358" w:rsidP="00D647F6">
      <w:pPr>
        <w:jc w:val="both"/>
        <w:rPr>
          <w:rFonts w:ascii="Bookman Old Style" w:hAnsi="Bookman Old Style" w:cs="Arial"/>
          <w:color w:val="000000"/>
        </w:rPr>
      </w:pPr>
    </w:p>
    <w:p w14:paraId="5CAD96DC" w14:textId="77777777" w:rsidR="001C4358" w:rsidRDefault="001C4358" w:rsidP="00D647F6">
      <w:pPr>
        <w:ind w:left="851" w:hanging="851"/>
        <w:jc w:val="both"/>
        <w:rPr>
          <w:rFonts w:ascii="Bookman Old Style" w:hAnsi="Bookman Old Style" w:cs="Arial"/>
        </w:rPr>
      </w:pPr>
      <w:r w:rsidRPr="009C39F1">
        <w:rPr>
          <w:rFonts w:ascii="Bookman Old Style" w:hAnsi="Bookman Old Style" w:cs="Arial"/>
        </w:rPr>
        <w:t xml:space="preserve">Schubring, Klaus. “Der jesuitenmissionar Samuel Fritz und eine neue “Ausgabe” seiner Aufzeichnungen” </w:t>
      </w:r>
      <w:r w:rsidRPr="009C39F1">
        <w:rPr>
          <w:rFonts w:ascii="Bookman Old Style" w:hAnsi="Bookman Old Style" w:cs="Arial"/>
          <w:i/>
        </w:rPr>
        <w:t>Zeitschrift für Kirchengeschichte</w:t>
      </w:r>
      <w:r w:rsidRPr="009C39F1">
        <w:rPr>
          <w:rFonts w:ascii="Bookman Old Style" w:hAnsi="Bookman Old Style" w:cs="Arial"/>
        </w:rPr>
        <w:t xml:space="preserve"> (1976): 328-39.</w:t>
      </w:r>
    </w:p>
    <w:p w14:paraId="0A815BD4" w14:textId="77777777" w:rsidR="00EB55CE" w:rsidRPr="009C39F1" w:rsidRDefault="00EB55CE" w:rsidP="00D647F6">
      <w:pPr>
        <w:jc w:val="both"/>
        <w:rPr>
          <w:rFonts w:ascii="Bookman Old Style" w:hAnsi="Bookman Old Style"/>
          <w:color w:val="000000"/>
        </w:rPr>
      </w:pPr>
    </w:p>
    <w:p w14:paraId="1FAC88B1" w14:textId="77777777" w:rsidR="001C4358" w:rsidRDefault="001C4358" w:rsidP="00D647F6">
      <w:pPr>
        <w:ind w:left="851" w:hanging="851"/>
        <w:jc w:val="both"/>
        <w:rPr>
          <w:rFonts w:ascii="Bookman Old Style" w:hAnsi="Bookman Old Style"/>
          <w:color w:val="000000"/>
        </w:rPr>
      </w:pPr>
      <w:r w:rsidRPr="009C39F1">
        <w:rPr>
          <w:rFonts w:ascii="Bookman Old Style" w:hAnsi="Bookman Old Style"/>
          <w:color w:val="000000"/>
        </w:rPr>
        <w:t xml:space="preserve">Simek, Vladimir y Camila Simkova Broulova. </w:t>
      </w:r>
      <w:r w:rsidRPr="00F71ED6">
        <w:rPr>
          <w:rFonts w:ascii="Bookman Old Style" w:hAnsi="Bookman Old Style"/>
          <w:i/>
          <w:color w:val="000000"/>
        </w:rPr>
        <w:t>Samuel Fritz: Ceske stopy na brezich Amazonky</w:t>
      </w:r>
      <w:r w:rsidRPr="00F71ED6">
        <w:rPr>
          <w:rFonts w:ascii="Bookman Old Style" w:hAnsi="Bookman Old Style"/>
          <w:color w:val="000000"/>
        </w:rPr>
        <w:t xml:space="preserve">. </w:t>
      </w:r>
      <w:r w:rsidRPr="009C39F1">
        <w:rPr>
          <w:rFonts w:ascii="Bookman Old Style" w:hAnsi="Bookman Old Style"/>
          <w:color w:val="000000"/>
        </w:rPr>
        <w:t>Prage: Kant, 2002.</w:t>
      </w:r>
    </w:p>
    <w:p w14:paraId="3904BC60" w14:textId="77777777" w:rsidR="001C4358" w:rsidRDefault="001C4358" w:rsidP="00D647F6">
      <w:pPr>
        <w:jc w:val="both"/>
        <w:rPr>
          <w:rFonts w:ascii="Bookman Old Style" w:hAnsi="Bookman Old Style"/>
          <w:color w:val="000000"/>
        </w:rPr>
      </w:pPr>
    </w:p>
    <w:p w14:paraId="05BB930F" w14:textId="77777777" w:rsidR="001C4358" w:rsidRPr="00D647F6" w:rsidRDefault="001C4358" w:rsidP="00D647F6">
      <w:pPr>
        <w:ind w:left="851" w:hanging="851"/>
        <w:jc w:val="both"/>
        <w:rPr>
          <w:rFonts w:ascii="Bookman Old Style" w:hAnsi="Bookman Old Style"/>
          <w:color w:val="000000"/>
          <w:lang w:val="en-US"/>
        </w:rPr>
      </w:pPr>
      <w:r w:rsidRPr="009C39F1">
        <w:rPr>
          <w:rFonts w:ascii="Bookman Old Style" w:hAnsi="Bookman Old Style"/>
          <w:color w:val="000000"/>
        </w:rPr>
        <w:t xml:space="preserve">Wessels, C. “Samuel Fritz, S.J. 1654-1725, I. Missionaris en Ontdekkingsreiziger in de Vallei der Amazonas. </w:t>
      </w:r>
      <w:r w:rsidRPr="00D647F6">
        <w:rPr>
          <w:rFonts w:ascii="Bookman Old Style" w:hAnsi="Bookman Old Style"/>
          <w:color w:val="000000"/>
          <w:lang w:val="en-US"/>
        </w:rPr>
        <w:t xml:space="preserve">1685-1725.” </w:t>
      </w:r>
      <w:r w:rsidRPr="00D647F6">
        <w:rPr>
          <w:rFonts w:ascii="Bookman Old Style" w:hAnsi="Bookman Old Style"/>
          <w:i/>
          <w:color w:val="000000"/>
          <w:lang w:val="en-US"/>
        </w:rPr>
        <w:t>Studiën</w:t>
      </w:r>
      <w:r w:rsidRPr="00D647F6">
        <w:rPr>
          <w:rFonts w:ascii="Bookman Old Style" w:hAnsi="Bookman Old Style"/>
          <w:color w:val="000000"/>
          <w:lang w:val="en-US"/>
        </w:rPr>
        <w:t xml:space="preserve"> 55 (October 1923): 245-67.</w:t>
      </w:r>
    </w:p>
    <w:p w14:paraId="0805544F" w14:textId="77777777" w:rsidR="001C4358" w:rsidRPr="00D647F6" w:rsidRDefault="001C4358" w:rsidP="00D647F6">
      <w:pPr>
        <w:jc w:val="both"/>
        <w:rPr>
          <w:rFonts w:ascii="Bookman Old Style" w:hAnsi="Bookman Old Style"/>
          <w:color w:val="000000"/>
          <w:lang w:val="en-US"/>
        </w:rPr>
      </w:pPr>
    </w:p>
    <w:p w14:paraId="4F801478" w14:textId="77777777" w:rsidR="001C4358" w:rsidRPr="00D647F6" w:rsidRDefault="001C4358" w:rsidP="00D647F6">
      <w:pPr>
        <w:ind w:left="851" w:hanging="851"/>
        <w:jc w:val="both"/>
        <w:rPr>
          <w:rFonts w:ascii="Bookman Old Style" w:hAnsi="Bookman Old Style"/>
          <w:color w:val="000000"/>
          <w:lang w:val="en-US"/>
        </w:rPr>
      </w:pPr>
      <w:r w:rsidRPr="00D647F6">
        <w:rPr>
          <w:rFonts w:ascii="Bookman Old Style" w:hAnsi="Bookman Old Style"/>
          <w:color w:val="000000"/>
          <w:lang w:val="en-US"/>
        </w:rPr>
        <w:t xml:space="preserve">_______________. “Samuel Fritz, S.J. 1654-1725, I.” </w:t>
      </w:r>
      <w:r w:rsidRPr="00D647F6">
        <w:rPr>
          <w:rFonts w:ascii="Bookman Old Style" w:hAnsi="Bookman Old Style"/>
          <w:i/>
          <w:color w:val="000000"/>
          <w:lang w:val="en-US"/>
        </w:rPr>
        <w:t>Studiën</w:t>
      </w:r>
      <w:r w:rsidRPr="00D647F6">
        <w:rPr>
          <w:rFonts w:ascii="Bookman Old Style" w:hAnsi="Bookman Old Style"/>
          <w:color w:val="000000"/>
          <w:lang w:val="en-US"/>
        </w:rPr>
        <w:t xml:space="preserve"> 55 (November 1923): 348-64.</w:t>
      </w:r>
    </w:p>
    <w:p w14:paraId="7F9E1B27" w14:textId="77777777" w:rsidR="001C4358" w:rsidRPr="00D647F6" w:rsidRDefault="001C4358" w:rsidP="00D647F6">
      <w:pPr>
        <w:jc w:val="both"/>
        <w:rPr>
          <w:rFonts w:ascii="Bookman Old Style" w:hAnsi="Bookman Old Style"/>
          <w:color w:val="000000"/>
          <w:lang w:val="en-US"/>
        </w:rPr>
      </w:pPr>
    </w:p>
    <w:p w14:paraId="6F84A605" w14:textId="77777777" w:rsidR="001C4358" w:rsidRPr="009C39F1" w:rsidRDefault="001C4358" w:rsidP="00D647F6">
      <w:pPr>
        <w:ind w:left="851" w:hanging="851"/>
        <w:jc w:val="both"/>
        <w:rPr>
          <w:rFonts w:ascii="Bookman Old Style" w:hAnsi="Bookman Old Style"/>
          <w:color w:val="000000"/>
        </w:rPr>
      </w:pPr>
      <w:r w:rsidRPr="00D647F6">
        <w:rPr>
          <w:rFonts w:ascii="Bookman Old Style" w:hAnsi="Bookman Old Style"/>
          <w:color w:val="000000"/>
          <w:lang w:val="en-US"/>
        </w:rPr>
        <w:t xml:space="preserve">_______________. “Samuel Fritz, S.J. 1654-1725, II. </w:t>
      </w:r>
      <w:r w:rsidRPr="009C39F1">
        <w:rPr>
          <w:rFonts w:ascii="Bookman Old Style" w:hAnsi="Bookman Old Style"/>
          <w:color w:val="000000"/>
        </w:rPr>
        <w:t>De Kaart der Amazonas-</w:t>
      </w:r>
      <w:r w:rsidRPr="009C39F1">
        <w:rPr>
          <w:rFonts w:ascii="Bookman Old Style" w:hAnsi="Bookman Old Style"/>
          <w:color w:val="000000"/>
        </w:rPr>
        <w:tab/>
        <w:t xml:space="preserve">Rivier.” </w:t>
      </w:r>
      <w:r w:rsidRPr="009C39F1">
        <w:rPr>
          <w:rFonts w:ascii="Bookman Old Style" w:hAnsi="Bookman Old Style"/>
          <w:i/>
          <w:color w:val="000000"/>
        </w:rPr>
        <w:t>Studiën</w:t>
      </w:r>
      <w:r w:rsidRPr="009C39F1">
        <w:rPr>
          <w:rFonts w:ascii="Bookman Old Style" w:hAnsi="Bookman Old Style"/>
          <w:color w:val="000000"/>
        </w:rPr>
        <w:t xml:space="preserve"> 55 (December 1923): 427-39.</w:t>
      </w:r>
    </w:p>
    <w:p w14:paraId="4EE1FB96" w14:textId="77777777" w:rsidR="001C4358" w:rsidRPr="009C39F1" w:rsidRDefault="001C4358" w:rsidP="00D647F6">
      <w:pPr>
        <w:jc w:val="both"/>
        <w:rPr>
          <w:rFonts w:ascii="Bookman Old Style" w:hAnsi="Bookman Old Style"/>
          <w:i/>
          <w:color w:val="000000"/>
        </w:rPr>
      </w:pPr>
    </w:p>
    <w:p w14:paraId="4E7D8760" w14:textId="77777777" w:rsidR="00517C99" w:rsidRPr="009B14F3" w:rsidRDefault="00517C99" w:rsidP="00D647F6">
      <w:pPr>
        <w:autoSpaceDE w:val="0"/>
        <w:autoSpaceDN w:val="0"/>
        <w:adjustRightInd w:val="0"/>
        <w:jc w:val="both"/>
        <w:rPr>
          <w:rFonts w:ascii="Bookman Old Style" w:hAnsi="Bookman Old Style" w:cs="Times New Roman"/>
          <w:b/>
          <w:bCs/>
          <w:color w:val="000000" w:themeColor="text1"/>
          <w:kern w:val="0"/>
        </w:rPr>
      </w:pPr>
    </w:p>
    <w:p w14:paraId="40BF5E91" w14:textId="77777777" w:rsidR="00174776" w:rsidRPr="009B14F3" w:rsidRDefault="00174776" w:rsidP="00D647F6">
      <w:pPr>
        <w:autoSpaceDE w:val="0"/>
        <w:autoSpaceDN w:val="0"/>
        <w:adjustRightInd w:val="0"/>
        <w:jc w:val="both"/>
        <w:rPr>
          <w:rFonts w:ascii="Bookman Old Style" w:hAnsi="Bookman Old Style" w:cs="Times New Roman"/>
          <w:b/>
          <w:bCs/>
          <w:color w:val="000000" w:themeColor="text1"/>
          <w:kern w:val="0"/>
        </w:rPr>
      </w:pPr>
    </w:p>
    <w:p w14:paraId="089BC1B6" w14:textId="77777777" w:rsidR="00174776" w:rsidRPr="009B14F3" w:rsidRDefault="00174776" w:rsidP="00D647F6">
      <w:pPr>
        <w:autoSpaceDE w:val="0"/>
        <w:autoSpaceDN w:val="0"/>
        <w:adjustRightInd w:val="0"/>
        <w:jc w:val="both"/>
        <w:rPr>
          <w:rFonts w:ascii="Bookman Old Style" w:hAnsi="Bookman Old Style" w:cs="Times New Roman"/>
          <w:b/>
          <w:bCs/>
          <w:color w:val="000000" w:themeColor="text1"/>
          <w:kern w:val="0"/>
        </w:rPr>
      </w:pPr>
    </w:p>
    <w:p w14:paraId="5A631F35" w14:textId="77777777" w:rsidR="009D1141" w:rsidRPr="009B14F3" w:rsidRDefault="009D1141" w:rsidP="00E5067B">
      <w:pPr>
        <w:autoSpaceDE w:val="0"/>
        <w:autoSpaceDN w:val="0"/>
        <w:adjustRightInd w:val="0"/>
        <w:rPr>
          <w:rFonts w:ascii="Bookman Old Style" w:hAnsi="Bookman Old Style" w:cs="Times New Roman"/>
          <w:b/>
          <w:bCs/>
          <w:color w:val="000000" w:themeColor="text1"/>
          <w:kern w:val="0"/>
        </w:rPr>
      </w:pPr>
    </w:p>
    <w:sectPr w:rsidR="009D1141" w:rsidRPr="009B14F3" w:rsidSect="00A429FE">
      <w:footerReference w:type="even" r:id="rId8"/>
      <w:footerReference w:type="default" r:id="rId9"/>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54094" w14:textId="77777777" w:rsidR="00A05E31" w:rsidRDefault="00A05E31" w:rsidP="00701D5D">
      <w:r>
        <w:separator/>
      </w:r>
    </w:p>
  </w:endnote>
  <w:endnote w:type="continuationSeparator" w:id="0">
    <w:p w14:paraId="64521625" w14:textId="77777777" w:rsidR="00A05E31" w:rsidRDefault="00A05E31" w:rsidP="00701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548408826"/>
      <w:docPartObj>
        <w:docPartGallery w:val="Page Numbers (Bottom of Page)"/>
        <w:docPartUnique/>
      </w:docPartObj>
    </w:sdtPr>
    <w:sdtContent>
      <w:p w14:paraId="2C0AD2E3" w14:textId="77777777" w:rsidR="00701D5D" w:rsidRDefault="00701D5D" w:rsidP="00AE3E3A">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64926CE" w14:textId="77777777" w:rsidR="00701D5D" w:rsidRDefault="00701D5D" w:rsidP="00701D5D">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85506502"/>
      <w:docPartObj>
        <w:docPartGallery w:val="Page Numbers (Bottom of Page)"/>
        <w:docPartUnique/>
      </w:docPartObj>
    </w:sdtPr>
    <w:sdtContent>
      <w:p w14:paraId="72B8824D" w14:textId="77777777" w:rsidR="00701D5D" w:rsidRDefault="00701D5D" w:rsidP="00AE3E3A">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2B6BB112" w14:textId="77777777" w:rsidR="00701D5D" w:rsidRDefault="00701D5D" w:rsidP="00701D5D">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D2030" w14:textId="77777777" w:rsidR="00A05E31" w:rsidRDefault="00A05E31" w:rsidP="00701D5D">
      <w:r>
        <w:separator/>
      </w:r>
    </w:p>
  </w:footnote>
  <w:footnote w:type="continuationSeparator" w:id="0">
    <w:p w14:paraId="4E455A5B" w14:textId="77777777" w:rsidR="00A05E31" w:rsidRDefault="00A05E31" w:rsidP="00701D5D">
      <w:r>
        <w:continuationSeparator/>
      </w:r>
    </w:p>
  </w:footnote>
  <w:footnote w:id="1">
    <w:p w14:paraId="649E54C6" w14:textId="77777777" w:rsidR="009F2D5C" w:rsidRPr="006875E8" w:rsidRDefault="009F2D5C" w:rsidP="009F2D5C">
      <w:pPr>
        <w:pStyle w:val="Textonotapie"/>
        <w:widowControl w:val="0"/>
        <w:jc w:val="both"/>
        <w:rPr>
          <w:rFonts w:ascii="Bookman Old Style" w:hAnsi="Bookman Old Style" w:cs="Arial"/>
          <w:color w:val="000000" w:themeColor="text1"/>
          <w:lang w:val="es-ES_tradnl"/>
        </w:rPr>
      </w:pPr>
      <w:r w:rsidRPr="006875E8">
        <w:rPr>
          <w:rStyle w:val="Refdenotaalpie"/>
          <w:rFonts w:ascii="Bookman Old Style" w:hAnsi="Bookman Old Style" w:cs="Arial"/>
          <w:color w:val="000000" w:themeColor="text1"/>
          <w:lang w:val="es-ES_tradnl"/>
        </w:rPr>
        <w:footnoteRef/>
      </w:r>
      <w:r w:rsidRPr="006875E8">
        <w:rPr>
          <w:rFonts w:ascii="Bookman Old Style" w:hAnsi="Bookman Old Style" w:cs="Arial"/>
          <w:color w:val="000000" w:themeColor="text1"/>
          <w:lang w:val="es-ES_tradnl"/>
        </w:rPr>
        <w:t xml:space="preserve"> Véase Josef Kolácek, </w:t>
      </w:r>
      <w:r w:rsidRPr="006875E8">
        <w:rPr>
          <w:rFonts w:ascii="Bookman Old Style" w:hAnsi="Bookman Old Style" w:cs="Arial"/>
          <w:i/>
          <w:color w:val="000000" w:themeColor="text1"/>
          <w:lang w:val="es-ES_tradnl"/>
        </w:rPr>
        <w:t>Samuel Z Trutnova</w:t>
      </w:r>
      <w:r w:rsidRPr="006875E8">
        <w:rPr>
          <w:rFonts w:ascii="Bookman Old Style" w:hAnsi="Bookman Old Style" w:cs="Arial"/>
          <w:color w:val="000000" w:themeColor="text1"/>
          <w:lang w:val="es-ES_tradnl"/>
        </w:rPr>
        <w:t xml:space="preserve"> (Velehrad: Refugium Velehrad-Roma, 2001); Klaus, Schubring, "Samuel Fritz, explorador de la Amazonía," en </w:t>
      </w:r>
      <w:r w:rsidRPr="006875E8">
        <w:rPr>
          <w:rFonts w:ascii="Bookman Old Style" w:hAnsi="Bookman Old Style" w:cs="Arial"/>
          <w:i/>
          <w:color w:val="000000" w:themeColor="text1"/>
          <w:lang w:val="es-ES_tradnl"/>
        </w:rPr>
        <w:t>Jesuitas exploradores, pioneros y geógrafos</w:t>
      </w:r>
      <w:r w:rsidRPr="006875E8">
        <w:rPr>
          <w:rFonts w:ascii="Bookman Old Style" w:hAnsi="Bookman Old Style" w:cs="Arial"/>
          <w:color w:val="000000" w:themeColor="text1"/>
          <w:lang w:val="es-ES_tradnl"/>
        </w:rPr>
        <w:t xml:space="preserve"> ed. Juan Plazaola (Bilbao: Mensajero, 2006), 159-175; María Eugenia Codian, “La Crónica del P. Betendorf: Un misionero del siglo xvii en el Amazonas portugués,” en </w:t>
      </w:r>
      <w:r w:rsidRPr="006875E8">
        <w:rPr>
          <w:rFonts w:ascii="Bookman Old Style" w:hAnsi="Bookman Old Style" w:cs="Arial"/>
          <w:i/>
          <w:color w:val="000000" w:themeColor="text1"/>
          <w:lang w:val="es-ES_tradnl"/>
        </w:rPr>
        <w:t>Un reino en la frontera. Las misiones jesuitas en la América colonial</w:t>
      </w:r>
      <w:r w:rsidRPr="006875E8">
        <w:rPr>
          <w:rFonts w:ascii="Bookman Old Style" w:hAnsi="Bookman Old Style" w:cs="Arial"/>
          <w:color w:val="000000" w:themeColor="text1"/>
          <w:lang w:val="es-ES_tradnl"/>
        </w:rPr>
        <w:t xml:space="preserve"> eds. Sandra Negro y Manuel Marzal (Lima: Pontificia Universidad Católica del Perú – Quito: Abya-Yala, 2000), 229-42.</w:t>
      </w:r>
    </w:p>
  </w:footnote>
  <w:footnote w:id="2">
    <w:p w14:paraId="29270B58" w14:textId="77777777" w:rsidR="009F2D5C" w:rsidRPr="00D647F6" w:rsidRDefault="009F2D5C" w:rsidP="009F2D5C">
      <w:pPr>
        <w:pStyle w:val="Textonotapie"/>
        <w:widowControl w:val="0"/>
        <w:jc w:val="both"/>
        <w:rPr>
          <w:rFonts w:ascii="Bookman Old Style" w:hAnsi="Bookman Old Style" w:cs="Arial"/>
          <w:color w:val="000000" w:themeColor="text1"/>
          <w:lang w:val="it-IT"/>
        </w:rPr>
      </w:pPr>
      <w:r w:rsidRPr="006875E8">
        <w:rPr>
          <w:rStyle w:val="Refdenotaalpie"/>
          <w:rFonts w:ascii="Bookman Old Style" w:hAnsi="Bookman Old Style" w:cs="Arial"/>
          <w:color w:val="000000" w:themeColor="text1"/>
          <w:lang w:val="es-ES_tradnl"/>
        </w:rPr>
        <w:footnoteRef/>
      </w:r>
      <w:r w:rsidRPr="00D647F6">
        <w:rPr>
          <w:rFonts w:ascii="Bookman Old Style" w:hAnsi="Bookman Old Style" w:cs="Arial"/>
          <w:color w:val="000000" w:themeColor="text1"/>
          <w:lang w:val="it-IT"/>
        </w:rPr>
        <w:t xml:space="preserve"> Gicklhorn 109; Simkova, 19.</w:t>
      </w:r>
    </w:p>
  </w:footnote>
  <w:footnote w:id="3">
    <w:p w14:paraId="59EAF985" w14:textId="77777777" w:rsidR="009F2D5C" w:rsidRPr="00D647F6" w:rsidRDefault="009F2D5C" w:rsidP="009F2D5C">
      <w:pPr>
        <w:pStyle w:val="Textonotapie"/>
        <w:rPr>
          <w:color w:val="000000" w:themeColor="text1"/>
          <w:lang w:val="it-IT"/>
        </w:rPr>
      </w:pPr>
      <w:r w:rsidRPr="006875E8">
        <w:rPr>
          <w:rStyle w:val="Refdenotaalpie"/>
          <w:color w:val="000000" w:themeColor="text1"/>
          <w:lang w:val="es-ES_tradnl"/>
        </w:rPr>
        <w:footnoteRef/>
      </w:r>
      <w:r w:rsidRPr="00D647F6">
        <w:rPr>
          <w:color w:val="000000" w:themeColor="text1"/>
          <w:lang w:val="it-IT"/>
        </w:rPr>
        <w:t xml:space="preserve"> </w:t>
      </w:r>
      <w:r w:rsidRPr="00D647F6">
        <w:rPr>
          <w:rFonts w:ascii="Bookman Old Style" w:hAnsi="Bookman Old Style" w:cs="Arial"/>
          <w:color w:val="000000" w:themeColor="text1"/>
          <w:lang w:val="it-IT"/>
        </w:rPr>
        <w:t>ARSI, Fondo Gesuitico, Indipetae 24, 755, carta 209.</w:t>
      </w:r>
    </w:p>
  </w:footnote>
  <w:footnote w:id="4">
    <w:p w14:paraId="26735941" w14:textId="77777777" w:rsidR="009F2D5C" w:rsidRPr="00D647F6" w:rsidRDefault="009F2D5C" w:rsidP="009F2D5C">
      <w:pPr>
        <w:pStyle w:val="Textonotapie"/>
        <w:widowControl w:val="0"/>
        <w:jc w:val="both"/>
        <w:rPr>
          <w:rFonts w:ascii="Bookman Old Style" w:hAnsi="Bookman Old Style" w:cs="Arial"/>
          <w:color w:val="000000" w:themeColor="text1"/>
          <w:lang w:val="it-IT"/>
        </w:rPr>
      </w:pPr>
      <w:r w:rsidRPr="006875E8">
        <w:rPr>
          <w:rStyle w:val="Refdenotaalpie"/>
          <w:rFonts w:ascii="Bookman Old Style" w:hAnsi="Bookman Old Style" w:cs="Arial"/>
          <w:color w:val="000000" w:themeColor="text1"/>
          <w:lang w:val="es-ES_tradnl"/>
        </w:rPr>
        <w:footnoteRef/>
      </w:r>
      <w:r w:rsidRPr="00D647F6">
        <w:rPr>
          <w:rFonts w:ascii="Bookman Old Style" w:hAnsi="Bookman Old Style" w:cs="Arial"/>
          <w:color w:val="000000" w:themeColor="text1"/>
          <w:lang w:val="it-IT"/>
        </w:rPr>
        <w:t xml:space="preserve"> Ibid.</w:t>
      </w:r>
    </w:p>
  </w:footnote>
  <w:footnote w:id="5">
    <w:p w14:paraId="3233E8B5" w14:textId="77777777" w:rsidR="009F2D5C" w:rsidRPr="00D647F6" w:rsidRDefault="009F2D5C" w:rsidP="009F2D5C">
      <w:pPr>
        <w:pStyle w:val="Textonotapie"/>
        <w:widowControl w:val="0"/>
        <w:jc w:val="both"/>
        <w:rPr>
          <w:rFonts w:ascii="Bookman Old Style" w:hAnsi="Bookman Old Style" w:cs="Arial"/>
          <w:color w:val="000000" w:themeColor="text1"/>
          <w:lang w:val="it-IT"/>
        </w:rPr>
      </w:pPr>
      <w:r w:rsidRPr="006875E8">
        <w:rPr>
          <w:rStyle w:val="Refdenotaalpie"/>
          <w:rFonts w:ascii="Bookman Old Style" w:hAnsi="Bookman Old Style" w:cs="Arial"/>
          <w:color w:val="000000" w:themeColor="text1"/>
          <w:lang w:val="es-ES_tradnl"/>
        </w:rPr>
        <w:footnoteRef/>
      </w:r>
      <w:r w:rsidRPr="00D647F6">
        <w:rPr>
          <w:rFonts w:ascii="Bookman Old Style" w:hAnsi="Bookman Old Style" w:cs="Arial"/>
          <w:color w:val="000000" w:themeColor="text1"/>
          <w:lang w:val="it-IT"/>
        </w:rPr>
        <w:t xml:space="preserve"> ARSI, Fondo Gesuitico, Indipetae 24, 755, carta 215.</w:t>
      </w:r>
    </w:p>
  </w:footnote>
  <w:footnote w:id="6">
    <w:p w14:paraId="0C733648" w14:textId="77777777" w:rsidR="009F2D5C" w:rsidRPr="00D647F6" w:rsidRDefault="009F2D5C" w:rsidP="009F2D5C">
      <w:pPr>
        <w:pStyle w:val="Textonotapie"/>
        <w:rPr>
          <w:color w:val="000000" w:themeColor="text1"/>
          <w:lang w:val="it-IT"/>
        </w:rPr>
      </w:pPr>
      <w:r w:rsidRPr="006875E8">
        <w:rPr>
          <w:rStyle w:val="Refdenotaalpie"/>
          <w:color w:val="000000" w:themeColor="text1"/>
          <w:lang w:val="es-ES_tradnl"/>
        </w:rPr>
        <w:footnoteRef/>
      </w:r>
      <w:r w:rsidRPr="00D647F6">
        <w:rPr>
          <w:color w:val="000000" w:themeColor="text1"/>
          <w:lang w:val="it-IT"/>
        </w:rPr>
        <w:t xml:space="preserve"> </w:t>
      </w:r>
      <w:r w:rsidRPr="00D647F6">
        <w:rPr>
          <w:rFonts w:ascii="Bookman Old Style" w:hAnsi="Bookman Old Style" w:cs="Arial"/>
          <w:color w:val="000000" w:themeColor="text1"/>
          <w:lang w:val="it-IT"/>
        </w:rPr>
        <w:t>ARSI, Fondo Gesuitico, Indipetae 24, 755, carta 224.</w:t>
      </w:r>
    </w:p>
  </w:footnote>
  <w:footnote w:id="7">
    <w:p w14:paraId="3AF6296B" w14:textId="77777777" w:rsidR="009F2D5C" w:rsidRPr="006875E8" w:rsidRDefault="009F2D5C" w:rsidP="009F2D5C">
      <w:pPr>
        <w:pStyle w:val="Textonotapie"/>
        <w:widowControl w:val="0"/>
        <w:jc w:val="both"/>
        <w:rPr>
          <w:rFonts w:ascii="Bookman Old Style" w:hAnsi="Bookman Old Style" w:cs="Arial"/>
          <w:color w:val="000000" w:themeColor="text1"/>
          <w:lang w:val="es-ES_tradnl"/>
        </w:rPr>
      </w:pPr>
      <w:r w:rsidRPr="006875E8">
        <w:rPr>
          <w:rStyle w:val="Refdenotaalpie"/>
          <w:rFonts w:ascii="Bookman Old Style" w:hAnsi="Bookman Old Style" w:cs="Arial"/>
          <w:color w:val="000000" w:themeColor="text1"/>
          <w:lang w:val="es-ES_tradnl"/>
        </w:rPr>
        <w:footnoteRef/>
      </w:r>
      <w:r w:rsidRPr="006875E8">
        <w:rPr>
          <w:rFonts w:ascii="Bookman Old Style" w:hAnsi="Bookman Old Style" w:cs="Arial"/>
          <w:color w:val="000000" w:themeColor="text1"/>
          <w:lang w:val="es-ES_tradnl"/>
        </w:rPr>
        <w:t xml:space="preserve"> Maria Elena Porras P</w:t>
      </w:r>
      <w:r w:rsidRPr="006875E8">
        <w:rPr>
          <w:rFonts w:ascii="Bookman Old Style" w:hAnsi="Bookman Old Style" w:cs="Arial"/>
          <w:i/>
          <w:color w:val="000000" w:themeColor="text1"/>
          <w:lang w:val="es-ES_tradnl"/>
        </w:rPr>
        <w:t>., Gobernación y Obispado de Maynas</w:t>
      </w:r>
      <w:r w:rsidRPr="006875E8">
        <w:rPr>
          <w:rFonts w:ascii="Bookman Old Style" w:hAnsi="Bookman Old Style" w:cs="Arial"/>
          <w:color w:val="000000" w:themeColor="text1"/>
          <w:lang w:val="es-ES_tradnl"/>
        </w:rPr>
        <w:t>. Siglos XVII y XVIII (Quito: ABYA-YALA – TEHIS, 1987), 26-30</w:t>
      </w:r>
    </w:p>
  </w:footnote>
  <w:footnote w:id="8">
    <w:p w14:paraId="109FCFBB" w14:textId="77777777" w:rsidR="009F2D5C" w:rsidRPr="00D647F6" w:rsidRDefault="009F2D5C" w:rsidP="009F2D5C">
      <w:pPr>
        <w:pStyle w:val="Textonotapie"/>
        <w:widowControl w:val="0"/>
        <w:jc w:val="both"/>
        <w:rPr>
          <w:rFonts w:ascii="Bookman Old Style" w:hAnsi="Bookman Old Style" w:cs="Arial"/>
          <w:color w:val="000000" w:themeColor="text1"/>
          <w:lang w:val="it-IT"/>
        </w:rPr>
      </w:pPr>
      <w:r w:rsidRPr="006875E8">
        <w:rPr>
          <w:rStyle w:val="Refdenotaalpie"/>
          <w:rFonts w:ascii="Bookman Old Style" w:hAnsi="Bookman Old Style" w:cs="Arial"/>
          <w:color w:val="000000" w:themeColor="text1"/>
          <w:lang w:val="es-ES_tradnl"/>
        </w:rPr>
        <w:footnoteRef/>
      </w:r>
      <w:r w:rsidRPr="00D647F6">
        <w:rPr>
          <w:rFonts w:ascii="Bookman Old Style" w:hAnsi="Bookman Old Style" w:cs="Arial"/>
          <w:color w:val="000000" w:themeColor="text1"/>
          <w:lang w:val="it-IT"/>
        </w:rPr>
        <w:t xml:space="preserve"> AQSI, legajo VI, 537.</w:t>
      </w:r>
    </w:p>
  </w:footnote>
  <w:footnote w:id="9">
    <w:p w14:paraId="5DF0F4F3" w14:textId="77777777" w:rsidR="009F2D5C" w:rsidRPr="00D647F6" w:rsidRDefault="009F2D5C" w:rsidP="009F2D5C">
      <w:pPr>
        <w:pStyle w:val="Textonotapie"/>
        <w:rPr>
          <w:color w:val="000000" w:themeColor="text1"/>
          <w:lang w:val="it-IT"/>
        </w:rPr>
      </w:pPr>
      <w:r w:rsidRPr="006875E8">
        <w:rPr>
          <w:rStyle w:val="Refdenotaalpie"/>
          <w:color w:val="000000" w:themeColor="text1"/>
          <w:lang w:val="es-ES_tradnl"/>
        </w:rPr>
        <w:footnoteRef/>
      </w:r>
      <w:r w:rsidRPr="00D647F6">
        <w:rPr>
          <w:color w:val="000000" w:themeColor="text1"/>
          <w:lang w:val="it-IT"/>
        </w:rPr>
        <w:t xml:space="preserve"> </w:t>
      </w:r>
      <w:r w:rsidRPr="00D647F6">
        <w:rPr>
          <w:rFonts w:ascii="Bookman Old Style" w:hAnsi="Bookman Old Style" w:cs="Arial"/>
          <w:color w:val="000000" w:themeColor="text1"/>
          <w:lang w:val="it-IT"/>
        </w:rPr>
        <w:t>AQSI, legajo VI, 558.</w:t>
      </w:r>
    </w:p>
  </w:footnote>
  <w:footnote w:id="10">
    <w:p w14:paraId="7FF1FB12" w14:textId="77777777" w:rsidR="009F2D5C" w:rsidRPr="006875E8" w:rsidRDefault="009F2D5C" w:rsidP="009F2D5C">
      <w:pPr>
        <w:pStyle w:val="Textonotapie"/>
        <w:widowControl w:val="0"/>
        <w:jc w:val="both"/>
        <w:rPr>
          <w:rFonts w:ascii="Bookman Old Style" w:hAnsi="Bookman Old Style" w:cs="Arial"/>
          <w:color w:val="000000" w:themeColor="text1"/>
          <w:lang w:val="es-ES_tradnl"/>
        </w:rPr>
      </w:pPr>
      <w:r w:rsidRPr="006875E8">
        <w:rPr>
          <w:rStyle w:val="Refdenotaalpie"/>
          <w:rFonts w:ascii="Bookman Old Style" w:hAnsi="Bookman Old Style" w:cs="Arial"/>
          <w:color w:val="000000" w:themeColor="text1"/>
          <w:lang w:val="es-ES_tradnl"/>
        </w:rPr>
        <w:footnoteRef/>
      </w:r>
      <w:r w:rsidRPr="006875E8">
        <w:rPr>
          <w:rFonts w:ascii="Bookman Old Style" w:hAnsi="Bookman Old Style" w:cs="Arial"/>
          <w:color w:val="000000" w:themeColor="text1"/>
          <w:lang w:val="es-ES_tradnl"/>
        </w:rPr>
        <w:t xml:space="preserve"> El</w:t>
      </w:r>
      <w:r w:rsidRPr="006875E8">
        <w:rPr>
          <w:rFonts w:ascii="Bookman Old Style" w:hAnsi="Bookman Old Style" w:cs="Arial"/>
          <w:i/>
          <w:color w:val="000000" w:themeColor="text1"/>
          <w:lang w:val="es-ES_tradnl"/>
        </w:rPr>
        <w:t xml:space="preserve"> Diario</w:t>
      </w:r>
      <w:r w:rsidRPr="006875E8">
        <w:rPr>
          <w:rFonts w:ascii="Bookman Old Style" w:hAnsi="Bookman Old Style" w:cs="Arial"/>
          <w:color w:val="000000" w:themeColor="text1"/>
          <w:lang w:val="es-ES_tradnl"/>
        </w:rPr>
        <w:t xml:space="preserve"> es anónimo. En el memorial que Fritz escribió al P. Diego Francisco Altamirano, visitador de la provincia de Nuevo Reyno y Quito el 20 de agosto de 1696 le envió una reseña de su bajada al Pará. AQSI, legajo VII, 623.</w:t>
      </w:r>
    </w:p>
  </w:footnote>
  <w:footnote w:id="11">
    <w:p w14:paraId="0139D7DB" w14:textId="77777777" w:rsidR="009F2D5C" w:rsidRPr="006875E8" w:rsidRDefault="009F2D5C" w:rsidP="009F2D5C">
      <w:pPr>
        <w:pStyle w:val="Textonotapie"/>
        <w:widowControl w:val="0"/>
        <w:jc w:val="both"/>
        <w:rPr>
          <w:rFonts w:ascii="Bookman Old Style" w:hAnsi="Bookman Old Style" w:cs="Arial"/>
          <w:color w:val="000000" w:themeColor="text1"/>
          <w:lang w:val="es-ES_tradnl"/>
        </w:rPr>
      </w:pPr>
      <w:r w:rsidRPr="006875E8">
        <w:rPr>
          <w:rStyle w:val="Refdenotaalpie"/>
          <w:rFonts w:ascii="Bookman Old Style" w:hAnsi="Bookman Old Style" w:cs="Arial"/>
          <w:color w:val="000000" w:themeColor="text1"/>
          <w:lang w:val="es-ES_tradnl"/>
        </w:rPr>
        <w:footnoteRef/>
      </w:r>
      <w:r w:rsidRPr="00D647F6">
        <w:rPr>
          <w:rFonts w:ascii="Bookman Old Style" w:hAnsi="Bookman Old Style" w:cs="Arial"/>
          <w:color w:val="000000" w:themeColor="text1"/>
          <w:lang w:val="es-ES_tradnl"/>
        </w:rPr>
        <w:t xml:space="preserve"> C. Wessels, “Samuel Fritz, S.J. 1654-1725, II. </w:t>
      </w:r>
      <w:r w:rsidRPr="006875E8">
        <w:rPr>
          <w:rFonts w:ascii="Bookman Old Style" w:hAnsi="Bookman Old Style" w:cs="Arial"/>
          <w:color w:val="000000" w:themeColor="text1"/>
          <w:lang w:val="es-ES_tradnl"/>
        </w:rPr>
        <w:t xml:space="preserve">De Kaart der Amazonas-Rivier,” </w:t>
      </w:r>
      <w:r w:rsidRPr="006875E8">
        <w:rPr>
          <w:rFonts w:ascii="Bookman Old Style" w:hAnsi="Bookman Old Style" w:cs="Arial"/>
          <w:i/>
          <w:color w:val="000000" w:themeColor="text1"/>
          <w:lang w:val="es-ES_tradnl"/>
        </w:rPr>
        <w:t>Studiën</w:t>
      </w:r>
      <w:r w:rsidRPr="006875E8">
        <w:rPr>
          <w:rFonts w:ascii="Bookman Old Style" w:hAnsi="Bookman Old Style" w:cs="Arial"/>
          <w:color w:val="000000" w:themeColor="text1"/>
          <w:lang w:val="es-ES_tradnl"/>
        </w:rPr>
        <w:t xml:space="preserve"> 55 (December 1923): 438-39.</w:t>
      </w:r>
    </w:p>
  </w:footnote>
  <w:footnote w:id="12">
    <w:p w14:paraId="231A98D8" w14:textId="77777777" w:rsidR="009F2D5C" w:rsidRPr="006875E8" w:rsidRDefault="009F2D5C" w:rsidP="009F2D5C">
      <w:pPr>
        <w:pStyle w:val="Textonotapie"/>
        <w:widowControl w:val="0"/>
        <w:jc w:val="both"/>
        <w:rPr>
          <w:rFonts w:ascii="Bookman Old Style" w:hAnsi="Bookman Old Style" w:cs="Arial"/>
          <w:color w:val="000000" w:themeColor="text1"/>
          <w:lang w:val="es-ES_tradnl"/>
        </w:rPr>
      </w:pPr>
      <w:r w:rsidRPr="006875E8">
        <w:rPr>
          <w:rStyle w:val="Refdenotaalpie"/>
          <w:rFonts w:ascii="Bookman Old Style" w:hAnsi="Bookman Old Style" w:cs="Arial"/>
          <w:color w:val="000000" w:themeColor="text1"/>
          <w:lang w:val="es-ES_tradnl"/>
        </w:rPr>
        <w:footnoteRef/>
      </w:r>
      <w:r w:rsidRPr="006875E8">
        <w:rPr>
          <w:rFonts w:ascii="Bookman Old Style" w:hAnsi="Bookman Old Style" w:cs="Arial"/>
          <w:color w:val="000000" w:themeColor="text1"/>
          <w:lang w:val="es-ES_tradnl"/>
        </w:rPr>
        <w:t xml:space="preserve"> Ibid., 427. Wessels sigue a Jiménez de la Espada en el nombre del procurador, pero lo llama de Madrid. Altamirano era, en sentido estricto, visitador de la Provincia de Nuevo Reyno y Quito.</w:t>
      </w:r>
    </w:p>
  </w:footnote>
  <w:footnote w:id="13">
    <w:p w14:paraId="4E66575B" w14:textId="77777777" w:rsidR="009F2D5C" w:rsidRPr="006875E8" w:rsidRDefault="009F2D5C" w:rsidP="009F2D5C">
      <w:pPr>
        <w:pStyle w:val="Textonotapie"/>
        <w:widowControl w:val="0"/>
        <w:jc w:val="both"/>
        <w:rPr>
          <w:rFonts w:ascii="Bookman Old Style" w:hAnsi="Bookman Old Style" w:cs="Arial"/>
          <w:color w:val="000000" w:themeColor="text1"/>
          <w:lang w:val="es-ES_tradnl"/>
        </w:rPr>
      </w:pPr>
      <w:r w:rsidRPr="006875E8">
        <w:rPr>
          <w:rStyle w:val="Refdenotaalpie"/>
          <w:rFonts w:ascii="Bookman Old Style" w:hAnsi="Bookman Old Style" w:cs="Arial"/>
          <w:color w:val="000000" w:themeColor="text1"/>
          <w:lang w:val="es-ES_tradnl"/>
        </w:rPr>
        <w:footnoteRef/>
      </w:r>
      <w:r w:rsidRPr="006875E8">
        <w:rPr>
          <w:rFonts w:ascii="Bookman Old Style" w:hAnsi="Bookman Old Style" w:cs="Arial"/>
          <w:color w:val="000000" w:themeColor="text1"/>
          <w:lang w:val="es-ES_tradnl"/>
        </w:rPr>
        <w:t xml:space="preserve"> </w:t>
      </w:r>
      <w:r w:rsidR="003D6473" w:rsidRPr="00D647F6">
        <w:rPr>
          <w:rFonts w:ascii="Bookman Old Style" w:hAnsi="Bookman Old Style"/>
          <w:color w:val="000000"/>
          <w:lang w:val="es-UY"/>
        </w:rPr>
        <w:t>Pablo Maroni,</w:t>
      </w:r>
      <w:r w:rsidR="003D6473" w:rsidRPr="00E335F6">
        <w:rPr>
          <w:rFonts w:ascii="Bookman Old Style" w:hAnsi="Bookman Old Style"/>
          <w:color w:val="000000"/>
          <w:lang w:val="es-ES_tradnl"/>
        </w:rPr>
        <w:t xml:space="preserve"> </w:t>
      </w:r>
      <w:r w:rsidR="003D6473" w:rsidRPr="00E335F6">
        <w:rPr>
          <w:rFonts w:ascii="Bookman Old Style" w:hAnsi="Bookman Old Style"/>
          <w:i/>
          <w:color w:val="000000"/>
          <w:lang w:val="es-ES_tradnl"/>
        </w:rPr>
        <w:t>Noticias Auténticas del Famoso Río Marañón y Misión Apostólica</w:t>
      </w:r>
      <w:r w:rsidR="003D6473" w:rsidRPr="00D647F6">
        <w:rPr>
          <w:rFonts w:ascii="Bookman Old Style" w:hAnsi="Bookman Old Style"/>
          <w:i/>
          <w:color w:val="000000"/>
          <w:lang w:val="es-UY"/>
        </w:rPr>
        <w:t xml:space="preserve"> </w:t>
      </w:r>
      <w:r w:rsidR="003D6473" w:rsidRPr="00E335F6">
        <w:rPr>
          <w:rFonts w:ascii="Bookman Old Style" w:hAnsi="Bookman Old Style"/>
          <w:i/>
          <w:color w:val="000000"/>
          <w:lang w:val="es-ES_tradnl"/>
        </w:rPr>
        <w:t>de la Compañía de Jesús de la Provincia de Quito en los dilatados bosques de dicho río escribíalas por los años de 1738, un misionero de la misma Compañía, Pablo Maroni. Seguidas de las relaciones de A. de Zárate y J. Magnin (1735-1740); edición crítica, introducción e índices: Jean Pierre Chaumeil</w:t>
      </w:r>
      <w:r w:rsidR="003D6473" w:rsidRPr="00D647F6">
        <w:rPr>
          <w:rFonts w:ascii="Bookman Old Style" w:hAnsi="Bookman Old Style"/>
          <w:i/>
          <w:color w:val="000000"/>
          <w:lang w:val="es-UY"/>
        </w:rPr>
        <w:t xml:space="preserve"> </w:t>
      </w:r>
      <w:r w:rsidR="003D6473" w:rsidRPr="00D647F6">
        <w:rPr>
          <w:rFonts w:ascii="Bookman Old Style" w:hAnsi="Bookman Old Style"/>
          <w:color w:val="000000"/>
          <w:lang w:val="es-UY"/>
        </w:rPr>
        <w:t>(</w:t>
      </w:r>
      <w:r w:rsidR="003D6473" w:rsidRPr="00E335F6">
        <w:rPr>
          <w:rFonts w:ascii="Bookman Old Style" w:hAnsi="Bookman Old Style"/>
          <w:color w:val="000000"/>
          <w:lang w:val="es-ES_tradnl"/>
        </w:rPr>
        <w:t>Iquitos, Perú: IIAP-CETA, 1988</w:t>
      </w:r>
      <w:r w:rsidR="003D6473" w:rsidRPr="00D647F6">
        <w:rPr>
          <w:rFonts w:ascii="Bookman Old Style" w:hAnsi="Bookman Old Style"/>
          <w:color w:val="000000"/>
          <w:lang w:val="es-UY"/>
        </w:rPr>
        <w:t xml:space="preserve">), </w:t>
      </w:r>
      <w:r w:rsidRPr="006875E8">
        <w:rPr>
          <w:rFonts w:ascii="Bookman Old Style" w:hAnsi="Bookman Old Style" w:cs="Arial"/>
          <w:color w:val="000000" w:themeColor="text1"/>
          <w:lang w:val="es-ES_tradnl"/>
        </w:rPr>
        <w:t>512-13.</w:t>
      </w:r>
    </w:p>
  </w:footnote>
  <w:footnote w:id="14">
    <w:p w14:paraId="47322EF0" w14:textId="77777777" w:rsidR="009F2D5C" w:rsidRPr="006875E8" w:rsidRDefault="009F2D5C" w:rsidP="009F2D5C">
      <w:pPr>
        <w:pStyle w:val="Textonotapie"/>
        <w:rPr>
          <w:color w:val="000000" w:themeColor="text1"/>
          <w:lang w:val="es-ES_tradnl"/>
        </w:rPr>
      </w:pPr>
      <w:r w:rsidRPr="006875E8">
        <w:rPr>
          <w:rStyle w:val="Refdenotaalpie"/>
          <w:color w:val="000000" w:themeColor="text1"/>
          <w:lang w:val="es-ES_tradnl"/>
        </w:rPr>
        <w:footnoteRef/>
      </w:r>
      <w:r w:rsidRPr="006875E8">
        <w:rPr>
          <w:color w:val="000000" w:themeColor="text1"/>
          <w:lang w:val="es-ES_tradnl"/>
        </w:rPr>
        <w:t xml:space="preserve"> </w:t>
      </w:r>
      <w:r w:rsidRPr="006875E8">
        <w:rPr>
          <w:rFonts w:ascii="Bookman Old Style" w:hAnsi="Bookman Old Style" w:cs="Arial"/>
          <w:color w:val="000000" w:themeColor="text1"/>
          <w:lang w:val="es-ES_tradnl"/>
        </w:rPr>
        <w:t>AQSI, legajo VIII, 802.</w:t>
      </w:r>
    </w:p>
  </w:footnote>
  <w:footnote w:id="15">
    <w:p w14:paraId="6B3F8C7E" w14:textId="77777777" w:rsidR="009F2D5C" w:rsidRPr="006875E8" w:rsidRDefault="009F2D5C" w:rsidP="009F2D5C">
      <w:pPr>
        <w:pStyle w:val="Textonotapie"/>
        <w:widowControl w:val="0"/>
        <w:jc w:val="both"/>
        <w:rPr>
          <w:rFonts w:ascii="Bookman Old Style" w:hAnsi="Bookman Old Style" w:cs="Arial"/>
          <w:color w:val="000000" w:themeColor="text1"/>
          <w:lang w:val="es-ES_tradnl"/>
        </w:rPr>
      </w:pPr>
      <w:r w:rsidRPr="006875E8">
        <w:rPr>
          <w:rStyle w:val="Refdenotaalpie"/>
          <w:rFonts w:ascii="Bookman Old Style" w:hAnsi="Bookman Old Style" w:cs="Arial"/>
          <w:color w:val="000000" w:themeColor="text1"/>
          <w:lang w:val="es-ES_tradnl"/>
        </w:rPr>
        <w:footnoteRef/>
      </w:r>
      <w:r w:rsidRPr="006875E8">
        <w:rPr>
          <w:rFonts w:ascii="Bookman Old Style" w:hAnsi="Bookman Old Style" w:cs="Arial"/>
          <w:color w:val="000000" w:themeColor="text1"/>
          <w:lang w:val="es-ES_tradnl"/>
        </w:rPr>
        <w:t xml:space="preserve"> Wessels, 351 (nota 1).</w:t>
      </w:r>
    </w:p>
  </w:footnote>
  <w:footnote w:id="16">
    <w:p w14:paraId="7FFDBFC5" w14:textId="77777777" w:rsidR="009F2D5C" w:rsidRPr="006875E8" w:rsidRDefault="009F2D5C" w:rsidP="009F2D5C">
      <w:pPr>
        <w:widowControl w:val="0"/>
        <w:jc w:val="both"/>
        <w:rPr>
          <w:rFonts w:ascii="Bookman Old Style" w:hAnsi="Bookman Old Style" w:cs="Arial"/>
          <w:color w:val="000000" w:themeColor="text1"/>
          <w:sz w:val="20"/>
          <w:szCs w:val="20"/>
        </w:rPr>
      </w:pPr>
      <w:r w:rsidRPr="006875E8">
        <w:rPr>
          <w:rStyle w:val="Refdenotaalpie"/>
          <w:rFonts w:ascii="Bookman Old Style" w:hAnsi="Bookman Old Style" w:cs="Arial"/>
          <w:color w:val="000000" w:themeColor="text1"/>
        </w:rPr>
        <w:footnoteRef/>
      </w:r>
      <w:r w:rsidRPr="006875E8">
        <w:rPr>
          <w:rFonts w:ascii="Bookman Old Style" w:hAnsi="Bookman Old Style" w:cs="Arial"/>
          <w:color w:val="000000" w:themeColor="text1"/>
          <w:sz w:val="20"/>
          <w:szCs w:val="20"/>
        </w:rPr>
        <w:t xml:space="preserve"> AQSI, legajo VIII, 802.</w:t>
      </w:r>
    </w:p>
  </w:footnote>
  <w:footnote w:id="17">
    <w:p w14:paraId="44B2EE77" w14:textId="77777777" w:rsidR="009F2D5C" w:rsidRPr="006875E8" w:rsidRDefault="009F2D5C" w:rsidP="009F2D5C">
      <w:pPr>
        <w:pStyle w:val="Textonotapie"/>
        <w:widowControl w:val="0"/>
        <w:jc w:val="both"/>
        <w:rPr>
          <w:rFonts w:ascii="Bookman Old Style" w:hAnsi="Bookman Old Style" w:cs="Arial"/>
          <w:color w:val="000000" w:themeColor="text1"/>
          <w:lang w:val="es-ES_tradnl"/>
        </w:rPr>
      </w:pPr>
      <w:r w:rsidRPr="006875E8">
        <w:rPr>
          <w:rStyle w:val="Refdenotaalpie"/>
          <w:rFonts w:ascii="Bookman Old Style" w:hAnsi="Bookman Old Style" w:cs="Arial"/>
          <w:color w:val="000000" w:themeColor="text1"/>
          <w:lang w:val="es-ES_tradnl"/>
        </w:rPr>
        <w:footnoteRef/>
      </w:r>
      <w:r w:rsidRPr="006875E8">
        <w:rPr>
          <w:rFonts w:ascii="Bookman Old Style" w:hAnsi="Bookman Old Style" w:cs="Arial"/>
          <w:color w:val="000000" w:themeColor="text1"/>
          <w:lang w:val="es-ES_tradnl"/>
        </w:rPr>
        <w:t xml:space="preserve"> Fritz aseguró en el </w:t>
      </w:r>
      <w:r w:rsidRPr="006875E8">
        <w:rPr>
          <w:rFonts w:ascii="Bookman Old Style" w:hAnsi="Bookman Old Style" w:cs="Arial"/>
          <w:i/>
          <w:color w:val="000000" w:themeColor="text1"/>
          <w:lang w:val="es-ES_tradnl"/>
        </w:rPr>
        <w:t>Diario</w:t>
      </w:r>
      <w:r w:rsidRPr="006875E8">
        <w:rPr>
          <w:rFonts w:ascii="Bookman Old Style" w:hAnsi="Bookman Old Style" w:cs="Arial"/>
          <w:color w:val="000000" w:themeColor="text1"/>
          <w:lang w:val="es-ES_tradnl"/>
        </w:rPr>
        <w:t xml:space="preserve"> que en dos meses “fue Dios servido volverme la salud.” Véase Maroni, 318.</w:t>
      </w:r>
    </w:p>
  </w:footnote>
  <w:footnote w:id="18">
    <w:p w14:paraId="1F73157D" w14:textId="77777777" w:rsidR="009F2D5C" w:rsidRPr="006875E8" w:rsidRDefault="009F2D5C" w:rsidP="009F2D5C">
      <w:pPr>
        <w:pStyle w:val="Textonotapie"/>
        <w:widowControl w:val="0"/>
        <w:jc w:val="both"/>
        <w:rPr>
          <w:rFonts w:ascii="Bookman Old Style" w:hAnsi="Bookman Old Style" w:cs="Arial"/>
          <w:color w:val="000000" w:themeColor="text1"/>
          <w:lang w:val="es-ES_tradnl"/>
        </w:rPr>
      </w:pPr>
      <w:r w:rsidRPr="006875E8">
        <w:rPr>
          <w:rStyle w:val="Refdenotaalpie"/>
          <w:rFonts w:ascii="Bookman Old Style" w:hAnsi="Bookman Old Style" w:cs="Arial"/>
          <w:color w:val="000000" w:themeColor="text1"/>
          <w:lang w:val="es-ES_tradnl"/>
        </w:rPr>
        <w:footnoteRef/>
      </w:r>
      <w:r w:rsidRPr="006875E8">
        <w:rPr>
          <w:rFonts w:ascii="Bookman Old Style" w:hAnsi="Bookman Old Style" w:cs="Arial"/>
          <w:color w:val="000000" w:themeColor="text1"/>
          <w:lang w:val="es-ES_tradnl"/>
        </w:rPr>
        <w:t xml:space="preserve"> Betendorf, 417.</w:t>
      </w:r>
    </w:p>
  </w:footnote>
  <w:footnote w:id="19">
    <w:p w14:paraId="1D0C101D" w14:textId="77777777" w:rsidR="009F2D5C" w:rsidRPr="006875E8" w:rsidRDefault="009F2D5C" w:rsidP="009F2D5C">
      <w:pPr>
        <w:pStyle w:val="Textonotapie"/>
        <w:widowControl w:val="0"/>
        <w:jc w:val="both"/>
        <w:rPr>
          <w:rFonts w:ascii="Bookman Old Style" w:hAnsi="Bookman Old Style" w:cs="Arial"/>
          <w:color w:val="000000" w:themeColor="text1"/>
          <w:lang w:val="es-ES_tradnl"/>
        </w:rPr>
      </w:pPr>
      <w:r w:rsidRPr="006875E8">
        <w:rPr>
          <w:rStyle w:val="Refdenotaalpie"/>
          <w:rFonts w:ascii="Bookman Old Style" w:hAnsi="Bookman Old Style" w:cs="Arial"/>
          <w:color w:val="000000" w:themeColor="text1"/>
          <w:lang w:val="es-ES_tradnl"/>
        </w:rPr>
        <w:footnoteRef/>
      </w:r>
      <w:r w:rsidRPr="006875E8">
        <w:rPr>
          <w:rFonts w:ascii="Bookman Old Style" w:hAnsi="Bookman Old Style" w:cs="Arial"/>
          <w:color w:val="000000" w:themeColor="text1"/>
          <w:lang w:val="es-ES_tradnl"/>
        </w:rPr>
        <w:t xml:space="preserve"> Ibid., 417.</w:t>
      </w:r>
    </w:p>
  </w:footnote>
  <w:footnote w:id="20">
    <w:p w14:paraId="72D2E8BF" w14:textId="77777777" w:rsidR="009F2D5C" w:rsidRPr="006875E8" w:rsidRDefault="009F2D5C" w:rsidP="009F2D5C">
      <w:pPr>
        <w:pStyle w:val="Textonotapie"/>
        <w:widowControl w:val="0"/>
        <w:jc w:val="both"/>
        <w:rPr>
          <w:rFonts w:ascii="Bookman Old Style" w:hAnsi="Bookman Old Style" w:cs="Arial"/>
          <w:color w:val="000000" w:themeColor="text1"/>
          <w:lang w:val="es-ES_tradnl"/>
        </w:rPr>
      </w:pPr>
      <w:r w:rsidRPr="006875E8">
        <w:rPr>
          <w:rStyle w:val="Refdenotaalpie"/>
          <w:rFonts w:ascii="Bookman Old Style" w:hAnsi="Bookman Old Style" w:cs="Arial"/>
          <w:color w:val="000000" w:themeColor="text1"/>
          <w:lang w:val="es-ES_tradnl"/>
        </w:rPr>
        <w:footnoteRef/>
      </w:r>
      <w:r w:rsidRPr="006875E8">
        <w:rPr>
          <w:rFonts w:ascii="Bookman Old Style" w:hAnsi="Bookman Old Style" w:cs="Arial"/>
          <w:color w:val="000000" w:themeColor="text1"/>
          <w:lang w:val="es-ES_tradnl"/>
        </w:rPr>
        <w:t xml:space="preserve"> Ferrand de Almeida, 115.</w:t>
      </w:r>
    </w:p>
  </w:footnote>
  <w:footnote w:id="21">
    <w:p w14:paraId="2037DAC7" w14:textId="77777777" w:rsidR="009F2D5C" w:rsidRPr="006875E8" w:rsidRDefault="009F2D5C" w:rsidP="009F2D5C">
      <w:pPr>
        <w:pStyle w:val="Textonotapie"/>
        <w:widowControl w:val="0"/>
        <w:jc w:val="both"/>
        <w:rPr>
          <w:rFonts w:ascii="Bookman Old Style" w:hAnsi="Bookman Old Style" w:cs="Arial"/>
          <w:color w:val="000000" w:themeColor="text1"/>
          <w:lang w:val="es-ES_tradnl"/>
        </w:rPr>
      </w:pPr>
      <w:r w:rsidRPr="006875E8">
        <w:rPr>
          <w:rStyle w:val="Refdenotaalpie"/>
          <w:rFonts w:ascii="Bookman Old Style" w:hAnsi="Bookman Old Style" w:cs="Arial"/>
          <w:color w:val="000000" w:themeColor="text1"/>
          <w:lang w:val="es-ES_tradnl"/>
        </w:rPr>
        <w:footnoteRef/>
      </w:r>
      <w:r w:rsidRPr="006875E8">
        <w:rPr>
          <w:rFonts w:ascii="Bookman Old Style" w:hAnsi="Bookman Old Style" w:cs="Arial"/>
          <w:color w:val="000000" w:themeColor="text1"/>
          <w:lang w:val="es-ES_tradnl"/>
        </w:rPr>
        <w:t xml:space="preserve"> La lectura de la adición manuscrita de La Condamine es difícil. Algunos autores leen </w:t>
      </w:r>
      <w:r w:rsidRPr="006875E8">
        <w:rPr>
          <w:rFonts w:ascii="Bookman Old Style" w:hAnsi="Bookman Old Style" w:cs="Arial"/>
          <w:i/>
          <w:color w:val="000000" w:themeColor="text1"/>
          <w:lang w:val="es-ES_tradnl"/>
        </w:rPr>
        <w:t>1752.</w:t>
      </w:r>
    </w:p>
  </w:footnote>
  <w:footnote w:id="22">
    <w:p w14:paraId="19D0D3A5" w14:textId="77777777" w:rsidR="009F2D5C" w:rsidRPr="006875E8" w:rsidRDefault="009F2D5C" w:rsidP="009F2D5C">
      <w:pPr>
        <w:pStyle w:val="Textonotapie"/>
        <w:widowControl w:val="0"/>
        <w:jc w:val="both"/>
        <w:rPr>
          <w:rFonts w:ascii="Bookman Old Style" w:hAnsi="Bookman Old Style" w:cs="Arial"/>
          <w:color w:val="000000" w:themeColor="text1"/>
          <w:lang w:val="es-ES_tradnl"/>
        </w:rPr>
      </w:pPr>
      <w:r w:rsidRPr="006875E8">
        <w:rPr>
          <w:rStyle w:val="Refdenotaalpie"/>
          <w:rFonts w:ascii="Bookman Old Style" w:hAnsi="Bookman Old Style" w:cs="Arial"/>
          <w:color w:val="000000" w:themeColor="text1"/>
          <w:lang w:val="es-ES_tradnl"/>
        </w:rPr>
        <w:footnoteRef/>
      </w:r>
      <w:r w:rsidRPr="006875E8">
        <w:rPr>
          <w:rFonts w:ascii="Bookman Old Style" w:hAnsi="Bookman Old Style" w:cs="Arial"/>
          <w:color w:val="000000" w:themeColor="text1"/>
          <w:lang w:val="es-ES_tradnl"/>
        </w:rPr>
        <w:t xml:space="preserve"> La Condamine, </w:t>
      </w:r>
      <w:r w:rsidRPr="006875E8">
        <w:rPr>
          <w:rFonts w:ascii="Bookman Old Style" w:hAnsi="Bookman Old Style"/>
          <w:i/>
          <w:color w:val="000000" w:themeColor="text1"/>
          <w:lang w:val="es-ES_tradnl"/>
        </w:rPr>
        <w:t>Diario del viaje,</w:t>
      </w:r>
      <w:r w:rsidRPr="006875E8">
        <w:rPr>
          <w:rFonts w:ascii="Bookman Old Style" w:hAnsi="Bookman Old Style" w:cs="Arial"/>
          <w:color w:val="000000" w:themeColor="text1"/>
          <w:lang w:val="es-ES_tradnl"/>
        </w:rPr>
        <w:t xml:space="preserve"> 162.</w:t>
      </w:r>
    </w:p>
  </w:footnote>
  <w:footnote w:id="23">
    <w:p w14:paraId="7B542220" w14:textId="77777777" w:rsidR="009F2D5C" w:rsidRPr="006875E8" w:rsidRDefault="009F2D5C" w:rsidP="009F2D5C">
      <w:pPr>
        <w:widowControl w:val="0"/>
        <w:jc w:val="both"/>
        <w:rPr>
          <w:rFonts w:ascii="Bookman Old Style" w:hAnsi="Bookman Old Style" w:cs="Arial"/>
          <w:color w:val="000000" w:themeColor="text1"/>
          <w:sz w:val="20"/>
          <w:szCs w:val="20"/>
        </w:rPr>
      </w:pPr>
      <w:r w:rsidRPr="006875E8">
        <w:rPr>
          <w:rStyle w:val="Refdenotaalpie"/>
          <w:rFonts w:ascii="Bookman Old Style" w:hAnsi="Bookman Old Style" w:cs="Arial"/>
          <w:color w:val="000000" w:themeColor="text1"/>
        </w:rPr>
        <w:footnoteRef/>
      </w:r>
      <w:r w:rsidRPr="006875E8">
        <w:rPr>
          <w:rFonts w:ascii="Bookman Old Style" w:hAnsi="Bookman Old Style" w:cs="Arial"/>
          <w:color w:val="000000" w:themeColor="text1"/>
          <w:sz w:val="20"/>
          <w:szCs w:val="20"/>
        </w:rPr>
        <w:t xml:space="preserve"> Las notas generales de la ficha dicen que el mapa es un documento muy delicado que no se puede consultar directamente, y se pide al lector utilizar el facsímile. Ferrand de Almeida asegura, sin embargo, que el mapa está perdido desde hace muchos años. Ferrand de Almeida, 119 (nota 12).</w:t>
      </w:r>
    </w:p>
  </w:footnote>
  <w:footnote w:id="24">
    <w:p w14:paraId="65AE26E0" w14:textId="77777777" w:rsidR="009F2D5C" w:rsidRPr="006875E8" w:rsidRDefault="009F2D5C" w:rsidP="009F2D5C">
      <w:pPr>
        <w:pStyle w:val="Textonotapie"/>
        <w:widowControl w:val="0"/>
        <w:jc w:val="both"/>
        <w:rPr>
          <w:rFonts w:ascii="Bookman Old Style" w:hAnsi="Bookman Old Style" w:cs="Arial"/>
          <w:color w:val="000000" w:themeColor="text1"/>
          <w:lang w:val="es-ES_tradnl"/>
        </w:rPr>
      </w:pPr>
      <w:r w:rsidRPr="006875E8">
        <w:rPr>
          <w:rStyle w:val="Refdenotaalpie"/>
          <w:rFonts w:ascii="Bookman Old Style" w:hAnsi="Bookman Old Style" w:cs="Arial"/>
          <w:color w:val="000000" w:themeColor="text1"/>
          <w:lang w:val="es-ES_tradnl"/>
        </w:rPr>
        <w:footnoteRef/>
      </w:r>
      <w:r w:rsidRPr="006875E8">
        <w:rPr>
          <w:rFonts w:ascii="Bookman Old Style" w:hAnsi="Bookman Old Style" w:cs="Arial"/>
          <w:color w:val="000000" w:themeColor="text1"/>
          <w:lang w:val="es-ES_tradnl"/>
        </w:rPr>
        <w:t xml:space="preserve"> Las medidas del mapa original difieren en algunos investigadores. Latorre pone las medidas en 126 x 46 cms; Ferrand de Almeida en 54 x 130 cms, y Rodríguez Castelo en 119 x 45 cms. </w:t>
      </w:r>
    </w:p>
  </w:footnote>
  <w:footnote w:id="25">
    <w:p w14:paraId="651645F3" w14:textId="77777777" w:rsidR="009F2D5C" w:rsidRPr="006875E8" w:rsidRDefault="009F2D5C" w:rsidP="009F2D5C">
      <w:pPr>
        <w:pStyle w:val="Textonotapie"/>
        <w:widowControl w:val="0"/>
        <w:jc w:val="both"/>
        <w:rPr>
          <w:rFonts w:ascii="Bookman Old Style" w:hAnsi="Bookman Old Style" w:cs="Arial"/>
          <w:color w:val="000000" w:themeColor="text1"/>
          <w:lang w:val="es-ES_tradnl"/>
        </w:rPr>
      </w:pPr>
      <w:r w:rsidRPr="006875E8">
        <w:rPr>
          <w:rStyle w:val="Refdenotaalpie"/>
          <w:rFonts w:ascii="Bookman Old Style" w:hAnsi="Bookman Old Style" w:cs="Arial"/>
          <w:color w:val="000000" w:themeColor="text1"/>
          <w:lang w:val="es-ES_tradnl"/>
        </w:rPr>
        <w:footnoteRef/>
      </w:r>
      <w:r w:rsidR="00A972BE">
        <w:rPr>
          <w:rFonts w:ascii="Bookman Old Style" w:hAnsi="Bookman Old Style" w:cs="Arial"/>
          <w:color w:val="000000" w:themeColor="text1"/>
          <w:lang w:val="es-ES_tradnl"/>
        </w:rPr>
        <w:t xml:space="preserve"> </w:t>
      </w:r>
      <w:r w:rsidRPr="006875E8">
        <w:rPr>
          <w:rFonts w:ascii="Bookman Old Style" w:hAnsi="Bookman Old Style" w:cs="Arial"/>
          <w:color w:val="000000" w:themeColor="text1"/>
          <w:lang w:val="es-ES_tradnl"/>
        </w:rPr>
        <w:t xml:space="preserve">Hasta hace pocos años, el mapa continuaba siendo ignorado. Sommervogel lo desconocía por completo y el catálogo de mapas de Hispano América de la </w:t>
      </w:r>
      <w:r w:rsidRPr="006875E8">
        <w:rPr>
          <w:rFonts w:ascii="Bookman Old Style" w:hAnsi="Bookman Old Style" w:cs="Arial"/>
          <w:i/>
          <w:color w:val="000000" w:themeColor="text1"/>
          <w:lang w:val="es-ES_tradnl"/>
        </w:rPr>
        <w:t xml:space="preserve">American Geographical Society </w:t>
      </w:r>
      <w:r w:rsidRPr="006875E8">
        <w:rPr>
          <w:rFonts w:ascii="Bookman Old Style" w:hAnsi="Bookman Old Style" w:cs="Arial"/>
          <w:color w:val="000000" w:themeColor="text1"/>
          <w:lang w:val="es-ES_tradnl"/>
        </w:rPr>
        <w:t>solo registró el mapa de 1707.</w:t>
      </w:r>
    </w:p>
  </w:footnote>
  <w:footnote w:id="26">
    <w:p w14:paraId="22866EAB" w14:textId="77777777" w:rsidR="009F2D5C" w:rsidRPr="006875E8" w:rsidRDefault="009F2D5C" w:rsidP="009F2D5C">
      <w:pPr>
        <w:pStyle w:val="Textonotapie"/>
        <w:widowControl w:val="0"/>
        <w:jc w:val="both"/>
        <w:rPr>
          <w:rFonts w:ascii="Bookman Old Style" w:hAnsi="Bookman Old Style" w:cs="Arial"/>
          <w:color w:val="000000" w:themeColor="text1"/>
          <w:lang w:val="es-ES_tradnl"/>
        </w:rPr>
      </w:pPr>
      <w:r w:rsidRPr="006875E8">
        <w:rPr>
          <w:rStyle w:val="Refdenotaalpie"/>
          <w:rFonts w:ascii="Bookman Old Style" w:hAnsi="Bookman Old Style" w:cs="Arial"/>
          <w:color w:val="000000" w:themeColor="text1"/>
          <w:lang w:val="es-ES_tradnl"/>
        </w:rPr>
        <w:footnoteRef/>
      </w:r>
      <w:r w:rsidRPr="006875E8">
        <w:rPr>
          <w:rFonts w:ascii="Bookman Old Style" w:hAnsi="Bookman Old Style" w:cs="Arial"/>
          <w:color w:val="000000" w:themeColor="text1"/>
          <w:lang w:val="es-ES_tradnl"/>
        </w:rPr>
        <w:t xml:space="preserve"> El tamaño del mapa de 1707 es aproximadamente de 42.2 x 32 cms.  </w:t>
      </w:r>
    </w:p>
  </w:footnote>
  <w:footnote w:id="27">
    <w:p w14:paraId="1A506579" w14:textId="77777777" w:rsidR="009F2D5C" w:rsidRPr="006875E8" w:rsidRDefault="009F2D5C" w:rsidP="009F2D5C">
      <w:pPr>
        <w:pStyle w:val="Textonotapie"/>
        <w:widowControl w:val="0"/>
        <w:jc w:val="both"/>
        <w:rPr>
          <w:rFonts w:ascii="Bookman Old Style" w:hAnsi="Bookman Old Style" w:cs="Arial"/>
          <w:color w:val="000000" w:themeColor="text1"/>
          <w:lang w:val="es-ES_tradnl"/>
        </w:rPr>
      </w:pPr>
      <w:r w:rsidRPr="006875E8">
        <w:rPr>
          <w:rStyle w:val="Refdenotaalpie"/>
          <w:rFonts w:ascii="Bookman Old Style" w:hAnsi="Bookman Old Style" w:cs="Arial"/>
          <w:color w:val="000000" w:themeColor="text1"/>
          <w:lang w:val="es-ES_tradnl"/>
        </w:rPr>
        <w:footnoteRef/>
      </w:r>
      <w:r w:rsidRPr="006875E8">
        <w:rPr>
          <w:rFonts w:ascii="Bookman Old Style" w:hAnsi="Bookman Old Style" w:cs="Arial"/>
          <w:color w:val="000000" w:themeColor="text1"/>
          <w:lang w:val="es-ES_tradnl"/>
        </w:rPr>
        <w:t xml:space="preserve"> Bayle, 142.</w:t>
      </w:r>
    </w:p>
  </w:footnote>
  <w:footnote w:id="28">
    <w:p w14:paraId="19519426" w14:textId="77777777" w:rsidR="009F2D5C" w:rsidRPr="00D647F6" w:rsidRDefault="009F2D5C" w:rsidP="009F2D5C">
      <w:pPr>
        <w:pStyle w:val="Textonotapie"/>
        <w:widowControl w:val="0"/>
        <w:jc w:val="both"/>
        <w:rPr>
          <w:rFonts w:ascii="Bookman Old Style" w:hAnsi="Bookman Old Style" w:cs="Arial"/>
          <w:color w:val="000000" w:themeColor="text1"/>
        </w:rPr>
      </w:pPr>
      <w:r w:rsidRPr="006875E8">
        <w:rPr>
          <w:rStyle w:val="Refdenotaalpie"/>
          <w:rFonts w:ascii="Bookman Old Style" w:hAnsi="Bookman Old Style" w:cs="Arial"/>
          <w:color w:val="000000" w:themeColor="text1"/>
          <w:lang w:val="es-ES_tradnl"/>
        </w:rPr>
        <w:footnoteRef/>
      </w:r>
      <w:r w:rsidRPr="006875E8">
        <w:rPr>
          <w:rFonts w:ascii="Bookman Old Style" w:hAnsi="Bookman Old Style" w:cs="Arial"/>
          <w:color w:val="000000" w:themeColor="text1"/>
          <w:lang w:val="es-ES_tradnl"/>
        </w:rPr>
        <w:t xml:space="preserve"> Edmundson sostenía que el grabado de 1707 era un nuevo mapa por los nuevos datos que Fritz tomó en su viaje a Lima. Pero, como hemos visto, Fritz añadió dicha información al mapa de 1691, hecho que el mismo Edmundson reconoció. </w:t>
      </w:r>
      <w:r w:rsidRPr="00D647F6">
        <w:rPr>
          <w:rFonts w:ascii="Bookman Old Style" w:hAnsi="Bookman Old Style" w:cs="Arial"/>
          <w:color w:val="000000" w:themeColor="text1"/>
        </w:rPr>
        <w:t>Véase Edmundson, 145.</w:t>
      </w:r>
    </w:p>
  </w:footnote>
  <w:footnote w:id="29">
    <w:p w14:paraId="69AD2A54" w14:textId="77777777" w:rsidR="009F2D5C" w:rsidRPr="00D647F6" w:rsidRDefault="009F2D5C" w:rsidP="009F2D5C">
      <w:pPr>
        <w:pStyle w:val="Textonotapie"/>
        <w:widowControl w:val="0"/>
        <w:jc w:val="both"/>
        <w:rPr>
          <w:rFonts w:ascii="Bookman Old Style" w:hAnsi="Bookman Old Style" w:cs="Arial"/>
          <w:color w:val="000000" w:themeColor="text1"/>
        </w:rPr>
      </w:pPr>
      <w:r w:rsidRPr="006875E8">
        <w:rPr>
          <w:rStyle w:val="Refdenotaalpie"/>
          <w:rFonts w:ascii="Bookman Old Style" w:hAnsi="Bookman Old Style" w:cs="Arial"/>
          <w:color w:val="000000" w:themeColor="text1"/>
          <w:lang w:val="es-ES_tradnl"/>
        </w:rPr>
        <w:footnoteRef/>
      </w:r>
      <w:r w:rsidRPr="00D647F6">
        <w:rPr>
          <w:rFonts w:ascii="Bookman Old Style" w:hAnsi="Bookman Old Style" w:cs="Arial"/>
          <w:color w:val="000000" w:themeColor="text1"/>
        </w:rPr>
        <w:t xml:space="preserve"> Maroni, 362.</w:t>
      </w:r>
    </w:p>
  </w:footnote>
  <w:footnote w:id="30">
    <w:p w14:paraId="333DBF05" w14:textId="77777777" w:rsidR="009F2D5C" w:rsidRPr="006875E8" w:rsidRDefault="009F2D5C" w:rsidP="009F2D5C">
      <w:pPr>
        <w:pStyle w:val="Textonotapie"/>
        <w:widowControl w:val="0"/>
        <w:jc w:val="both"/>
        <w:rPr>
          <w:rFonts w:ascii="Bookman Old Style" w:hAnsi="Bookman Old Style" w:cs="Arial"/>
          <w:color w:val="000000" w:themeColor="text1"/>
        </w:rPr>
      </w:pPr>
      <w:r w:rsidRPr="006875E8">
        <w:rPr>
          <w:rStyle w:val="Refdenotaalpie"/>
          <w:rFonts w:ascii="Bookman Old Style" w:hAnsi="Bookman Old Style" w:cs="Arial"/>
          <w:color w:val="000000" w:themeColor="text1"/>
          <w:lang w:val="es-ES_tradnl"/>
        </w:rPr>
        <w:footnoteRef/>
      </w:r>
      <w:r w:rsidRPr="006875E8">
        <w:rPr>
          <w:rFonts w:ascii="Bookman Old Style" w:hAnsi="Bookman Old Style" w:cs="Arial"/>
          <w:color w:val="000000" w:themeColor="text1"/>
        </w:rPr>
        <w:t xml:space="preserve"> Edward Cooke, </w:t>
      </w:r>
      <w:r w:rsidRPr="006875E8">
        <w:rPr>
          <w:rFonts w:ascii="Bookman Old Style" w:hAnsi="Bookman Old Style" w:cs="Arial"/>
          <w:i/>
          <w:color w:val="000000" w:themeColor="text1"/>
        </w:rPr>
        <w:t>A Voyage to the South Sea, and Round the World: Perform'd in the Years 1708, 1709, 1710, and 1711</w:t>
      </w:r>
      <w:r w:rsidRPr="006875E8">
        <w:rPr>
          <w:rFonts w:ascii="Bookman Old Style" w:hAnsi="Bookman Old Style" w:cs="Arial"/>
          <w:color w:val="000000" w:themeColor="text1"/>
        </w:rPr>
        <w:t xml:space="preserve"> (London: B. Lintot and R. Gosling, 1712).</w:t>
      </w:r>
    </w:p>
  </w:footnote>
  <w:footnote w:id="31">
    <w:p w14:paraId="62D5E8DF" w14:textId="77777777" w:rsidR="009F2D5C" w:rsidRPr="00D647F6" w:rsidRDefault="009F2D5C" w:rsidP="009F2D5C">
      <w:pPr>
        <w:pStyle w:val="Textonotapie"/>
        <w:widowControl w:val="0"/>
        <w:jc w:val="both"/>
        <w:rPr>
          <w:rFonts w:ascii="Bookman Old Style" w:hAnsi="Bookman Old Style" w:cs="Arial"/>
          <w:color w:val="000000" w:themeColor="text1"/>
        </w:rPr>
      </w:pPr>
      <w:r w:rsidRPr="006875E8">
        <w:rPr>
          <w:rStyle w:val="Refdenotaalpie"/>
          <w:rFonts w:ascii="Bookman Old Style" w:hAnsi="Bookman Old Style" w:cs="Arial"/>
          <w:color w:val="000000" w:themeColor="text1"/>
          <w:lang w:val="es-ES_tradnl"/>
        </w:rPr>
        <w:footnoteRef/>
      </w:r>
      <w:r w:rsidRPr="00D647F6">
        <w:rPr>
          <w:rFonts w:ascii="Bookman Old Style" w:hAnsi="Bookman Old Style" w:cs="Arial"/>
          <w:color w:val="000000" w:themeColor="text1"/>
        </w:rPr>
        <w:t xml:space="preserve"> </w:t>
      </w:r>
      <w:r w:rsidRPr="00D647F6">
        <w:rPr>
          <w:rFonts w:ascii="Bookman Old Style" w:hAnsi="Bookman Old Style" w:cs="Arial"/>
          <w:i/>
          <w:color w:val="000000" w:themeColor="text1"/>
        </w:rPr>
        <w:t>Lettres Édifiantes et Curieuses Écrites des Missions Étrangères par Quelques Missionaires de la Compagnie de Jésus. Recueil XII.</w:t>
      </w:r>
      <w:r w:rsidRPr="00D647F6">
        <w:rPr>
          <w:rFonts w:ascii="Bookman Old Style" w:hAnsi="Bookman Old Style" w:cs="Arial"/>
          <w:color w:val="000000" w:themeColor="text1"/>
        </w:rPr>
        <w:t xml:space="preserve"> (Paris: </w:t>
      </w:r>
      <w:r w:rsidRPr="00D647F6">
        <w:rPr>
          <w:rFonts w:ascii="Bookman Old Style" w:hAnsi="Bookman Old Style" w:cs="Arial"/>
          <w:i/>
          <w:color w:val="000000" w:themeColor="text1"/>
        </w:rPr>
        <w:t>s.p.</w:t>
      </w:r>
      <w:r w:rsidRPr="00D647F6">
        <w:rPr>
          <w:rFonts w:ascii="Bookman Old Style" w:hAnsi="Bookman Old Style" w:cs="Arial"/>
          <w:color w:val="000000" w:themeColor="text1"/>
        </w:rPr>
        <w:t> 1717), 212.</w:t>
      </w:r>
    </w:p>
  </w:footnote>
  <w:footnote w:id="32">
    <w:p w14:paraId="4353ACD8" w14:textId="77777777" w:rsidR="009F2D5C" w:rsidRPr="00D647F6" w:rsidRDefault="009F2D5C" w:rsidP="009F2D5C">
      <w:pPr>
        <w:pStyle w:val="Textonotapie"/>
        <w:jc w:val="both"/>
        <w:rPr>
          <w:rFonts w:ascii="Bookman Old Style" w:hAnsi="Bookman Old Style"/>
          <w:color w:val="000000" w:themeColor="text1"/>
          <w:lang w:val="pt-PT"/>
        </w:rPr>
      </w:pPr>
      <w:r w:rsidRPr="006875E8">
        <w:rPr>
          <w:rStyle w:val="Refdenotaalpie"/>
          <w:rFonts w:ascii="Bookman Old Style" w:hAnsi="Bookman Old Style"/>
          <w:i/>
          <w:color w:val="000000" w:themeColor="text1"/>
          <w:lang w:val="es-ES_tradnl"/>
        </w:rPr>
        <w:footnoteRef/>
      </w:r>
      <w:r w:rsidRPr="006875E8">
        <w:rPr>
          <w:rFonts w:ascii="Bookman Old Style" w:hAnsi="Bookman Old Style"/>
          <w:i/>
          <w:color w:val="000000" w:themeColor="text1"/>
          <w:lang w:val="es-ES_tradnl"/>
        </w:rPr>
        <w:t xml:space="preserve"> Cartas edificantes, y curiosas escritas de las missiones estrangeras, y de levante por algunos missioneros de la Compañía de Jesús por el Padre Diego Davin de la misma Compañía. </w:t>
      </w:r>
      <w:r w:rsidRPr="00D647F6">
        <w:rPr>
          <w:rFonts w:ascii="Bookman Old Style" w:hAnsi="Bookman Old Style"/>
          <w:i/>
          <w:color w:val="000000" w:themeColor="text1"/>
          <w:lang w:val="pt-PT"/>
        </w:rPr>
        <w:t xml:space="preserve">Tomo decimosexto </w:t>
      </w:r>
      <w:r w:rsidRPr="00D647F6">
        <w:rPr>
          <w:rFonts w:ascii="Bookman Old Style" w:hAnsi="Bookman Old Style"/>
          <w:color w:val="000000" w:themeColor="text1"/>
          <w:lang w:val="pt-PT"/>
        </w:rPr>
        <w:t>(Madrid: Viuda de Manuel Fernández, 1757), 185.</w:t>
      </w:r>
    </w:p>
  </w:footnote>
  <w:footnote w:id="33">
    <w:p w14:paraId="7C1AC1A4" w14:textId="77777777" w:rsidR="009F2D5C" w:rsidRPr="00D647F6" w:rsidRDefault="009F2D5C" w:rsidP="009F2D5C">
      <w:pPr>
        <w:pStyle w:val="Textonotapie"/>
        <w:widowControl w:val="0"/>
        <w:jc w:val="both"/>
        <w:rPr>
          <w:rFonts w:ascii="Bookman Old Style" w:hAnsi="Bookman Old Style" w:cs="Arial"/>
          <w:color w:val="000000" w:themeColor="text1"/>
          <w:lang w:val="pt-PT"/>
        </w:rPr>
      </w:pPr>
      <w:r w:rsidRPr="006875E8">
        <w:rPr>
          <w:rStyle w:val="Refdenotaalpie"/>
          <w:rFonts w:ascii="Bookman Old Style" w:hAnsi="Bookman Old Style" w:cs="Arial"/>
          <w:color w:val="000000" w:themeColor="text1"/>
          <w:lang w:val="es-ES_tradnl"/>
        </w:rPr>
        <w:footnoteRef/>
      </w:r>
      <w:r w:rsidRPr="00D647F6">
        <w:rPr>
          <w:rFonts w:ascii="Bookman Old Style" w:hAnsi="Bookman Old Style" w:cs="Arial"/>
          <w:color w:val="000000" w:themeColor="text1"/>
          <w:lang w:val="pt-PT"/>
        </w:rPr>
        <w:t xml:space="preserve"> </w:t>
      </w:r>
      <w:r w:rsidRPr="00D647F6">
        <w:rPr>
          <w:rFonts w:ascii="Bookman Old Style" w:hAnsi="Bookman Old Style" w:cs="Arial"/>
          <w:i/>
          <w:color w:val="000000" w:themeColor="text1"/>
          <w:lang w:val="pt-PT"/>
        </w:rPr>
        <w:t>Lettres édifiantes et curieuses écrites des missions étrangères. Mémoires d'Amerique</w:t>
      </w:r>
      <w:r w:rsidRPr="00D647F6">
        <w:rPr>
          <w:rFonts w:ascii="Bookman Old Style" w:hAnsi="Bookman Old Style" w:cs="Arial"/>
          <w:color w:val="000000" w:themeColor="text1"/>
          <w:lang w:val="pt-PT"/>
        </w:rPr>
        <w:t>.</w:t>
      </w:r>
      <w:r w:rsidRPr="00D647F6">
        <w:rPr>
          <w:rFonts w:ascii="Bookman Old Style" w:hAnsi="Bookman Old Style" w:cs="Arial"/>
          <w:i/>
          <w:color w:val="000000" w:themeColor="text1"/>
          <w:lang w:val="pt-PT"/>
        </w:rPr>
        <w:t xml:space="preserve"> Recueil</w:t>
      </w:r>
      <w:r w:rsidRPr="00D647F6">
        <w:rPr>
          <w:rFonts w:ascii="Bookman Old Style" w:hAnsi="Bookman Old Style" w:cs="Arial"/>
          <w:color w:val="000000" w:themeColor="text1"/>
          <w:lang w:val="pt-PT"/>
        </w:rPr>
        <w:t xml:space="preserve"> </w:t>
      </w:r>
      <w:r w:rsidRPr="00D647F6">
        <w:rPr>
          <w:rFonts w:ascii="Bookman Old Style" w:hAnsi="Bookman Old Style" w:cs="Arial"/>
          <w:i/>
          <w:color w:val="000000" w:themeColor="text1"/>
          <w:lang w:val="pt-PT"/>
        </w:rPr>
        <w:t>huitième</w:t>
      </w:r>
      <w:r w:rsidRPr="00D647F6">
        <w:rPr>
          <w:rFonts w:ascii="Bookman Old Style" w:hAnsi="Bookman Old Style" w:cs="Arial"/>
          <w:color w:val="000000" w:themeColor="text1"/>
          <w:lang w:val="pt-PT"/>
        </w:rPr>
        <w:t xml:space="preserve"> (Paris: J. G. Merigot, 1781), 284.</w:t>
      </w:r>
    </w:p>
  </w:footnote>
  <w:footnote w:id="34">
    <w:p w14:paraId="2983B55A" w14:textId="77777777" w:rsidR="009F2D5C" w:rsidRPr="00D647F6" w:rsidRDefault="009F2D5C" w:rsidP="009F2D5C">
      <w:pPr>
        <w:pStyle w:val="Textonotapie"/>
        <w:widowControl w:val="0"/>
        <w:jc w:val="both"/>
        <w:rPr>
          <w:rFonts w:ascii="Bookman Old Style" w:hAnsi="Bookman Old Style" w:cs="Arial"/>
          <w:color w:val="000000" w:themeColor="text1"/>
        </w:rPr>
      </w:pPr>
      <w:r w:rsidRPr="006875E8">
        <w:rPr>
          <w:rStyle w:val="Refdenotaalpie"/>
          <w:rFonts w:ascii="Bookman Old Style" w:hAnsi="Bookman Old Style" w:cs="Arial"/>
          <w:color w:val="000000" w:themeColor="text1"/>
          <w:lang w:val="es-ES_tradnl"/>
        </w:rPr>
        <w:footnoteRef/>
      </w:r>
      <w:r w:rsidRPr="00D647F6">
        <w:rPr>
          <w:rFonts w:ascii="Bookman Old Style" w:hAnsi="Bookman Old Style" w:cs="Arial"/>
          <w:color w:val="000000" w:themeColor="text1"/>
          <w:lang w:val="pt-PT"/>
        </w:rPr>
        <w:t xml:space="preserve"> Josef Stöcklein, ed. </w:t>
      </w:r>
      <w:r w:rsidRPr="00D647F6">
        <w:rPr>
          <w:rFonts w:ascii="Bookman Old Style" w:hAnsi="Bookman Old Style" w:cs="Arial"/>
          <w:i/>
          <w:color w:val="000000" w:themeColor="text1"/>
          <w:lang w:val="pt-PT"/>
        </w:rPr>
        <w:t xml:space="preserve">Der Neue Welt-Bott mit aller hand nachrichten deren Missionarien Soc. iesu. Allerhand so lehr- als geist-reiche Brief, Schriften und Reis-Beschreibungen, welche von denen Missionariis der Gesellschaft Jesu aus Beyden Indien und Andern über Meer Gelegenen Ländern, Seit An. 1642. bis auf das Jahr 1726. </w:t>
      </w:r>
      <w:r w:rsidRPr="00D647F6">
        <w:rPr>
          <w:rFonts w:ascii="Bookman Old Style" w:hAnsi="Bookman Old Style" w:cs="Arial"/>
          <w:color w:val="000000" w:themeColor="text1"/>
        </w:rPr>
        <w:t>Vol. 1</w:t>
      </w:r>
      <w:r w:rsidRPr="00D647F6">
        <w:rPr>
          <w:rFonts w:ascii="Bookman Old Style" w:hAnsi="Bookman Old Style" w:cs="Arial"/>
          <w:i/>
          <w:color w:val="000000" w:themeColor="text1"/>
        </w:rPr>
        <w:t xml:space="preserve"> </w:t>
      </w:r>
      <w:r w:rsidRPr="00D647F6">
        <w:rPr>
          <w:rFonts w:ascii="Bookman Old Style" w:hAnsi="Bookman Old Style" w:cs="Arial"/>
          <w:color w:val="000000" w:themeColor="text1"/>
        </w:rPr>
        <w:t>(Augspurg und Grätz: In Verlag Philips, 1726), núm. 111.</w:t>
      </w:r>
    </w:p>
  </w:footnote>
  <w:footnote w:id="35">
    <w:p w14:paraId="3CD11271" w14:textId="77777777" w:rsidR="0007227F" w:rsidRPr="00D647F6" w:rsidRDefault="0007227F" w:rsidP="0007227F">
      <w:pPr>
        <w:pStyle w:val="Textonotapie"/>
        <w:widowControl w:val="0"/>
        <w:rPr>
          <w:rFonts w:ascii="Bookman Old Style" w:hAnsi="Bookman Old Style"/>
          <w:color w:val="000000" w:themeColor="text1"/>
        </w:rPr>
      </w:pPr>
      <w:r w:rsidRPr="006875E8">
        <w:rPr>
          <w:rStyle w:val="Refdenotaalpie"/>
          <w:rFonts w:ascii="Bookman Old Style" w:hAnsi="Bookman Old Style"/>
          <w:color w:val="000000" w:themeColor="text1"/>
        </w:rPr>
        <w:footnoteRef/>
      </w:r>
      <w:r w:rsidRPr="00D647F6">
        <w:rPr>
          <w:rFonts w:ascii="Bookman Old Style" w:hAnsi="Bookman Old Style"/>
          <w:color w:val="000000" w:themeColor="text1"/>
        </w:rPr>
        <w:t xml:space="preserve"> Maroni 365-66.</w:t>
      </w:r>
    </w:p>
  </w:footnote>
  <w:footnote w:id="36">
    <w:p w14:paraId="3BBD3D3C" w14:textId="77777777" w:rsidR="0007227F" w:rsidRPr="00D647F6" w:rsidRDefault="0007227F" w:rsidP="0007227F">
      <w:pPr>
        <w:pStyle w:val="Textonotapie"/>
        <w:widowControl w:val="0"/>
        <w:jc w:val="both"/>
        <w:rPr>
          <w:rFonts w:ascii="Bookman Old Style" w:hAnsi="Bookman Old Style"/>
          <w:color w:val="000000" w:themeColor="text1"/>
        </w:rPr>
      </w:pPr>
      <w:r w:rsidRPr="006875E8">
        <w:rPr>
          <w:rStyle w:val="Refdenotaalpie"/>
          <w:rFonts w:ascii="Bookman Old Style" w:hAnsi="Bookman Old Style"/>
          <w:color w:val="000000" w:themeColor="text1"/>
        </w:rPr>
        <w:footnoteRef/>
      </w:r>
      <w:r w:rsidRPr="00D647F6">
        <w:rPr>
          <w:rFonts w:ascii="Bookman Old Style" w:hAnsi="Bookman Old Style"/>
          <w:color w:val="000000" w:themeColor="text1"/>
        </w:rPr>
        <w:t xml:space="preserve"> Maroni, 366-70.</w:t>
      </w:r>
    </w:p>
  </w:footnote>
  <w:footnote w:id="37">
    <w:p w14:paraId="65E30BE0" w14:textId="77777777" w:rsidR="0007227F" w:rsidRPr="006875E8" w:rsidRDefault="0007227F" w:rsidP="0007227F">
      <w:pPr>
        <w:pStyle w:val="Textonotapie"/>
        <w:widowControl w:val="0"/>
        <w:jc w:val="both"/>
        <w:rPr>
          <w:rFonts w:ascii="Bookman Old Style" w:hAnsi="Bookman Old Style"/>
          <w:color w:val="000000" w:themeColor="text1"/>
          <w:lang w:val="es-EC"/>
        </w:rPr>
      </w:pPr>
      <w:r w:rsidRPr="006875E8">
        <w:rPr>
          <w:rStyle w:val="Refdenotaalpie"/>
          <w:rFonts w:ascii="Bookman Old Style" w:hAnsi="Bookman Old Style"/>
          <w:color w:val="000000" w:themeColor="text1"/>
        </w:rPr>
        <w:footnoteRef/>
      </w:r>
      <w:r w:rsidRPr="006875E8">
        <w:rPr>
          <w:rFonts w:ascii="Bookman Old Style" w:hAnsi="Bookman Old Style"/>
          <w:color w:val="000000" w:themeColor="text1"/>
          <w:lang w:val="es-EC"/>
        </w:rPr>
        <w:t xml:space="preserve"> De acuerdo a la versión de D´Etre, Fritz murió un 20 de marzo cuando el misionero contaba con 75 años de edad. El año más aceptado de su muerte es 1725, pues, D´Etre salió de las misiones en 1726. Breyer escribía que Fritz tenía 70 años de edad en su fallecimiento. En el suplemento al catálogo de 1723 de 31 de julio de 1724 a 31 de julio de 1725 está la lista de difuntos de esos doce meses y allí podemos leer: "P. Samuel Fritz Professus 4 Votorum, in Missionibuss Marannonis 20 Martis 1725." AQSI, legajo X, 905.</w:t>
      </w:r>
    </w:p>
  </w:footnote>
  <w:footnote w:id="38">
    <w:p w14:paraId="524B6B7D" w14:textId="77777777" w:rsidR="00E6757B" w:rsidRPr="006875E8" w:rsidRDefault="00E6757B">
      <w:pPr>
        <w:pStyle w:val="Textonotapie"/>
        <w:rPr>
          <w:color w:val="000000" w:themeColor="text1"/>
          <w:lang w:val="es-ES_tradnl"/>
        </w:rPr>
      </w:pPr>
      <w:r w:rsidRPr="006875E8">
        <w:rPr>
          <w:rStyle w:val="Refdenotaalpie"/>
          <w:rFonts w:ascii="Bookman Old Style" w:hAnsi="Bookman Old Style"/>
          <w:color w:val="000000" w:themeColor="text1"/>
        </w:rPr>
        <w:footnoteRef/>
      </w:r>
      <w:r w:rsidRPr="00D647F6">
        <w:rPr>
          <w:rFonts w:ascii="Bookman Old Style" w:hAnsi="Bookman Old Style"/>
          <w:color w:val="000000" w:themeColor="text1"/>
          <w:lang w:val="es-UY"/>
        </w:rPr>
        <w:t xml:space="preserve"> </w:t>
      </w:r>
      <w:r w:rsidRPr="006875E8">
        <w:rPr>
          <w:rFonts w:ascii="Bookman Old Style" w:hAnsi="Bookman Old Style"/>
          <w:color w:val="000000" w:themeColor="text1"/>
          <w:lang w:val="es-ES_tradnl"/>
        </w:rPr>
        <w:t>Fritz inició su tarea misionera en 1686, es decir, que al momento de su muerte había trabajado en las misiones de Maynas casi por 39 años. Su deceso, por tanto, ocurrió casi a los 72 años de edad.</w:t>
      </w:r>
    </w:p>
  </w:footnote>
  <w:footnote w:id="39">
    <w:p w14:paraId="32676F74" w14:textId="77777777" w:rsidR="0007227F" w:rsidRPr="005906A8" w:rsidRDefault="0007227F" w:rsidP="0007227F">
      <w:pPr>
        <w:pStyle w:val="Textonotapie"/>
        <w:widowControl w:val="0"/>
        <w:jc w:val="both"/>
        <w:rPr>
          <w:rFonts w:ascii="Bookman Old Style" w:hAnsi="Bookman Old Style"/>
          <w:lang w:val="es-EC"/>
        </w:rPr>
      </w:pPr>
      <w:r w:rsidRPr="006875E8">
        <w:rPr>
          <w:rStyle w:val="Refdenotaalpie"/>
          <w:rFonts w:ascii="Bookman Old Style" w:hAnsi="Bookman Old Style"/>
          <w:color w:val="000000" w:themeColor="text1"/>
        </w:rPr>
        <w:footnoteRef/>
      </w:r>
      <w:r w:rsidRPr="006875E8">
        <w:rPr>
          <w:rFonts w:ascii="Bookman Old Style" w:hAnsi="Bookman Old Style"/>
          <w:color w:val="000000" w:themeColor="text1"/>
          <w:lang w:val="es-EC"/>
        </w:rPr>
        <w:t xml:space="preserve"> “CARTA DEL P. GUILLERMO D´ETRE, misionero de la Compañía de Jesús, AL P. DU CHAMBGE, de la misma Compañía, escrita en Cuenca, el 1º de junio de 1731,” en </w:t>
      </w:r>
      <w:r w:rsidRPr="006875E8">
        <w:rPr>
          <w:rFonts w:ascii="Bookman Old Style" w:hAnsi="Bookman Old Style"/>
          <w:i/>
          <w:color w:val="000000" w:themeColor="text1"/>
          <w:lang w:val="es-EC"/>
        </w:rPr>
        <w:t>Cartas</w:t>
      </w:r>
      <w:r w:rsidRPr="006875E8">
        <w:rPr>
          <w:rFonts w:ascii="Bookman Old Style" w:hAnsi="Bookman Old Style"/>
          <w:color w:val="000000" w:themeColor="text1"/>
          <w:lang w:val="es-EC"/>
        </w:rPr>
        <w:t>, Vol. 2, 284.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562C4"/>
    <w:multiLevelType w:val="hybridMultilevel"/>
    <w:tmpl w:val="83D61858"/>
    <w:lvl w:ilvl="0" w:tplc="08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3D873C9"/>
    <w:multiLevelType w:val="hybridMultilevel"/>
    <w:tmpl w:val="BEAC4A40"/>
    <w:lvl w:ilvl="0" w:tplc="EFE00286">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AA11D44"/>
    <w:multiLevelType w:val="hybridMultilevel"/>
    <w:tmpl w:val="08AC1D6C"/>
    <w:lvl w:ilvl="0" w:tplc="09288976">
      <w:start w:val="1"/>
      <w:numFmt w:val="decimal"/>
      <w:lvlText w:val="%1."/>
      <w:lvlJc w:val="left"/>
      <w:pPr>
        <w:ind w:left="720" w:hanging="360"/>
      </w:pPr>
      <w:rPr>
        <w:rFonts w:cstheme="minorBidi"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2B09441F"/>
    <w:multiLevelType w:val="hybridMultilevel"/>
    <w:tmpl w:val="2716D164"/>
    <w:lvl w:ilvl="0" w:tplc="08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3B2240AE"/>
    <w:multiLevelType w:val="hybridMultilevel"/>
    <w:tmpl w:val="F9B8BB66"/>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B47796E"/>
    <w:multiLevelType w:val="hybridMultilevel"/>
    <w:tmpl w:val="0C440D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D780844"/>
    <w:multiLevelType w:val="hybridMultilevel"/>
    <w:tmpl w:val="E4622E7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62AF258B"/>
    <w:multiLevelType w:val="hybridMultilevel"/>
    <w:tmpl w:val="0C440D3E"/>
    <w:lvl w:ilvl="0" w:tplc="040A0011">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7945519">
    <w:abstractNumId w:val="4"/>
  </w:num>
  <w:num w:numId="2" w16cid:durableId="596058377">
    <w:abstractNumId w:val="7"/>
  </w:num>
  <w:num w:numId="3" w16cid:durableId="1931502252">
    <w:abstractNumId w:val="3"/>
  </w:num>
  <w:num w:numId="4" w16cid:durableId="1764565010">
    <w:abstractNumId w:val="0"/>
  </w:num>
  <w:num w:numId="5" w16cid:durableId="821239147">
    <w:abstractNumId w:val="5"/>
  </w:num>
  <w:num w:numId="6" w16cid:durableId="377706584">
    <w:abstractNumId w:val="6"/>
  </w:num>
  <w:num w:numId="7" w16cid:durableId="962082112">
    <w:abstractNumId w:val="1"/>
  </w:num>
  <w:num w:numId="8" w16cid:durableId="7950976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338"/>
    <w:rsid w:val="00001F29"/>
    <w:rsid w:val="000043BC"/>
    <w:rsid w:val="0000622A"/>
    <w:rsid w:val="000113E2"/>
    <w:rsid w:val="00017C7B"/>
    <w:rsid w:val="00017FFE"/>
    <w:rsid w:val="00020DF6"/>
    <w:rsid w:val="000253DE"/>
    <w:rsid w:val="000355BA"/>
    <w:rsid w:val="00036151"/>
    <w:rsid w:val="00043DA7"/>
    <w:rsid w:val="000454E3"/>
    <w:rsid w:val="00045BE2"/>
    <w:rsid w:val="00051803"/>
    <w:rsid w:val="000550F1"/>
    <w:rsid w:val="00056BB8"/>
    <w:rsid w:val="00057F07"/>
    <w:rsid w:val="00060A6B"/>
    <w:rsid w:val="000636FE"/>
    <w:rsid w:val="000641FB"/>
    <w:rsid w:val="00065E49"/>
    <w:rsid w:val="0007097C"/>
    <w:rsid w:val="00070F29"/>
    <w:rsid w:val="0007227F"/>
    <w:rsid w:val="00073700"/>
    <w:rsid w:val="000A076B"/>
    <w:rsid w:val="000A1551"/>
    <w:rsid w:val="000A19A2"/>
    <w:rsid w:val="000B2835"/>
    <w:rsid w:val="000B3E4C"/>
    <w:rsid w:val="000C1A79"/>
    <w:rsid w:val="000C2C27"/>
    <w:rsid w:val="000C4937"/>
    <w:rsid w:val="000C6FBC"/>
    <w:rsid w:val="000D2133"/>
    <w:rsid w:val="000D71A8"/>
    <w:rsid w:val="000E10C0"/>
    <w:rsid w:val="000E526D"/>
    <w:rsid w:val="000E59D4"/>
    <w:rsid w:val="000F2FCF"/>
    <w:rsid w:val="000F56CF"/>
    <w:rsid w:val="000F67B8"/>
    <w:rsid w:val="000F7A46"/>
    <w:rsid w:val="000F7F46"/>
    <w:rsid w:val="001018A9"/>
    <w:rsid w:val="00103F12"/>
    <w:rsid w:val="00106ABA"/>
    <w:rsid w:val="00110928"/>
    <w:rsid w:val="00117D8A"/>
    <w:rsid w:val="00121BB4"/>
    <w:rsid w:val="001243A5"/>
    <w:rsid w:val="00124C3E"/>
    <w:rsid w:val="00126B48"/>
    <w:rsid w:val="00131C88"/>
    <w:rsid w:val="0013650B"/>
    <w:rsid w:val="00142941"/>
    <w:rsid w:val="001444B4"/>
    <w:rsid w:val="00152CC6"/>
    <w:rsid w:val="001636A0"/>
    <w:rsid w:val="0016480D"/>
    <w:rsid w:val="00164D27"/>
    <w:rsid w:val="00166C9C"/>
    <w:rsid w:val="00174776"/>
    <w:rsid w:val="00174EE0"/>
    <w:rsid w:val="00176ADB"/>
    <w:rsid w:val="00177930"/>
    <w:rsid w:val="00180940"/>
    <w:rsid w:val="001840D4"/>
    <w:rsid w:val="0018579B"/>
    <w:rsid w:val="0018660B"/>
    <w:rsid w:val="001867AA"/>
    <w:rsid w:val="00191EB6"/>
    <w:rsid w:val="001921D4"/>
    <w:rsid w:val="001928AF"/>
    <w:rsid w:val="001A4947"/>
    <w:rsid w:val="001A578E"/>
    <w:rsid w:val="001B2757"/>
    <w:rsid w:val="001B35D6"/>
    <w:rsid w:val="001B742E"/>
    <w:rsid w:val="001C3155"/>
    <w:rsid w:val="001C41BF"/>
    <w:rsid w:val="001C4358"/>
    <w:rsid w:val="001C4DFA"/>
    <w:rsid w:val="001D12D5"/>
    <w:rsid w:val="001D13DA"/>
    <w:rsid w:val="001D1CA7"/>
    <w:rsid w:val="001D3FDA"/>
    <w:rsid w:val="001E0AB1"/>
    <w:rsid w:val="001E216D"/>
    <w:rsid w:val="001E3282"/>
    <w:rsid w:val="001E3E1E"/>
    <w:rsid w:val="002016BC"/>
    <w:rsid w:val="0020327C"/>
    <w:rsid w:val="0020405C"/>
    <w:rsid w:val="00215929"/>
    <w:rsid w:val="0021607B"/>
    <w:rsid w:val="002251D9"/>
    <w:rsid w:val="00226337"/>
    <w:rsid w:val="00226FC0"/>
    <w:rsid w:val="00227F65"/>
    <w:rsid w:val="002314AA"/>
    <w:rsid w:val="00236EAB"/>
    <w:rsid w:val="00242AF1"/>
    <w:rsid w:val="00254145"/>
    <w:rsid w:val="0025689E"/>
    <w:rsid w:val="00257F13"/>
    <w:rsid w:val="00262142"/>
    <w:rsid w:val="00262C01"/>
    <w:rsid w:val="00267E09"/>
    <w:rsid w:val="0027370F"/>
    <w:rsid w:val="00275A6F"/>
    <w:rsid w:val="00280652"/>
    <w:rsid w:val="0028187A"/>
    <w:rsid w:val="00281B3E"/>
    <w:rsid w:val="00286529"/>
    <w:rsid w:val="00287981"/>
    <w:rsid w:val="00294658"/>
    <w:rsid w:val="00294748"/>
    <w:rsid w:val="00296167"/>
    <w:rsid w:val="002978DC"/>
    <w:rsid w:val="002A784D"/>
    <w:rsid w:val="002B13FA"/>
    <w:rsid w:val="002B5AF6"/>
    <w:rsid w:val="002C3619"/>
    <w:rsid w:val="002C7E6F"/>
    <w:rsid w:val="002D4BE9"/>
    <w:rsid w:val="002D53CA"/>
    <w:rsid w:val="002E2E65"/>
    <w:rsid w:val="002E3D24"/>
    <w:rsid w:val="002E512B"/>
    <w:rsid w:val="002E63EA"/>
    <w:rsid w:val="002E72CF"/>
    <w:rsid w:val="002F0B9C"/>
    <w:rsid w:val="002F3E8D"/>
    <w:rsid w:val="002F4F28"/>
    <w:rsid w:val="00300560"/>
    <w:rsid w:val="003005D1"/>
    <w:rsid w:val="00300CE8"/>
    <w:rsid w:val="00301D0F"/>
    <w:rsid w:val="00304BB4"/>
    <w:rsid w:val="00305ED3"/>
    <w:rsid w:val="00312EBB"/>
    <w:rsid w:val="00313542"/>
    <w:rsid w:val="0031439D"/>
    <w:rsid w:val="003146AD"/>
    <w:rsid w:val="003174BE"/>
    <w:rsid w:val="003176D4"/>
    <w:rsid w:val="0032001F"/>
    <w:rsid w:val="00322BA3"/>
    <w:rsid w:val="00323E96"/>
    <w:rsid w:val="00324129"/>
    <w:rsid w:val="00326A9D"/>
    <w:rsid w:val="00332700"/>
    <w:rsid w:val="0033603A"/>
    <w:rsid w:val="0033711E"/>
    <w:rsid w:val="00337B83"/>
    <w:rsid w:val="00342352"/>
    <w:rsid w:val="00342520"/>
    <w:rsid w:val="00352259"/>
    <w:rsid w:val="00355DE6"/>
    <w:rsid w:val="003657AC"/>
    <w:rsid w:val="00367BFD"/>
    <w:rsid w:val="003724FC"/>
    <w:rsid w:val="00373A47"/>
    <w:rsid w:val="00375E19"/>
    <w:rsid w:val="00376C0A"/>
    <w:rsid w:val="00377DEE"/>
    <w:rsid w:val="0038434A"/>
    <w:rsid w:val="00387948"/>
    <w:rsid w:val="003B4995"/>
    <w:rsid w:val="003C129E"/>
    <w:rsid w:val="003C16A1"/>
    <w:rsid w:val="003C1AAE"/>
    <w:rsid w:val="003C1DF8"/>
    <w:rsid w:val="003C2A8F"/>
    <w:rsid w:val="003C2ACB"/>
    <w:rsid w:val="003C34CB"/>
    <w:rsid w:val="003C69AB"/>
    <w:rsid w:val="003D3051"/>
    <w:rsid w:val="003D3944"/>
    <w:rsid w:val="003D6473"/>
    <w:rsid w:val="003E0A0D"/>
    <w:rsid w:val="003E38AF"/>
    <w:rsid w:val="003F05F6"/>
    <w:rsid w:val="003F184E"/>
    <w:rsid w:val="003F776E"/>
    <w:rsid w:val="004022ED"/>
    <w:rsid w:val="0040630C"/>
    <w:rsid w:val="00415E69"/>
    <w:rsid w:val="00421577"/>
    <w:rsid w:val="00422859"/>
    <w:rsid w:val="00424B70"/>
    <w:rsid w:val="00425D45"/>
    <w:rsid w:val="0043403D"/>
    <w:rsid w:val="00444EFA"/>
    <w:rsid w:val="004460D5"/>
    <w:rsid w:val="00446528"/>
    <w:rsid w:val="00453ACC"/>
    <w:rsid w:val="0045418F"/>
    <w:rsid w:val="004549DC"/>
    <w:rsid w:val="00457119"/>
    <w:rsid w:val="004618CF"/>
    <w:rsid w:val="0046460A"/>
    <w:rsid w:val="0046795C"/>
    <w:rsid w:val="0047396C"/>
    <w:rsid w:val="00474283"/>
    <w:rsid w:val="00474F53"/>
    <w:rsid w:val="00476F25"/>
    <w:rsid w:val="0048495F"/>
    <w:rsid w:val="00486A7D"/>
    <w:rsid w:val="004911C6"/>
    <w:rsid w:val="00495031"/>
    <w:rsid w:val="004A07A4"/>
    <w:rsid w:val="004A0E80"/>
    <w:rsid w:val="004A1EEA"/>
    <w:rsid w:val="004A6F80"/>
    <w:rsid w:val="004B3680"/>
    <w:rsid w:val="004C0DB1"/>
    <w:rsid w:val="004C4E95"/>
    <w:rsid w:val="004C5868"/>
    <w:rsid w:val="004C7E9E"/>
    <w:rsid w:val="004E3799"/>
    <w:rsid w:val="004E3E00"/>
    <w:rsid w:val="004E4832"/>
    <w:rsid w:val="004E7687"/>
    <w:rsid w:val="004F1C29"/>
    <w:rsid w:val="004F1D0B"/>
    <w:rsid w:val="004F2624"/>
    <w:rsid w:val="004F2775"/>
    <w:rsid w:val="004F3BF7"/>
    <w:rsid w:val="004F640E"/>
    <w:rsid w:val="004F755F"/>
    <w:rsid w:val="005013E6"/>
    <w:rsid w:val="005022C3"/>
    <w:rsid w:val="0050264C"/>
    <w:rsid w:val="00503A00"/>
    <w:rsid w:val="00512674"/>
    <w:rsid w:val="005165DC"/>
    <w:rsid w:val="00517C99"/>
    <w:rsid w:val="00521490"/>
    <w:rsid w:val="005234D8"/>
    <w:rsid w:val="00532A53"/>
    <w:rsid w:val="0053511D"/>
    <w:rsid w:val="005351A3"/>
    <w:rsid w:val="00536154"/>
    <w:rsid w:val="00543A06"/>
    <w:rsid w:val="00544B3E"/>
    <w:rsid w:val="00550E3D"/>
    <w:rsid w:val="0055101F"/>
    <w:rsid w:val="005515C3"/>
    <w:rsid w:val="00552683"/>
    <w:rsid w:val="00552B94"/>
    <w:rsid w:val="005545C8"/>
    <w:rsid w:val="00554FD6"/>
    <w:rsid w:val="00556F8B"/>
    <w:rsid w:val="005572CC"/>
    <w:rsid w:val="0056087D"/>
    <w:rsid w:val="0056269A"/>
    <w:rsid w:val="00562D78"/>
    <w:rsid w:val="005636EA"/>
    <w:rsid w:val="0056430E"/>
    <w:rsid w:val="0057554B"/>
    <w:rsid w:val="0057565E"/>
    <w:rsid w:val="0057575D"/>
    <w:rsid w:val="00575765"/>
    <w:rsid w:val="00581E23"/>
    <w:rsid w:val="005826EA"/>
    <w:rsid w:val="0058365F"/>
    <w:rsid w:val="0058435E"/>
    <w:rsid w:val="0058460E"/>
    <w:rsid w:val="005908F5"/>
    <w:rsid w:val="00593D9A"/>
    <w:rsid w:val="00595411"/>
    <w:rsid w:val="005A11B6"/>
    <w:rsid w:val="005A36A7"/>
    <w:rsid w:val="005A384B"/>
    <w:rsid w:val="005A4045"/>
    <w:rsid w:val="005A5B8F"/>
    <w:rsid w:val="005B0D89"/>
    <w:rsid w:val="005B2069"/>
    <w:rsid w:val="005B2798"/>
    <w:rsid w:val="005B2EE1"/>
    <w:rsid w:val="005B3FE8"/>
    <w:rsid w:val="005B454E"/>
    <w:rsid w:val="005B5E74"/>
    <w:rsid w:val="005B6B46"/>
    <w:rsid w:val="005C3470"/>
    <w:rsid w:val="005C5737"/>
    <w:rsid w:val="005E236F"/>
    <w:rsid w:val="005E2F76"/>
    <w:rsid w:val="005E33BB"/>
    <w:rsid w:val="005E40F2"/>
    <w:rsid w:val="005F0CCC"/>
    <w:rsid w:val="005F2035"/>
    <w:rsid w:val="005F4C1E"/>
    <w:rsid w:val="005F4C41"/>
    <w:rsid w:val="005F7792"/>
    <w:rsid w:val="0060056C"/>
    <w:rsid w:val="006052DB"/>
    <w:rsid w:val="00607B3D"/>
    <w:rsid w:val="00611102"/>
    <w:rsid w:val="00613EDF"/>
    <w:rsid w:val="00616661"/>
    <w:rsid w:val="00622810"/>
    <w:rsid w:val="0062639A"/>
    <w:rsid w:val="00626884"/>
    <w:rsid w:val="00626F66"/>
    <w:rsid w:val="006270A6"/>
    <w:rsid w:val="006276B0"/>
    <w:rsid w:val="0063224F"/>
    <w:rsid w:val="00634B1F"/>
    <w:rsid w:val="00635D0E"/>
    <w:rsid w:val="00636E08"/>
    <w:rsid w:val="006445C5"/>
    <w:rsid w:val="006454F4"/>
    <w:rsid w:val="00645829"/>
    <w:rsid w:val="006479A9"/>
    <w:rsid w:val="00647B52"/>
    <w:rsid w:val="006508FD"/>
    <w:rsid w:val="006522CE"/>
    <w:rsid w:val="00660B50"/>
    <w:rsid w:val="006673E7"/>
    <w:rsid w:val="006736C3"/>
    <w:rsid w:val="00673954"/>
    <w:rsid w:val="0068299A"/>
    <w:rsid w:val="006875E8"/>
    <w:rsid w:val="00691AC4"/>
    <w:rsid w:val="00697D3D"/>
    <w:rsid w:val="006A0D2E"/>
    <w:rsid w:val="006A2308"/>
    <w:rsid w:val="006A37D7"/>
    <w:rsid w:val="006A4983"/>
    <w:rsid w:val="006B09F1"/>
    <w:rsid w:val="006B26ED"/>
    <w:rsid w:val="006B3DE7"/>
    <w:rsid w:val="006B5CFD"/>
    <w:rsid w:val="006B6A8E"/>
    <w:rsid w:val="006C3D20"/>
    <w:rsid w:val="006D0183"/>
    <w:rsid w:val="006D17B4"/>
    <w:rsid w:val="006D2CDB"/>
    <w:rsid w:val="006D5AC3"/>
    <w:rsid w:val="006E2E0A"/>
    <w:rsid w:val="006E5E06"/>
    <w:rsid w:val="006F15D7"/>
    <w:rsid w:val="006F1EFE"/>
    <w:rsid w:val="006F3006"/>
    <w:rsid w:val="006F310E"/>
    <w:rsid w:val="006F45A5"/>
    <w:rsid w:val="006F66C1"/>
    <w:rsid w:val="00701996"/>
    <w:rsid w:val="00701D5D"/>
    <w:rsid w:val="00707BA2"/>
    <w:rsid w:val="007102A6"/>
    <w:rsid w:val="0071107B"/>
    <w:rsid w:val="007116C4"/>
    <w:rsid w:val="00725CB4"/>
    <w:rsid w:val="00731A69"/>
    <w:rsid w:val="00735B7C"/>
    <w:rsid w:val="00735BD4"/>
    <w:rsid w:val="00735C20"/>
    <w:rsid w:val="00742214"/>
    <w:rsid w:val="00743BE6"/>
    <w:rsid w:val="00744B7D"/>
    <w:rsid w:val="00750D4D"/>
    <w:rsid w:val="0075700F"/>
    <w:rsid w:val="0076357F"/>
    <w:rsid w:val="00763A87"/>
    <w:rsid w:val="00764744"/>
    <w:rsid w:val="00774E8E"/>
    <w:rsid w:val="007757A7"/>
    <w:rsid w:val="00776D70"/>
    <w:rsid w:val="007800D3"/>
    <w:rsid w:val="00780ABC"/>
    <w:rsid w:val="007849A5"/>
    <w:rsid w:val="00790FE9"/>
    <w:rsid w:val="007934AF"/>
    <w:rsid w:val="00794680"/>
    <w:rsid w:val="0079645E"/>
    <w:rsid w:val="007A0586"/>
    <w:rsid w:val="007A46A0"/>
    <w:rsid w:val="007A6DC1"/>
    <w:rsid w:val="007B1514"/>
    <w:rsid w:val="007D0493"/>
    <w:rsid w:val="007D49E5"/>
    <w:rsid w:val="007D6052"/>
    <w:rsid w:val="007F3795"/>
    <w:rsid w:val="007F437C"/>
    <w:rsid w:val="008003E0"/>
    <w:rsid w:val="00800FFD"/>
    <w:rsid w:val="008016C5"/>
    <w:rsid w:val="00807949"/>
    <w:rsid w:val="00810001"/>
    <w:rsid w:val="00811441"/>
    <w:rsid w:val="00811E22"/>
    <w:rsid w:val="00815D72"/>
    <w:rsid w:val="0081767E"/>
    <w:rsid w:val="00821FBC"/>
    <w:rsid w:val="00822C12"/>
    <w:rsid w:val="00824C27"/>
    <w:rsid w:val="008259A9"/>
    <w:rsid w:val="008319ED"/>
    <w:rsid w:val="00832992"/>
    <w:rsid w:val="0083407C"/>
    <w:rsid w:val="008450C5"/>
    <w:rsid w:val="008478C2"/>
    <w:rsid w:val="00854026"/>
    <w:rsid w:val="0085641C"/>
    <w:rsid w:val="0086296D"/>
    <w:rsid w:val="00864B04"/>
    <w:rsid w:val="00864E75"/>
    <w:rsid w:val="00865CAC"/>
    <w:rsid w:val="00866904"/>
    <w:rsid w:val="008676F9"/>
    <w:rsid w:val="0086781A"/>
    <w:rsid w:val="00867B6E"/>
    <w:rsid w:val="00876CD2"/>
    <w:rsid w:val="00877155"/>
    <w:rsid w:val="008812B3"/>
    <w:rsid w:val="00881813"/>
    <w:rsid w:val="0088780E"/>
    <w:rsid w:val="008910A7"/>
    <w:rsid w:val="0089429E"/>
    <w:rsid w:val="00897FB9"/>
    <w:rsid w:val="008A3551"/>
    <w:rsid w:val="008A38B8"/>
    <w:rsid w:val="008B0CE6"/>
    <w:rsid w:val="008B7D75"/>
    <w:rsid w:val="008C1399"/>
    <w:rsid w:val="008C1D7B"/>
    <w:rsid w:val="008C453D"/>
    <w:rsid w:val="008D24CD"/>
    <w:rsid w:val="008D3B5B"/>
    <w:rsid w:val="008E1B24"/>
    <w:rsid w:val="008E3908"/>
    <w:rsid w:val="008E6038"/>
    <w:rsid w:val="008F07F1"/>
    <w:rsid w:val="008F4F96"/>
    <w:rsid w:val="008F59C5"/>
    <w:rsid w:val="008F7BE1"/>
    <w:rsid w:val="009038B3"/>
    <w:rsid w:val="009131EB"/>
    <w:rsid w:val="00922CB5"/>
    <w:rsid w:val="00922DFD"/>
    <w:rsid w:val="00923734"/>
    <w:rsid w:val="00926BAB"/>
    <w:rsid w:val="00927D62"/>
    <w:rsid w:val="00934E58"/>
    <w:rsid w:val="00935043"/>
    <w:rsid w:val="00935F6A"/>
    <w:rsid w:val="00943C01"/>
    <w:rsid w:val="00950467"/>
    <w:rsid w:val="009507E0"/>
    <w:rsid w:val="00953210"/>
    <w:rsid w:val="00953626"/>
    <w:rsid w:val="00955DDF"/>
    <w:rsid w:val="00956804"/>
    <w:rsid w:val="0096168A"/>
    <w:rsid w:val="00965106"/>
    <w:rsid w:val="009661FD"/>
    <w:rsid w:val="00982DEB"/>
    <w:rsid w:val="00995276"/>
    <w:rsid w:val="00996E4F"/>
    <w:rsid w:val="009A1318"/>
    <w:rsid w:val="009A2E28"/>
    <w:rsid w:val="009A417A"/>
    <w:rsid w:val="009A4748"/>
    <w:rsid w:val="009A5F05"/>
    <w:rsid w:val="009A7092"/>
    <w:rsid w:val="009B14F3"/>
    <w:rsid w:val="009B2FD1"/>
    <w:rsid w:val="009B4A42"/>
    <w:rsid w:val="009B55D6"/>
    <w:rsid w:val="009B6178"/>
    <w:rsid w:val="009C5164"/>
    <w:rsid w:val="009D1141"/>
    <w:rsid w:val="009D719D"/>
    <w:rsid w:val="009E4905"/>
    <w:rsid w:val="009F2D5C"/>
    <w:rsid w:val="009F3DEF"/>
    <w:rsid w:val="009F7104"/>
    <w:rsid w:val="00A051FF"/>
    <w:rsid w:val="00A05E31"/>
    <w:rsid w:val="00A06626"/>
    <w:rsid w:val="00A103C1"/>
    <w:rsid w:val="00A12FBF"/>
    <w:rsid w:val="00A154DF"/>
    <w:rsid w:val="00A16231"/>
    <w:rsid w:val="00A17989"/>
    <w:rsid w:val="00A224E8"/>
    <w:rsid w:val="00A231BF"/>
    <w:rsid w:val="00A24A93"/>
    <w:rsid w:val="00A2675D"/>
    <w:rsid w:val="00A3233A"/>
    <w:rsid w:val="00A37EAC"/>
    <w:rsid w:val="00A41A05"/>
    <w:rsid w:val="00A41CEE"/>
    <w:rsid w:val="00A429FE"/>
    <w:rsid w:val="00A500A2"/>
    <w:rsid w:val="00A5314F"/>
    <w:rsid w:val="00A62CD8"/>
    <w:rsid w:val="00A65547"/>
    <w:rsid w:val="00A65855"/>
    <w:rsid w:val="00A66B0E"/>
    <w:rsid w:val="00A6720C"/>
    <w:rsid w:val="00A714CA"/>
    <w:rsid w:val="00A75358"/>
    <w:rsid w:val="00A757DA"/>
    <w:rsid w:val="00A75CAA"/>
    <w:rsid w:val="00A8063E"/>
    <w:rsid w:val="00A83753"/>
    <w:rsid w:val="00A84A85"/>
    <w:rsid w:val="00A87C37"/>
    <w:rsid w:val="00A93E10"/>
    <w:rsid w:val="00A944B4"/>
    <w:rsid w:val="00A95FB9"/>
    <w:rsid w:val="00A972BE"/>
    <w:rsid w:val="00AA19E1"/>
    <w:rsid w:val="00AA4EDF"/>
    <w:rsid w:val="00AA69B8"/>
    <w:rsid w:val="00AB28BC"/>
    <w:rsid w:val="00AB4C86"/>
    <w:rsid w:val="00AB54DE"/>
    <w:rsid w:val="00AB55FE"/>
    <w:rsid w:val="00AC46AC"/>
    <w:rsid w:val="00AC5591"/>
    <w:rsid w:val="00AC6055"/>
    <w:rsid w:val="00AC7401"/>
    <w:rsid w:val="00AD038A"/>
    <w:rsid w:val="00AD523F"/>
    <w:rsid w:val="00AD6953"/>
    <w:rsid w:val="00AE196E"/>
    <w:rsid w:val="00AE3571"/>
    <w:rsid w:val="00AE57DD"/>
    <w:rsid w:val="00AE6131"/>
    <w:rsid w:val="00AF348D"/>
    <w:rsid w:val="00AF5A3B"/>
    <w:rsid w:val="00B0085E"/>
    <w:rsid w:val="00B05CC9"/>
    <w:rsid w:val="00B06FFB"/>
    <w:rsid w:val="00B10A39"/>
    <w:rsid w:val="00B126B9"/>
    <w:rsid w:val="00B23F9B"/>
    <w:rsid w:val="00B301A4"/>
    <w:rsid w:val="00B30251"/>
    <w:rsid w:val="00B318A0"/>
    <w:rsid w:val="00B31A81"/>
    <w:rsid w:val="00B3324C"/>
    <w:rsid w:val="00B34236"/>
    <w:rsid w:val="00B358E0"/>
    <w:rsid w:val="00B407AA"/>
    <w:rsid w:val="00B41177"/>
    <w:rsid w:val="00B44459"/>
    <w:rsid w:val="00B44EC2"/>
    <w:rsid w:val="00B5034A"/>
    <w:rsid w:val="00B50508"/>
    <w:rsid w:val="00B5189F"/>
    <w:rsid w:val="00B6075C"/>
    <w:rsid w:val="00B61A27"/>
    <w:rsid w:val="00B65567"/>
    <w:rsid w:val="00B65E25"/>
    <w:rsid w:val="00B72F59"/>
    <w:rsid w:val="00B73185"/>
    <w:rsid w:val="00B83D8A"/>
    <w:rsid w:val="00B935A7"/>
    <w:rsid w:val="00B9586F"/>
    <w:rsid w:val="00BA2E91"/>
    <w:rsid w:val="00BA37A2"/>
    <w:rsid w:val="00BA6FD5"/>
    <w:rsid w:val="00BB1B4B"/>
    <w:rsid w:val="00BB204F"/>
    <w:rsid w:val="00BB5F84"/>
    <w:rsid w:val="00BB68CB"/>
    <w:rsid w:val="00BB7C26"/>
    <w:rsid w:val="00BB7F9F"/>
    <w:rsid w:val="00BC1529"/>
    <w:rsid w:val="00BC1D26"/>
    <w:rsid w:val="00BC31E1"/>
    <w:rsid w:val="00BC3CA0"/>
    <w:rsid w:val="00BC432C"/>
    <w:rsid w:val="00BD2520"/>
    <w:rsid w:val="00BD5313"/>
    <w:rsid w:val="00BD7E5A"/>
    <w:rsid w:val="00BE2C8B"/>
    <w:rsid w:val="00BE2F82"/>
    <w:rsid w:val="00BE5AEC"/>
    <w:rsid w:val="00BE7BAD"/>
    <w:rsid w:val="00BF4800"/>
    <w:rsid w:val="00BF546A"/>
    <w:rsid w:val="00BF6529"/>
    <w:rsid w:val="00C003BE"/>
    <w:rsid w:val="00C02923"/>
    <w:rsid w:val="00C035D8"/>
    <w:rsid w:val="00C058A4"/>
    <w:rsid w:val="00C10FF7"/>
    <w:rsid w:val="00C1537E"/>
    <w:rsid w:val="00C16CE2"/>
    <w:rsid w:val="00C21EEF"/>
    <w:rsid w:val="00C230A8"/>
    <w:rsid w:val="00C23147"/>
    <w:rsid w:val="00C24A50"/>
    <w:rsid w:val="00C27744"/>
    <w:rsid w:val="00C27985"/>
    <w:rsid w:val="00C3327B"/>
    <w:rsid w:val="00C35A6F"/>
    <w:rsid w:val="00C40C39"/>
    <w:rsid w:val="00C418EE"/>
    <w:rsid w:val="00C41AA4"/>
    <w:rsid w:val="00C433AD"/>
    <w:rsid w:val="00C47ECB"/>
    <w:rsid w:val="00C53795"/>
    <w:rsid w:val="00C64248"/>
    <w:rsid w:val="00C80C78"/>
    <w:rsid w:val="00C80E92"/>
    <w:rsid w:val="00C81458"/>
    <w:rsid w:val="00C879CF"/>
    <w:rsid w:val="00C87C2E"/>
    <w:rsid w:val="00C90D91"/>
    <w:rsid w:val="00C95207"/>
    <w:rsid w:val="00CA294B"/>
    <w:rsid w:val="00CA64BF"/>
    <w:rsid w:val="00CA669B"/>
    <w:rsid w:val="00CA7B14"/>
    <w:rsid w:val="00CB3036"/>
    <w:rsid w:val="00CC0EEB"/>
    <w:rsid w:val="00CC237F"/>
    <w:rsid w:val="00CC2AFA"/>
    <w:rsid w:val="00CC3DCC"/>
    <w:rsid w:val="00CD0322"/>
    <w:rsid w:val="00CD3D6D"/>
    <w:rsid w:val="00CD3E2F"/>
    <w:rsid w:val="00CD4EC5"/>
    <w:rsid w:val="00CD63CC"/>
    <w:rsid w:val="00CD782A"/>
    <w:rsid w:val="00CE5F53"/>
    <w:rsid w:val="00D064C7"/>
    <w:rsid w:val="00D06CD4"/>
    <w:rsid w:val="00D10C05"/>
    <w:rsid w:val="00D11066"/>
    <w:rsid w:val="00D11504"/>
    <w:rsid w:val="00D11D5B"/>
    <w:rsid w:val="00D15BDF"/>
    <w:rsid w:val="00D174BA"/>
    <w:rsid w:val="00D176D1"/>
    <w:rsid w:val="00D20660"/>
    <w:rsid w:val="00D21DF2"/>
    <w:rsid w:val="00D2512A"/>
    <w:rsid w:val="00D26DB6"/>
    <w:rsid w:val="00D27C80"/>
    <w:rsid w:val="00D31B24"/>
    <w:rsid w:val="00D33433"/>
    <w:rsid w:val="00D3456F"/>
    <w:rsid w:val="00D36614"/>
    <w:rsid w:val="00D40634"/>
    <w:rsid w:val="00D42BC9"/>
    <w:rsid w:val="00D438CF"/>
    <w:rsid w:val="00D47355"/>
    <w:rsid w:val="00D47B9D"/>
    <w:rsid w:val="00D521F8"/>
    <w:rsid w:val="00D5336C"/>
    <w:rsid w:val="00D53CF9"/>
    <w:rsid w:val="00D57B5C"/>
    <w:rsid w:val="00D62759"/>
    <w:rsid w:val="00D63426"/>
    <w:rsid w:val="00D647F6"/>
    <w:rsid w:val="00D6694D"/>
    <w:rsid w:val="00D73301"/>
    <w:rsid w:val="00D73D69"/>
    <w:rsid w:val="00D741B7"/>
    <w:rsid w:val="00D76388"/>
    <w:rsid w:val="00D90858"/>
    <w:rsid w:val="00D9125D"/>
    <w:rsid w:val="00D91930"/>
    <w:rsid w:val="00D92259"/>
    <w:rsid w:val="00D976FE"/>
    <w:rsid w:val="00DA6DAF"/>
    <w:rsid w:val="00DA7716"/>
    <w:rsid w:val="00DA7774"/>
    <w:rsid w:val="00DA77C3"/>
    <w:rsid w:val="00DC01DB"/>
    <w:rsid w:val="00DC3510"/>
    <w:rsid w:val="00DC7C6C"/>
    <w:rsid w:val="00DD0F54"/>
    <w:rsid w:val="00DD5929"/>
    <w:rsid w:val="00DE3137"/>
    <w:rsid w:val="00DE37A3"/>
    <w:rsid w:val="00DE6397"/>
    <w:rsid w:val="00DF07B0"/>
    <w:rsid w:val="00DF3B79"/>
    <w:rsid w:val="00DF404E"/>
    <w:rsid w:val="00DF7462"/>
    <w:rsid w:val="00E03A96"/>
    <w:rsid w:val="00E129C6"/>
    <w:rsid w:val="00E17C6F"/>
    <w:rsid w:val="00E313CE"/>
    <w:rsid w:val="00E346DE"/>
    <w:rsid w:val="00E45849"/>
    <w:rsid w:val="00E4786D"/>
    <w:rsid w:val="00E500F1"/>
    <w:rsid w:val="00E5067B"/>
    <w:rsid w:val="00E52073"/>
    <w:rsid w:val="00E5734D"/>
    <w:rsid w:val="00E57D6C"/>
    <w:rsid w:val="00E61C07"/>
    <w:rsid w:val="00E64D2F"/>
    <w:rsid w:val="00E6757B"/>
    <w:rsid w:val="00E7576E"/>
    <w:rsid w:val="00E75C92"/>
    <w:rsid w:val="00E807BC"/>
    <w:rsid w:val="00E93E54"/>
    <w:rsid w:val="00EA181B"/>
    <w:rsid w:val="00EA2962"/>
    <w:rsid w:val="00EA6E40"/>
    <w:rsid w:val="00EA7565"/>
    <w:rsid w:val="00EB0644"/>
    <w:rsid w:val="00EB2338"/>
    <w:rsid w:val="00EB25EF"/>
    <w:rsid w:val="00EB3222"/>
    <w:rsid w:val="00EB44E8"/>
    <w:rsid w:val="00EB4B13"/>
    <w:rsid w:val="00EB55CE"/>
    <w:rsid w:val="00EB5F5E"/>
    <w:rsid w:val="00EC07C0"/>
    <w:rsid w:val="00EC68C2"/>
    <w:rsid w:val="00ED07C3"/>
    <w:rsid w:val="00ED24D8"/>
    <w:rsid w:val="00EE2C27"/>
    <w:rsid w:val="00EE61B1"/>
    <w:rsid w:val="00EE7DA5"/>
    <w:rsid w:val="00EF078F"/>
    <w:rsid w:val="00EF33C0"/>
    <w:rsid w:val="00EF751A"/>
    <w:rsid w:val="00F0181D"/>
    <w:rsid w:val="00F1140D"/>
    <w:rsid w:val="00F12E35"/>
    <w:rsid w:val="00F16965"/>
    <w:rsid w:val="00F243F1"/>
    <w:rsid w:val="00F27ECB"/>
    <w:rsid w:val="00F32D81"/>
    <w:rsid w:val="00F32DF3"/>
    <w:rsid w:val="00F40D90"/>
    <w:rsid w:val="00F46C31"/>
    <w:rsid w:val="00F47392"/>
    <w:rsid w:val="00F5076A"/>
    <w:rsid w:val="00F522BC"/>
    <w:rsid w:val="00F52546"/>
    <w:rsid w:val="00F52E02"/>
    <w:rsid w:val="00F52F52"/>
    <w:rsid w:val="00F53812"/>
    <w:rsid w:val="00F5417D"/>
    <w:rsid w:val="00F57AEF"/>
    <w:rsid w:val="00F60B6E"/>
    <w:rsid w:val="00F652A4"/>
    <w:rsid w:val="00F66E7F"/>
    <w:rsid w:val="00F715FF"/>
    <w:rsid w:val="00F73DC7"/>
    <w:rsid w:val="00F80414"/>
    <w:rsid w:val="00F83520"/>
    <w:rsid w:val="00F85D2B"/>
    <w:rsid w:val="00FA2122"/>
    <w:rsid w:val="00FA2878"/>
    <w:rsid w:val="00FA5F7A"/>
    <w:rsid w:val="00FA7E88"/>
    <w:rsid w:val="00FB2983"/>
    <w:rsid w:val="00FB50AF"/>
    <w:rsid w:val="00FB5A7C"/>
    <w:rsid w:val="00FC2276"/>
    <w:rsid w:val="00FC5AD8"/>
    <w:rsid w:val="00FC60BF"/>
    <w:rsid w:val="00FD445B"/>
    <w:rsid w:val="00FE1674"/>
    <w:rsid w:val="00FE3347"/>
    <w:rsid w:val="00FE7A2B"/>
    <w:rsid w:val="00FE7B94"/>
    <w:rsid w:val="00FF7152"/>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073E0"/>
  <w15:chartTrackingRefBased/>
  <w15:docId w15:val="{81EECD1D-4EBA-2B4C-BA7A-00C55E7C5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_trad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D03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31C88"/>
    <w:pPr>
      <w:ind w:left="720"/>
      <w:contextualSpacing/>
    </w:pPr>
  </w:style>
  <w:style w:type="paragraph" w:styleId="Piedepgina">
    <w:name w:val="footer"/>
    <w:basedOn w:val="Normal"/>
    <w:link w:val="PiedepginaCar"/>
    <w:uiPriority w:val="99"/>
    <w:unhideWhenUsed/>
    <w:rsid w:val="00701D5D"/>
    <w:pPr>
      <w:tabs>
        <w:tab w:val="center" w:pos="4252"/>
        <w:tab w:val="right" w:pos="8504"/>
      </w:tabs>
    </w:pPr>
  </w:style>
  <w:style w:type="character" w:customStyle="1" w:styleId="PiedepginaCar">
    <w:name w:val="Pie de página Car"/>
    <w:basedOn w:val="Fuentedeprrafopredeter"/>
    <w:link w:val="Piedepgina"/>
    <w:uiPriority w:val="99"/>
    <w:rsid w:val="00701D5D"/>
  </w:style>
  <w:style w:type="character" w:styleId="Nmerodepgina">
    <w:name w:val="page number"/>
    <w:basedOn w:val="Fuentedeprrafopredeter"/>
    <w:uiPriority w:val="99"/>
    <w:semiHidden/>
    <w:unhideWhenUsed/>
    <w:rsid w:val="00701D5D"/>
  </w:style>
  <w:style w:type="table" w:styleId="Tablaconcuadrcula">
    <w:name w:val="Table Grid"/>
    <w:basedOn w:val="Tablanormal"/>
    <w:uiPriority w:val="39"/>
    <w:rsid w:val="00425D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semiHidden/>
    <w:rsid w:val="009F2D5C"/>
    <w:rPr>
      <w:rFonts w:ascii="Times New Roman" w:eastAsia="Times New Roman" w:hAnsi="Times New Roman" w:cs="Times New Roman"/>
      <w:kern w:val="0"/>
      <w:sz w:val="20"/>
      <w:szCs w:val="20"/>
      <w:lang w:val="en-US"/>
      <w14:ligatures w14:val="none"/>
    </w:rPr>
  </w:style>
  <w:style w:type="character" w:customStyle="1" w:styleId="TextonotapieCar">
    <w:name w:val="Texto nota pie Car"/>
    <w:basedOn w:val="Fuentedeprrafopredeter"/>
    <w:link w:val="Textonotapie"/>
    <w:semiHidden/>
    <w:rsid w:val="009F2D5C"/>
    <w:rPr>
      <w:rFonts w:ascii="Times New Roman" w:eastAsia="Times New Roman" w:hAnsi="Times New Roman" w:cs="Times New Roman"/>
      <w:kern w:val="0"/>
      <w:sz w:val="20"/>
      <w:szCs w:val="20"/>
      <w:lang w:val="en-US"/>
      <w14:ligatures w14:val="none"/>
    </w:rPr>
  </w:style>
  <w:style w:type="character" w:styleId="Refdenotaalpie">
    <w:name w:val="footnote reference"/>
    <w:semiHidden/>
    <w:rsid w:val="009F2D5C"/>
    <w:rPr>
      <w:vertAlign w:val="superscript"/>
    </w:rPr>
  </w:style>
  <w:style w:type="paragraph" w:styleId="Textoindependiente3">
    <w:name w:val="Body Text 3"/>
    <w:basedOn w:val="Normal"/>
    <w:link w:val="Textoindependiente3Car"/>
    <w:rsid w:val="009F2D5C"/>
    <w:pPr>
      <w:jc w:val="both"/>
    </w:pPr>
    <w:rPr>
      <w:rFonts w:ascii="Times New Roman" w:eastAsia="Times New Roman" w:hAnsi="Times New Roman" w:cs="Times New Roman"/>
      <w:b/>
      <w:kern w:val="0"/>
      <w:szCs w:val="20"/>
      <w:lang w:val="es-ES"/>
      <w14:ligatures w14:val="none"/>
    </w:rPr>
  </w:style>
  <w:style w:type="character" w:customStyle="1" w:styleId="Textoindependiente3Car">
    <w:name w:val="Texto independiente 3 Car"/>
    <w:basedOn w:val="Fuentedeprrafopredeter"/>
    <w:link w:val="Textoindependiente3"/>
    <w:rsid w:val="009F2D5C"/>
    <w:rPr>
      <w:rFonts w:ascii="Times New Roman" w:eastAsia="Times New Roman" w:hAnsi="Times New Roman" w:cs="Times New Roman"/>
      <w:b/>
      <w:kern w:val="0"/>
      <w:szCs w:val="20"/>
      <w:lang w:val="es-ES"/>
      <w14:ligatures w14:val="none"/>
    </w:rPr>
  </w:style>
  <w:style w:type="paragraph" w:styleId="NormalWeb">
    <w:name w:val="Normal (Web)"/>
    <w:basedOn w:val="Normal"/>
    <w:uiPriority w:val="99"/>
    <w:semiHidden/>
    <w:unhideWhenUsed/>
    <w:rsid w:val="00AD038A"/>
    <w:pPr>
      <w:spacing w:before="100" w:beforeAutospacing="1" w:after="100" w:afterAutospacing="1"/>
    </w:pPr>
    <w:rPr>
      <w:rFonts w:ascii="Times New Roman" w:eastAsia="Times New Roman" w:hAnsi="Times New Roman" w:cs="Times New Roman"/>
      <w:kern w:val="0"/>
      <w:lang w:val="es-ES" w:eastAsia="es-ES_tradnl"/>
      <w14:ligatures w14:val="none"/>
    </w:rPr>
  </w:style>
  <w:style w:type="paragraph" w:styleId="HTMLconformatoprevio">
    <w:name w:val="HTML Preformatted"/>
    <w:basedOn w:val="Normal"/>
    <w:link w:val="HTMLconformatoprevioCar"/>
    <w:uiPriority w:val="99"/>
    <w:semiHidden/>
    <w:unhideWhenUsed/>
    <w:rsid w:val="00297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val="es-ES" w:eastAsia="es-ES_tradnl"/>
      <w14:ligatures w14:val="none"/>
    </w:rPr>
  </w:style>
  <w:style w:type="character" w:customStyle="1" w:styleId="HTMLconformatoprevioCar">
    <w:name w:val="HTML con formato previo Car"/>
    <w:basedOn w:val="Fuentedeprrafopredeter"/>
    <w:link w:val="HTMLconformatoprevio"/>
    <w:uiPriority w:val="99"/>
    <w:semiHidden/>
    <w:rsid w:val="002978DC"/>
    <w:rPr>
      <w:rFonts w:ascii="Courier New" w:eastAsia="Times New Roman" w:hAnsi="Courier New" w:cs="Courier New"/>
      <w:kern w:val="0"/>
      <w:sz w:val="20"/>
      <w:szCs w:val="20"/>
      <w:lang w:val="es-ES" w:eastAsia="es-ES_tradnl"/>
      <w14:ligatures w14:val="none"/>
    </w:rPr>
  </w:style>
  <w:style w:type="character" w:customStyle="1" w:styleId="y2iqfc">
    <w:name w:val="y2iqfc"/>
    <w:basedOn w:val="Fuentedeprrafopredeter"/>
    <w:rsid w:val="002978DC"/>
  </w:style>
  <w:style w:type="character" w:customStyle="1" w:styleId="text31">
    <w:name w:val="text31"/>
    <w:rsid w:val="00A62CD8"/>
    <w:rPr>
      <w:rFonts w:ascii="Arial Unicode MS" w:hAnsi="Arial Unicode MS" w:hint="default"/>
      <w:b/>
      <w:bCs/>
      <w:color w:val="00008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65707">
      <w:bodyDiv w:val="1"/>
      <w:marLeft w:val="0"/>
      <w:marRight w:val="0"/>
      <w:marTop w:val="0"/>
      <w:marBottom w:val="0"/>
      <w:divBdr>
        <w:top w:val="none" w:sz="0" w:space="0" w:color="auto"/>
        <w:left w:val="none" w:sz="0" w:space="0" w:color="auto"/>
        <w:bottom w:val="none" w:sz="0" w:space="0" w:color="auto"/>
        <w:right w:val="none" w:sz="0" w:space="0" w:color="auto"/>
      </w:divBdr>
    </w:div>
    <w:div w:id="1645045821">
      <w:bodyDiv w:val="1"/>
      <w:marLeft w:val="0"/>
      <w:marRight w:val="0"/>
      <w:marTop w:val="0"/>
      <w:marBottom w:val="0"/>
      <w:divBdr>
        <w:top w:val="none" w:sz="0" w:space="0" w:color="auto"/>
        <w:left w:val="none" w:sz="0" w:space="0" w:color="auto"/>
        <w:bottom w:val="none" w:sz="0" w:space="0" w:color="auto"/>
        <w:right w:val="none" w:sz="0" w:space="0" w:color="auto"/>
      </w:divBdr>
    </w:div>
    <w:div w:id="1797023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B5306-0C21-7A42-AFA9-4E67C4CE6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5437</Words>
  <Characters>29905</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Rosario Hermano</cp:lastModifiedBy>
  <cp:revision>2</cp:revision>
  <cp:lastPrinted>2025-03-16T15:28:00Z</cp:lastPrinted>
  <dcterms:created xsi:type="dcterms:W3CDTF">2025-06-23T13:30:00Z</dcterms:created>
  <dcterms:modified xsi:type="dcterms:W3CDTF">2025-06-23T13:30:00Z</dcterms:modified>
</cp:coreProperties>
</file>