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D90C9" w14:textId="5D45E3A9" w:rsidR="00C83A15" w:rsidRPr="00C83A15" w:rsidRDefault="00C83A15" w:rsidP="00C83A15">
      <w:pPr>
        <w:jc w:val="center"/>
        <w:rPr>
          <w:b/>
          <w:bCs/>
          <w:sz w:val="32"/>
          <w:szCs w:val="32"/>
        </w:rPr>
      </w:pPr>
      <w:r w:rsidRPr="00C83A15">
        <w:rPr>
          <w:b/>
          <w:bCs/>
          <w:sz w:val="32"/>
          <w:szCs w:val="32"/>
        </w:rPr>
        <w:t>Mauricio Silva</w:t>
      </w:r>
    </w:p>
    <w:p w14:paraId="16096BD8" w14:textId="58587451" w:rsidR="00C83A15" w:rsidRPr="00C83A15" w:rsidRDefault="00C83A15" w:rsidP="00C83A15">
      <w:pPr>
        <w:jc w:val="both"/>
        <w:rPr>
          <w:sz w:val="28"/>
          <w:szCs w:val="28"/>
        </w:rPr>
      </w:pPr>
      <w:r w:rsidRPr="00C83A15">
        <w:rPr>
          <w:sz w:val="28"/>
          <w:szCs w:val="28"/>
        </w:rPr>
        <w:t>E</w:t>
      </w:r>
      <w:r w:rsidRPr="00C83A15">
        <w:rPr>
          <w:sz w:val="28"/>
          <w:szCs w:val="28"/>
        </w:rPr>
        <w:t xml:space="preserve">n homenaje al sacerdote uruguayo </w:t>
      </w:r>
      <w:proofErr w:type="spellStart"/>
      <w:r w:rsidRPr="00C83A15">
        <w:rPr>
          <w:sz w:val="28"/>
          <w:szCs w:val="28"/>
        </w:rPr>
        <w:t>Kleber</w:t>
      </w:r>
      <w:proofErr w:type="spellEnd"/>
      <w:r w:rsidRPr="00C83A15">
        <w:rPr>
          <w:sz w:val="28"/>
          <w:szCs w:val="28"/>
        </w:rPr>
        <w:t xml:space="preserve"> -Mauricio- Silva Iribarnegaray, detenido desaparecido el 14 de junio de 1977, en Buenos Aires, se celebrará misa. </w:t>
      </w:r>
    </w:p>
    <w:p w14:paraId="45291B2B" w14:textId="3A52A5A6" w:rsidR="00C83A15" w:rsidRPr="00C83A15" w:rsidRDefault="00C83A15" w:rsidP="00C83A15">
      <w:pPr>
        <w:jc w:val="both"/>
        <w:rPr>
          <w:sz w:val="28"/>
          <w:szCs w:val="28"/>
        </w:rPr>
      </w:pPr>
      <w:r w:rsidRPr="00C83A15">
        <w:rPr>
          <w:sz w:val="28"/>
          <w:szCs w:val="28"/>
        </w:rPr>
        <w:t>Pediremos por dos compañeros</w:t>
      </w:r>
      <w:r>
        <w:rPr>
          <w:sz w:val="28"/>
          <w:szCs w:val="28"/>
        </w:rPr>
        <w:t xml:space="preserve"> </w:t>
      </w:r>
      <w:r w:rsidRPr="00C83A15">
        <w:rPr>
          <w:sz w:val="28"/>
          <w:szCs w:val="28"/>
        </w:rPr>
        <w:t xml:space="preserve">de trabajo detenidos desaparecidos en 1977: </w:t>
      </w:r>
      <w:r w:rsidRPr="00C83A15">
        <w:rPr>
          <w:b/>
          <w:bCs/>
          <w:sz w:val="28"/>
          <w:szCs w:val="28"/>
        </w:rPr>
        <w:t xml:space="preserve">Néstor </w:t>
      </w:r>
      <w:proofErr w:type="spellStart"/>
      <w:r w:rsidRPr="00C83A15">
        <w:rPr>
          <w:b/>
          <w:bCs/>
          <w:sz w:val="28"/>
          <w:szCs w:val="28"/>
        </w:rPr>
        <w:t>Sanmartino</w:t>
      </w:r>
      <w:proofErr w:type="spellEnd"/>
      <w:r w:rsidRPr="00C83A15">
        <w:rPr>
          <w:b/>
          <w:bCs/>
          <w:sz w:val="28"/>
          <w:szCs w:val="28"/>
        </w:rPr>
        <w:t xml:space="preserve"> y Julio </w:t>
      </w:r>
      <w:proofErr w:type="spellStart"/>
      <w:r w:rsidRPr="00C83A15">
        <w:rPr>
          <w:b/>
          <w:bCs/>
          <w:sz w:val="28"/>
          <w:szCs w:val="28"/>
        </w:rPr>
        <w:t>Goitía</w:t>
      </w:r>
      <w:proofErr w:type="spellEnd"/>
      <w:r w:rsidRPr="00C83A15">
        <w:rPr>
          <w:sz w:val="28"/>
          <w:szCs w:val="28"/>
        </w:rPr>
        <w:t xml:space="preserve">; por dos uruguayos: </w:t>
      </w:r>
      <w:r w:rsidRPr="00C83A15">
        <w:rPr>
          <w:b/>
          <w:bCs/>
          <w:sz w:val="28"/>
          <w:szCs w:val="28"/>
        </w:rPr>
        <w:t>Graciela de Gouveia y José Michelena</w:t>
      </w:r>
      <w:r w:rsidRPr="00C83A15">
        <w:rPr>
          <w:sz w:val="28"/>
          <w:szCs w:val="28"/>
        </w:rPr>
        <w:t>, su esposo, detenidos desaparecidos en la madrugada del 14 de junio, en Avellaneda, Buenos Aires.</w:t>
      </w:r>
    </w:p>
    <w:p w14:paraId="55041105" w14:textId="77777777" w:rsidR="00C83A15" w:rsidRPr="00C83A15" w:rsidRDefault="00C83A15" w:rsidP="00C83A15">
      <w:pPr>
        <w:jc w:val="both"/>
        <w:rPr>
          <w:sz w:val="28"/>
          <w:szCs w:val="28"/>
        </w:rPr>
      </w:pPr>
      <w:r w:rsidRPr="00C83A15">
        <w:rPr>
          <w:sz w:val="28"/>
          <w:szCs w:val="28"/>
        </w:rPr>
        <w:t xml:space="preserve">También por </w:t>
      </w:r>
      <w:r w:rsidRPr="00C83A15">
        <w:rPr>
          <w:b/>
          <w:bCs/>
          <w:sz w:val="28"/>
          <w:szCs w:val="28"/>
        </w:rPr>
        <w:t>Cristina Cabrera y Efraín Olivera</w:t>
      </w:r>
      <w:r w:rsidRPr="00C83A15">
        <w:rPr>
          <w:sz w:val="28"/>
          <w:szCs w:val="28"/>
        </w:rPr>
        <w:t>, de Montevideo.</w:t>
      </w:r>
    </w:p>
    <w:p w14:paraId="121C268B" w14:textId="180DD9D7" w:rsidR="00926044" w:rsidRDefault="00C83A15" w:rsidP="00C83A15">
      <w:pPr>
        <w:jc w:val="both"/>
        <w:rPr>
          <w:sz w:val="28"/>
          <w:szCs w:val="28"/>
        </w:rPr>
      </w:pPr>
      <w:r w:rsidRPr="00C83A15">
        <w:rPr>
          <w:sz w:val="28"/>
          <w:szCs w:val="28"/>
        </w:rPr>
        <w:t xml:space="preserve">La misa será el </w:t>
      </w:r>
      <w:r w:rsidRPr="00C83A15">
        <w:rPr>
          <w:b/>
          <w:bCs/>
          <w:sz w:val="28"/>
          <w:szCs w:val="28"/>
        </w:rPr>
        <w:t xml:space="preserve">domingo15 de junio, a las 16 </w:t>
      </w:r>
      <w:proofErr w:type="spellStart"/>
      <w:r w:rsidRPr="00C83A15">
        <w:rPr>
          <w:b/>
          <w:bCs/>
          <w:sz w:val="28"/>
          <w:szCs w:val="28"/>
        </w:rPr>
        <w:t>hs</w:t>
      </w:r>
      <w:proofErr w:type="spellEnd"/>
      <w:r w:rsidRPr="00C83A15">
        <w:rPr>
          <w:sz w:val="28"/>
          <w:szCs w:val="28"/>
        </w:rPr>
        <w:t xml:space="preserve">.; en la Parroquia San Juan Bautista; Domingo Tamburini y Ramón </w:t>
      </w:r>
      <w:proofErr w:type="spellStart"/>
      <w:r w:rsidRPr="00C83A15">
        <w:rPr>
          <w:sz w:val="28"/>
          <w:szCs w:val="28"/>
        </w:rPr>
        <w:t>Masini</w:t>
      </w:r>
      <w:proofErr w:type="spellEnd"/>
      <w:r w:rsidRPr="00C83A15">
        <w:rPr>
          <w:sz w:val="28"/>
          <w:szCs w:val="28"/>
        </w:rPr>
        <w:t>.</w:t>
      </w:r>
    </w:p>
    <w:p w14:paraId="7A20473B" w14:textId="4A5D3DEC" w:rsidR="00C83A15" w:rsidRPr="00C83A15" w:rsidRDefault="00C83A15" w:rsidP="00C83A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429ED02" wp14:editId="42E72FDC">
            <wp:extent cx="3746500" cy="5083792"/>
            <wp:effectExtent l="0" t="0" r="6350" b="3175"/>
            <wp:docPr id="18261259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013" cy="5093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83A15" w:rsidRPr="00C83A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A15"/>
    <w:rsid w:val="004578E9"/>
    <w:rsid w:val="00926044"/>
    <w:rsid w:val="00C83A15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EB31B"/>
  <w15:chartTrackingRefBased/>
  <w15:docId w15:val="{9C985756-DAD9-43A8-AB1F-0F020175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3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3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3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3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3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3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3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3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3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3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3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3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3A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3A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3A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3A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3A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3A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3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3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3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3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3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3A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3A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3A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3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3A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3A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521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2025-06-10T16:07:00Z</dcterms:created>
  <dcterms:modified xsi:type="dcterms:W3CDTF">2025-06-10T16:10:00Z</dcterms:modified>
</cp:coreProperties>
</file>