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625"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111"/>
        <w:gridCol w:w="6514"/>
      </w:tblGrid>
      <w:tr w:rsidR="0039684A" w14:paraId="32E98C4E" w14:textId="77777777" w:rsidTr="001E246B">
        <w:trPr>
          <w:trHeight w:val="3552"/>
        </w:trPr>
        <w:tc>
          <w:tcPr>
            <w:tcW w:w="4111" w:type="dxa"/>
            <w:shd w:val="clear" w:color="auto" w:fill="002060"/>
          </w:tcPr>
          <w:p w14:paraId="14C275C3" w14:textId="77777777" w:rsidR="00DD5409" w:rsidRPr="00FB5E85" w:rsidRDefault="00FB5E85" w:rsidP="001E246B">
            <w:pPr>
              <w:pStyle w:val="Sinespaciado"/>
              <w:jc w:val="center"/>
              <w:rPr>
                <w:noProof/>
                <w:sz w:val="32"/>
                <w:szCs w:val="32"/>
              </w:rPr>
            </w:pPr>
            <w:r w:rsidRPr="00FB5E85">
              <w:rPr>
                <w:noProof/>
                <w:sz w:val="32"/>
                <w:szCs w:val="32"/>
              </w:rPr>
              <w:t>San Marcelino Campagnat (Francia – 1860)</w:t>
            </w:r>
          </w:p>
          <w:p w14:paraId="5A065EAA" w14:textId="77777777" w:rsidR="00FB5E85" w:rsidRDefault="00FB5E85" w:rsidP="001E246B">
            <w:pPr>
              <w:pStyle w:val="Sinespaciado"/>
              <w:jc w:val="center"/>
              <w:rPr>
                <w:b/>
                <w:bCs/>
                <w:i/>
                <w:iCs/>
                <w:noProof/>
                <w:lang w:bidi="es-ES"/>
              </w:rPr>
            </w:pPr>
            <w:r w:rsidRPr="00FB5E85">
              <w:rPr>
                <w:b/>
                <w:bCs/>
                <w:i/>
                <w:iCs/>
                <w:noProof/>
                <w:sz w:val="32"/>
                <w:szCs w:val="32"/>
                <w:lang w:bidi="es-ES"/>
              </w:rPr>
              <w:t>Fu</w:t>
            </w:r>
            <w:r>
              <w:rPr>
                <w:b/>
                <w:bCs/>
                <w:i/>
                <w:iCs/>
                <w:noProof/>
                <w:sz w:val="32"/>
                <w:szCs w:val="32"/>
                <w:lang w:bidi="es-ES"/>
              </w:rPr>
              <w:t>d</w:t>
            </w:r>
            <w:r w:rsidRPr="00FB5E85">
              <w:rPr>
                <w:b/>
                <w:bCs/>
                <w:i/>
                <w:iCs/>
                <w:noProof/>
                <w:sz w:val="32"/>
                <w:szCs w:val="32"/>
                <w:lang w:bidi="es-ES"/>
              </w:rPr>
              <w:t>andor de los Maristas</w:t>
            </w:r>
            <w:r>
              <w:rPr>
                <w:b/>
                <w:bCs/>
                <w:i/>
                <w:iCs/>
                <w:noProof/>
                <w:lang w:bidi="es-ES"/>
              </w:rPr>
              <w:t xml:space="preserve"> </w:t>
            </w:r>
          </w:p>
          <w:p w14:paraId="0920E1B5" w14:textId="416A89DB" w:rsidR="00FB5E85" w:rsidRPr="001E246B" w:rsidRDefault="00FB5E85" w:rsidP="001E246B">
            <w:pPr>
              <w:pStyle w:val="Sinespaciado"/>
              <w:jc w:val="center"/>
              <w:rPr>
                <w:b/>
                <w:bCs/>
                <w:i/>
                <w:iCs/>
                <w:noProof/>
                <w:sz w:val="32"/>
                <w:szCs w:val="32"/>
                <w:lang w:bidi="es-ES"/>
              </w:rPr>
            </w:pPr>
            <w:r>
              <w:rPr>
                <w:noProof/>
              </w:rPr>
              <w:drawing>
                <wp:inline distT="0" distB="0" distL="0" distR="0" wp14:anchorId="2F377831" wp14:editId="4931F158">
                  <wp:extent cx="1732280" cy="1847850"/>
                  <wp:effectExtent l="0" t="0" r="1270" b="0"/>
                  <wp:docPr id="18931893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189382" name=""/>
                          <pic:cNvPicPr/>
                        </pic:nvPicPr>
                        <pic:blipFill>
                          <a:blip r:embed="rId8"/>
                          <a:stretch>
                            <a:fillRect/>
                          </a:stretch>
                        </pic:blipFill>
                        <pic:spPr>
                          <a:xfrm>
                            <a:off x="0" y="0"/>
                            <a:ext cx="1748480" cy="1865131"/>
                          </a:xfrm>
                          <a:prstGeom prst="rect">
                            <a:avLst/>
                          </a:prstGeom>
                        </pic:spPr>
                      </pic:pic>
                    </a:graphicData>
                  </a:graphic>
                </wp:inline>
              </w:drawing>
            </w:r>
          </w:p>
        </w:tc>
        <w:tc>
          <w:tcPr>
            <w:tcW w:w="651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7697A33E"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E246B">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FB5E85">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6B1FD6DE" w:rsidR="00F946BA" w:rsidRPr="002D3A47" w:rsidRDefault="00284182" w:rsidP="00F946BA">
            <w:pPr>
              <w:pStyle w:val="Sinespaciado"/>
              <w:jc w:val="center"/>
              <w:rPr>
                <w:rFonts w:ascii="Georgia" w:hAnsi="Georgia"/>
                <w:b/>
                <w:bCs/>
                <w:sz w:val="32"/>
                <w:szCs w:val="32"/>
              </w:rPr>
            </w:pPr>
            <w:r>
              <w:rPr>
                <w:rFonts w:ascii="Georgia" w:hAnsi="Georgia"/>
                <w:b/>
                <w:bCs/>
                <w:sz w:val="32"/>
                <w:szCs w:val="32"/>
              </w:rPr>
              <w:t>0</w:t>
            </w:r>
            <w:r w:rsidR="00FB5E85">
              <w:rPr>
                <w:rFonts w:ascii="Georgia" w:hAnsi="Georgia"/>
                <w:b/>
                <w:bCs/>
                <w:sz w:val="32"/>
                <w:szCs w:val="32"/>
              </w:rPr>
              <w:t>6</w:t>
            </w:r>
            <w:r>
              <w:rPr>
                <w:rFonts w:ascii="Georgia" w:hAnsi="Georgia"/>
                <w:b/>
                <w:bCs/>
                <w:sz w:val="32"/>
                <w:szCs w:val="32"/>
              </w:rPr>
              <w:t>/06/2025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0AC9A0BE" w14:textId="6C2B1B29" w:rsidR="00FC34DE" w:rsidRDefault="00FC34DE" w:rsidP="008D65CC">
      <w:pPr>
        <w:pStyle w:val="Sinespaciado"/>
        <w:rPr>
          <w:noProof/>
          <w:sz w:val="26"/>
          <w:szCs w:val="26"/>
        </w:rPr>
      </w:pPr>
    </w:p>
    <w:p w14:paraId="0397EEEE" w14:textId="5B862041" w:rsidR="00FB5E85" w:rsidRPr="00FB5E85" w:rsidRDefault="00FB5E85" w:rsidP="00A32FEC">
      <w:pPr>
        <w:pStyle w:val="Sinespaciado"/>
        <w:pBdr>
          <w:top w:val="double" w:sz="4" w:space="1" w:color="auto" w:shadow="1"/>
          <w:left w:val="double" w:sz="4" w:space="4" w:color="auto" w:shadow="1"/>
          <w:bottom w:val="double" w:sz="4" w:space="1" w:color="auto" w:shadow="1"/>
          <w:right w:val="double" w:sz="4" w:space="4" w:color="auto" w:shadow="1"/>
        </w:pBdr>
        <w:shd w:val="clear" w:color="auto" w:fill="FFF2CC" w:themeFill="accent4" w:themeFillTint="33"/>
        <w:jc w:val="both"/>
        <w:rPr>
          <w:i/>
          <w:iCs/>
          <w:noProof/>
          <w:sz w:val="26"/>
          <w:szCs w:val="26"/>
        </w:rPr>
      </w:pPr>
      <w:r w:rsidRPr="00FB5E85">
        <w:rPr>
          <w:b/>
          <w:bCs/>
          <w:noProof/>
          <w:sz w:val="26"/>
          <w:szCs w:val="26"/>
        </w:rPr>
        <w:t>San Marcelino Champagnat, fundador</w:t>
      </w:r>
      <w:r>
        <w:rPr>
          <w:b/>
          <w:bCs/>
          <w:noProof/>
          <w:sz w:val="26"/>
          <w:szCs w:val="26"/>
        </w:rPr>
        <w:t xml:space="preserve"> - </w:t>
      </w:r>
      <w:r w:rsidRPr="00FB5E85">
        <w:rPr>
          <w:noProof/>
          <w:sz w:val="26"/>
          <w:szCs w:val="26"/>
        </w:rPr>
        <w:t>Nació en Marlhes, Francia, en 1789, en una familia de campesinos. Al día siguiente de ordenado sacerdote, con un grupo de compañeros fundó la Sociedad de María. Un año después, en 1817, viendo las necesidades de su tiempo y llevado por un gran amor a la Virgen María, en el pueblo de Valla funda la congregación laical de los Hermanitos de María o Hermanos Maristas, para la educación cristiana de niños y jóvenes. Murió en Hermitage, Francia, el 6 de junio de 1840, a la edad de 51 años. En 1955 el Papa Pío XII lo proclamó beato y en 1999 fue canonizado por Juan Pablo II.</w:t>
      </w:r>
      <w:r w:rsidR="007C6BB9">
        <w:rPr>
          <w:noProof/>
          <w:sz w:val="26"/>
          <w:szCs w:val="26"/>
        </w:rPr>
        <w:t xml:space="preserve"> </w:t>
      </w:r>
      <w:r w:rsidR="007C6BB9" w:rsidRPr="007C6BB9">
        <w:rPr>
          <w:b/>
          <w:bCs/>
          <w:i/>
          <w:iCs/>
          <w:noProof/>
          <w:sz w:val="26"/>
          <w:szCs w:val="26"/>
        </w:rPr>
        <w:t xml:space="preserve">Los Hermanos Maristas llegaron a Costa Rica por los años 60, regentan varias obras en la Diócesis de Alajuela. </w:t>
      </w:r>
    </w:p>
    <w:p w14:paraId="15CA6EFE" w14:textId="77777777" w:rsidR="008D65CC" w:rsidRDefault="008D65CC" w:rsidP="008D65CC">
      <w:pPr>
        <w:pStyle w:val="Sinespaciado"/>
        <w:rPr>
          <w:noProof/>
          <w:sz w:val="26"/>
          <w:szCs w:val="26"/>
        </w:rPr>
      </w:pPr>
    </w:p>
    <w:p w14:paraId="2895B6B2" w14:textId="48F70835" w:rsidR="008D65CC" w:rsidRPr="008D65CC" w:rsidRDefault="008D65CC" w:rsidP="008D65CC">
      <w:pPr>
        <w:pStyle w:val="Sinespaciado"/>
        <w:pBdr>
          <w:top w:val="single" w:sz="4" w:space="1" w:color="auto"/>
          <w:left w:val="single" w:sz="4" w:space="4" w:color="auto"/>
          <w:bottom w:val="single" w:sz="4" w:space="1" w:color="auto"/>
          <w:right w:val="single" w:sz="4" w:space="4" w:color="auto"/>
        </w:pBdr>
        <w:shd w:val="clear" w:color="auto" w:fill="C00000"/>
        <w:rPr>
          <w:b/>
          <w:bCs/>
          <w:noProof/>
          <w:sz w:val="28"/>
          <w:szCs w:val="28"/>
        </w:rPr>
      </w:pPr>
      <w:r w:rsidRPr="008D65CC">
        <w:rPr>
          <w:b/>
          <w:bCs/>
          <w:noProof/>
          <w:sz w:val="28"/>
          <w:szCs w:val="28"/>
        </w:rPr>
        <w:t>REVISTA VIDA NUEVA – PPC – Madrid Especial – 01/06/2025</w:t>
      </w:r>
      <w:r w:rsidR="00FB5E85">
        <w:rPr>
          <w:b/>
          <w:bCs/>
          <w:noProof/>
          <w:sz w:val="28"/>
          <w:szCs w:val="28"/>
        </w:rPr>
        <w:t xml:space="preserve"> – Redacción </w:t>
      </w:r>
    </w:p>
    <w:p w14:paraId="4CB28BBB" w14:textId="77777777" w:rsidR="008D65CC" w:rsidRPr="008D65CC" w:rsidRDefault="008D65CC" w:rsidP="008D65CC">
      <w:pPr>
        <w:pStyle w:val="Sinespaciado"/>
        <w:rPr>
          <w:noProof/>
          <w:sz w:val="26"/>
          <w:szCs w:val="26"/>
        </w:rPr>
      </w:pPr>
    </w:p>
    <w:p w14:paraId="5C3B9A78" w14:textId="77777777" w:rsidR="008D65CC" w:rsidRPr="008D65CC" w:rsidRDefault="008D65CC" w:rsidP="008D65CC">
      <w:pPr>
        <w:pStyle w:val="Sinespaciado"/>
        <w:jc w:val="center"/>
        <w:rPr>
          <w:b/>
          <w:bCs/>
          <w:noProof/>
          <w:sz w:val="40"/>
          <w:szCs w:val="40"/>
        </w:rPr>
      </w:pPr>
      <w:r w:rsidRPr="008D65CC">
        <w:rPr>
          <w:b/>
          <w:bCs/>
          <w:noProof/>
          <w:sz w:val="40"/>
          <w:szCs w:val="40"/>
        </w:rPr>
        <w:t>El papa León XIV nombra como obispo auxiliar de Newark a sacerdote nacido en Nicaragua</w:t>
      </w:r>
    </w:p>
    <w:p w14:paraId="75A1C8A1" w14:textId="77777777" w:rsidR="008D65CC" w:rsidRPr="008D65CC" w:rsidRDefault="008D65CC" w:rsidP="008D65CC">
      <w:pPr>
        <w:pStyle w:val="Sinespaciado"/>
        <w:numPr>
          <w:ilvl w:val="0"/>
          <w:numId w:val="39"/>
        </w:numPr>
        <w:rPr>
          <w:noProof/>
          <w:sz w:val="26"/>
          <w:szCs w:val="26"/>
        </w:rPr>
      </w:pPr>
      <w:r w:rsidRPr="008D65CC">
        <w:rPr>
          <w:noProof/>
          <w:sz w:val="26"/>
          <w:szCs w:val="26"/>
        </w:rPr>
        <w:t>Pedro Bismarck Chau de 57 años de edad es rector de la Basílica Catedral del Sagrado Corazón en Newark, Nueva Jersey</w:t>
      </w:r>
    </w:p>
    <w:p w14:paraId="5A9ABCED" w14:textId="77777777" w:rsidR="008D65CC" w:rsidRPr="008D65CC" w:rsidRDefault="008D65CC" w:rsidP="008D65CC">
      <w:pPr>
        <w:pStyle w:val="Sinespaciado"/>
        <w:numPr>
          <w:ilvl w:val="0"/>
          <w:numId w:val="39"/>
        </w:numPr>
        <w:rPr>
          <w:noProof/>
          <w:sz w:val="26"/>
          <w:szCs w:val="26"/>
        </w:rPr>
      </w:pPr>
      <w:r w:rsidRPr="008D65CC">
        <w:rPr>
          <w:noProof/>
          <w:sz w:val="26"/>
          <w:szCs w:val="26"/>
        </w:rPr>
        <w:t>El Pontífice también aceptó la renuncia del obispo auxiliar de Newark, Gregory J. Studerus, de 77 años de edad </w:t>
      </w:r>
    </w:p>
    <w:p w14:paraId="5FD5A9A3" w14:textId="0C2E4496" w:rsidR="008D65CC" w:rsidRDefault="008D65CC" w:rsidP="008D65CC">
      <w:pPr>
        <w:pStyle w:val="Sinespaciado"/>
        <w:rPr>
          <w:color w:val="333333"/>
          <w:sz w:val="26"/>
          <w:szCs w:val="26"/>
        </w:rPr>
      </w:pPr>
    </w:p>
    <w:p w14:paraId="670E1589" w14:textId="6609D7ED" w:rsidR="008D65CC" w:rsidRDefault="00FB5E85" w:rsidP="00FB5E85">
      <w:pPr>
        <w:pStyle w:val="Sinespaciado"/>
        <w:jc w:val="both"/>
        <w:rPr>
          <w:color w:val="333333"/>
          <w:sz w:val="26"/>
          <w:szCs w:val="26"/>
        </w:rPr>
      </w:pPr>
      <w:r>
        <w:rPr>
          <w:noProof/>
        </w:rPr>
        <w:drawing>
          <wp:anchor distT="0" distB="0" distL="114300" distR="114300" simplePos="0" relativeHeight="251658240" behindDoc="0" locked="0" layoutInCell="1" allowOverlap="1" wp14:anchorId="2BCCC62D" wp14:editId="2F89FD33">
            <wp:simplePos x="0" y="0"/>
            <wp:positionH relativeFrom="column">
              <wp:posOffset>0</wp:posOffset>
            </wp:positionH>
            <wp:positionV relativeFrom="paragraph">
              <wp:posOffset>59690</wp:posOffset>
            </wp:positionV>
            <wp:extent cx="1686560" cy="1609725"/>
            <wp:effectExtent l="0" t="0" r="8890" b="9525"/>
            <wp:wrapSquare wrapText="bothSides"/>
            <wp:docPr id="3495569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56976" name=""/>
                    <pic:cNvPicPr/>
                  </pic:nvPicPr>
                  <pic:blipFill>
                    <a:blip r:embed="rId10">
                      <a:extLst>
                        <a:ext uri="{28A0092B-C50C-407E-A947-70E740481C1C}">
                          <a14:useLocalDpi xmlns:a14="http://schemas.microsoft.com/office/drawing/2010/main" val="0"/>
                        </a:ext>
                      </a:extLst>
                    </a:blip>
                    <a:stretch>
                      <a:fillRect/>
                    </a:stretch>
                  </pic:blipFill>
                  <pic:spPr>
                    <a:xfrm>
                      <a:off x="0" y="0"/>
                      <a:ext cx="1686560" cy="1609725"/>
                    </a:xfrm>
                    <a:prstGeom prst="rect">
                      <a:avLst/>
                    </a:prstGeom>
                  </pic:spPr>
                </pic:pic>
              </a:graphicData>
            </a:graphic>
            <wp14:sizeRelH relativeFrom="page">
              <wp14:pctWidth>0</wp14:pctWidth>
            </wp14:sizeRelH>
            <wp14:sizeRelV relativeFrom="page">
              <wp14:pctHeight>0</wp14:pctHeight>
            </wp14:sizeRelV>
          </wp:anchor>
        </w:drawing>
      </w:r>
      <w:r w:rsidR="008D65CC" w:rsidRPr="008D65CC">
        <w:rPr>
          <w:color w:val="333333"/>
          <w:sz w:val="26"/>
          <w:szCs w:val="26"/>
        </w:rPr>
        <w:t>El nombramiento fue anunciado el 30 de mayo por la oficina del cardenal </w:t>
      </w:r>
      <w:r w:rsidR="008D65CC" w:rsidRPr="008D65CC">
        <w:rPr>
          <w:rStyle w:val="Textoennegrita"/>
          <w:b w:val="0"/>
          <w:bCs w:val="0"/>
          <w:color w:val="535353"/>
          <w:sz w:val="26"/>
          <w:szCs w:val="26"/>
        </w:rPr>
        <w:t>Christophe Pierre</w:t>
      </w:r>
      <w:r w:rsidR="008D65CC" w:rsidRPr="008D65CC">
        <w:rPr>
          <w:color w:val="333333"/>
          <w:sz w:val="26"/>
          <w:szCs w:val="26"/>
        </w:rPr>
        <w:t>, nuncio apostólico de los Estados Unidos, que también dio a conocer que </w:t>
      </w:r>
      <w:r w:rsidR="008D65CC" w:rsidRPr="008D65CC">
        <w:rPr>
          <w:rStyle w:val="Textoennegrita"/>
          <w:b w:val="0"/>
          <w:bCs w:val="0"/>
          <w:color w:val="535353"/>
          <w:sz w:val="26"/>
          <w:szCs w:val="26"/>
        </w:rPr>
        <w:t>el Pontífice aceptó la renuncia del obispo auxiliar de Newark, Gregory J. Studerus</w:t>
      </w:r>
      <w:r w:rsidR="008D65CC" w:rsidRPr="008D65CC">
        <w:rPr>
          <w:color w:val="333333"/>
          <w:sz w:val="26"/>
          <w:szCs w:val="26"/>
        </w:rPr>
        <w:t>, de 77 años de edad.</w:t>
      </w:r>
    </w:p>
    <w:p w14:paraId="18CC0BA9" w14:textId="77777777" w:rsidR="008D65CC" w:rsidRPr="008D65CC" w:rsidRDefault="008D65CC" w:rsidP="00FB5E85">
      <w:pPr>
        <w:pStyle w:val="Sinespaciado"/>
        <w:jc w:val="both"/>
        <w:rPr>
          <w:rFonts w:eastAsia="Times New Roman"/>
          <w:color w:val="333333"/>
          <w:sz w:val="26"/>
          <w:szCs w:val="26"/>
          <w:lang w:eastAsia="es-CR"/>
        </w:rPr>
      </w:pPr>
    </w:p>
    <w:p w14:paraId="225D0828" w14:textId="77777777" w:rsidR="008D65CC" w:rsidRDefault="008D65CC" w:rsidP="00FB5E85">
      <w:pPr>
        <w:pStyle w:val="Sinespaciado"/>
        <w:jc w:val="both"/>
        <w:rPr>
          <w:color w:val="333333"/>
          <w:sz w:val="26"/>
          <w:szCs w:val="26"/>
        </w:rPr>
      </w:pPr>
      <w:r w:rsidRPr="008D65CC">
        <w:rPr>
          <w:color w:val="333333"/>
          <w:sz w:val="26"/>
          <w:szCs w:val="26"/>
        </w:rPr>
        <w:t>La </w:t>
      </w:r>
      <w:r w:rsidRPr="008D65CC">
        <w:rPr>
          <w:rStyle w:val="Textoennegrita"/>
          <w:b w:val="0"/>
          <w:bCs w:val="0"/>
          <w:color w:val="535353"/>
          <w:sz w:val="26"/>
          <w:szCs w:val="26"/>
        </w:rPr>
        <w:t>Arquidiócesis de Newark -cuyo arzobispo es el cardenal </w:t>
      </w:r>
      <w:hyperlink r:id="rId11" w:history="1">
        <w:r w:rsidRPr="008D65CC">
          <w:rPr>
            <w:rStyle w:val="Hipervnculo"/>
            <w:color w:val="E00109"/>
            <w:sz w:val="26"/>
            <w:szCs w:val="26"/>
          </w:rPr>
          <w:t>Joseph W. Tobin</w:t>
        </w:r>
      </w:hyperlink>
      <w:r w:rsidRPr="008D65CC">
        <w:rPr>
          <w:rStyle w:val="Textoennegrita"/>
          <w:b w:val="0"/>
          <w:bCs w:val="0"/>
          <w:color w:val="535353"/>
          <w:sz w:val="26"/>
          <w:szCs w:val="26"/>
        </w:rPr>
        <w:t>–</w:t>
      </w:r>
      <w:r w:rsidRPr="008D65CC">
        <w:rPr>
          <w:color w:val="333333"/>
          <w:sz w:val="26"/>
          <w:szCs w:val="26"/>
        </w:rPr>
        <w:t> está compuesta por 513 millas cuadradas en el estado de Nueva Jersey y tiene una población total de 3,119,659 personas, de las cuales </w:t>
      </w:r>
      <w:r w:rsidRPr="008D65CC">
        <w:rPr>
          <w:rStyle w:val="Textoennegrita"/>
          <w:b w:val="0"/>
          <w:bCs w:val="0"/>
          <w:color w:val="535353"/>
          <w:sz w:val="26"/>
          <w:szCs w:val="26"/>
        </w:rPr>
        <w:t>1,040,504 son católicas</w:t>
      </w:r>
      <w:r w:rsidRPr="008D65CC">
        <w:rPr>
          <w:color w:val="333333"/>
          <w:sz w:val="26"/>
          <w:szCs w:val="26"/>
        </w:rPr>
        <w:t>.</w:t>
      </w:r>
    </w:p>
    <w:p w14:paraId="6D9DB489" w14:textId="77777777" w:rsidR="008D65CC" w:rsidRPr="008D65CC" w:rsidRDefault="008D65CC" w:rsidP="008D65CC">
      <w:pPr>
        <w:pStyle w:val="Sinespaciado"/>
        <w:rPr>
          <w:color w:val="333333"/>
          <w:sz w:val="26"/>
          <w:szCs w:val="26"/>
        </w:rPr>
      </w:pPr>
    </w:p>
    <w:p w14:paraId="70F2AA58" w14:textId="77777777" w:rsidR="008D65CC" w:rsidRPr="008D65CC" w:rsidRDefault="008D65CC" w:rsidP="008D65CC">
      <w:pPr>
        <w:pStyle w:val="Sinespaciado"/>
        <w:rPr>
          <w:rFonts w:eastAsia="Times New Roman"/>
          <w:b/>
          <w:bCs/>
          <w:color w:val="DD0000"/>
          <w:sz w:val="28"/>
          <w:szCs w:val="28"/>
          <w:lang w:eastAsia="es-CR"/>
        </w:rPr>
      </w:pPr>
      <w:r w:rsidRPr="008D65CC">
        <w:rPr>
          <w:b/>
          <w:bCs/>
          <w:color w:val="DD0000"/>
          <w:sz w:val="28"/>
          <w:szCs w:val="28"/>
        </w:rPr>
        <w:lastRenderedPageBreak/>
        <w:t>¿Quién es Pedro Bismarck Chau?</w:t>
      </w:r>
    </w:p>
    <w:p w14:paraId="287DEAE8" w14:textId="77777777" w:rsidR="008D65CC" w:rsidRDefault="008D65CC" w:rsidP="00FB5E85">
      <w:pPr>
        <w:pStyle w:val="Sinespaciado"/>
        <w:jc w:val="both"/>
        <w:rPr>
          <w:color w:val="333333"/>
          <w:sz w:val="26"/>
          <w:szCs w:val="26"/>
        </w:rPr>
      </w:pPr>
      <w:r w:rsidRPr="008D65CC">
        <w:rPr>
          <w:rStyle w:val="Textoennegrita"/>
          <w:b w:val="0"/>
          <w:bCs w:val="0"/>
          <w:color w:val="535353"/>
          <w:sz w:val="26"/>
          <w:szCs w:val="26"/>
        </w:rPr>
        <w:t>El padre Chau nació el 18 de julio de 1964 en Managua, Nicaragua</w:t>
      </w:r>
      <w:r w:rsidRPr="008D65CC">
        <w:rPr>
          <w:color w:val="333333"/>
          <w:sz w:val="26"/>
          <w:szCs w:val="26"/>
        </w:rPr>
        <w:t>. Recibió una licenciatura en psicología en 2004 y una maestría en asesoramiento profesional en 2021 por la Universidad de Seton Hall en South Orange, Nueva Jersey. Estudió en el Seminario de la Inmaculada Concepción en South Orange, Nueva Jersey. </w:t>
      </w:r>
      <w:r w:rsidRPr="008D65CC">
        <w:rPr>
          <w:rStyle w:val="Textoennegrita"/>
          <w:b w:val="0"/>
          <w:bCs w:val="0"/>
          <w:color w:val="535353"/>
          <w:sz w:val="26"/>
          <w:szCs w:val="26"/>
        </w:rPr>
        <w:t>Fue ordenado al sacerdocio el 24 de mayo de 2008</w:t>
      </w:r>
      <w:r w:rsidRPr="008D65CC">
        <w:rPr>
          <w:color w:val="333333"/>
          <w:sz w:val="26"/>
          <w:szCs w:val="26"/>
        </w:rPr>
        <w:t>.</w:t>
      </w:r>
    </w:p>
    <w:p w14:paraId="1C8F348A" w14:textId="77777777" w:rsidR="008D65CC" w:rsidRPr="008D65CC" w:rsidRDefault="008D65CC" w:rsidP="00FB5E85">
      <w:pPr>
        <w:pStyle w:val="Sinespaciado"/>
        <w:jc w:val="both"/>
        <w:rPr>
          <w:color w:val="333333"/>
          <w:sz w:val="26"/>
          <w:szCs w:val="26"/>
        </w:rPr>
      </w:pPr>
    </w:p>
    <w:p w14:paraId="01A9805B" w14:textId="77777777" w:rsidR="008D65CC" w:rsidRDefault="008D65CC" w:rsidP="00FB5E85">
      <w:pPr>
        <w:pStyle w:val="Sinespaciado"/>
        <w:jc w:val="both"/>
        <w:rPr>
          <w:color w:val="333333"/>
          <w:sz w:val="26"/>
          <w:szCs w:val="26"/>
        </w:rPr>
      </w:pPr>
      <w:r w:rsidRPr="008D65CC">
        <w:rPr>
          <w:color w:val="333333"/>
          <w:sz w:val="26"/>
          <w:szCs w:val="26"/>
        </w:rPr>
        <w:t>Las asignaciones del padre Chau después de su ordenación incluyen: vicario parroquial en Nuestra Señora del Monte Virgen en Garfield de 2008 a 2012; director asociado del  Ministerio de Jóvenes y Adultos para la Arquidiócesis de Newark de 2012 a 2015; </w:t>
      </w:r>
      <w:r w:rsidRPr="008D65CC">
        <w:rPr>
          <w:rStyle w:val="Textoennegrita"/>
          <w:b w:val="0"/>
          <w:bCs w:val="0"/>
          <w:color w:val="535353"/>
          <w:sz w:val="26"/>
          <w:szCs w:val="26"/>
        </w:rPr>
        <w:t>subdirector de vocaciones para la Arquidiócesis de Newark de 2013 a 2016; ministro del campus en el Instituto de Tecnología de Nueva Jersey y en el Centro Newman de la Universidad Rutgers en Newark de 2015 a 2020</w:t>
      </w:r>
      <w:r w:rsidRPr="008D65CC">
        <w:rPr>
          <w:color w:val="333333"/>
          <w:sz w:val="26"/>
          <w:szCs w:val="26"/>
        </w:rPr>
        <w:t>; y pastor de la Santa Iglesia de san Juan y san Patricio Pro-Catedral en Newark, además de asignaciones como ministro del campus  del 2015 a 2020.</w:t>
      </w:r>
    </w:p>
    <w:p w14:paraId="5CAC4146" w14:textId="77777777" w:rsidR="008D65CC" w:rsidRPr="008D65CC" w:rsidRDefault="008D65CC" w:rsidP="00FB5E85">
      <w:pPr>
        <w:pStyle w:val="Sinespaciado"/>
        <w:jc w:val="both"/>
        <w:rPr>
          <w:color w:val="333333"/>
          <w:sz w:val="26"/>
          <w:szCs w:val="26"/>
        </w:rPr>
      </w:pPr>
    </w:p>
    <w:p w14:paraId="5EADCDC4" w14:textId="77777777" w:rsidR="008D65CC" w:rsidRDefault="008D65CC" w:rsidP="00FB5E85">
      <w:pPr>
        <w:pStyle w:val="Sinespaciado"/>
        <w:jc w:val="both"/>
        <w:rPr>
          <w:color w:val="333333"/>
          <w:sz w:val="26"/>
          <w:szCs w:val="26"/>
        </w:rPr>
      </w:pPr>
      <w:r w:rsidRPr="008D65CC">
        <w:rPr>
          <w:rStyle w:val="Textoennegrita"/>
          <w:b w:val="0"/>
          <w:bCs w:val="0"/>
          <w:color w:val="535353"/>
          <w:sz w:val="26"/>
          <w:szCs w:val="26"/>
        </w:rPr>
        <w:t>Desde 2017 hasta 2020, el sacerdote Chau sirvió en la Junta de Personal Sacerdote de la Arquidiócesis de Newark</w:t>
      </w:r>
      <w:r w:rsidRPr="008D65CC">
        <w:rPr>
          <w:color w:val="333333"/>
          <w:sz w:val="26"/>
          <w:szCs w:val="26"/>
        </w:rPr>
        <w:t>. Inició como rector de la Basílica Catedral del Sagrado Corazón en 2020. Otras responsabilidades incluyen el servicio en el Consejo de Sacerdotes de la arquidiócesis, capellán del ministerio pastoral con los sordos, profesor adjunto en el Seminario de la Inmaculada Concepción y capellán de la Orden de Malta en el área de Nueva Jersey. </w:t>
      </w:r>
      <w:r w:rsidRPr="008D65CC">
        <w:rPr>
          <w:rStyle w:val="Textoennegrita"/>
          <w:b w:val="0"/>
          <w:bCs w:val="0"/>
          <w:color w:val="535353"/>
          <w:sz w:val="26"/>
          <w:szCs w:val="26"/>
        </w:rPr>
        <w:t>El obispo electo Chau habla inglés y español</w:t>
      </w:r>
      <w:r w:rsidRPr="008D65CC">
        <w:rPr>
          <w:color w:val="333333"/>
          <w:sz w:val="26"/>
          <w:szCs w:val="26"/>
        </w:rPr>
        <w:t>.</w:t>
      </w:r>
    </w:p>
    <w:p w14:paraId="59447AE4" w14:textId="77777777" w:rsidR="008D65CC" w:rsidRPr="008D65CC" w:rsidRDefault="008D65CC" w:rsidP="00FB5E85">
      <w:pPr>
        <w:pStyle w:val="Sinespaciado"/>
        <w:jc w:val="both"/>
        <w:rPr>
          <w:color w:val="333333"/>
          <w:sz w:val="26"/>
          <w:szCs w:val="26"/>
        </w:rPr>
      </w:pPr>
    </w:p>
    <w:p w14:paraId="4CBBC693" w14:textId="77777777" w:rsidR="008D65CC" w:rsidRPr="008D65CC" w:rsidRDefault="008D65CC" w:rsidP="00FB5E85">
      <w:pPr>
        <w:pStyle w:val="Sinespaciado"/>
        <w:jc w:val="both"/>
        <w:rPr>
          <w:b/>
          <w:bCs/>
          <w:color w:val="DD0000"/>
          <w:sz w:val="28"/>
          <w:szCs w:val="28"/>
        </w:rPr>
      </w:pPr>
      <w:r w:rsidRPr="008D65CC">
        <w:rPr>
          <w:b/>
          <w:bCs/>
          <w:color w:val="DD0000"/>
          <w:sz w:val="28"/>
          <w:szCs w:val="28"/>
        </w:rPr>
        <w:t>Ordenación episcopal agendada para septiembre</w:t>
      </w:r>
    </w:p>
    <w:p w14:paraId="3DEF98C4" w14:textId="1EDA8D38" w:rsidR="008D65CC" w:rsidRPr="008D65CC" w:rsidRDefault="008D65CC" w:rsidP="00FB5E85">
      <w:pPr>
        <w:pStyle w:val="Sinespaciado"/>
        <w:jc w:val="both"/>
        <w:rPr>
          <w:color w:val="333333"/>
          <w:sz w:val="26"/>
          <w:szCs w:val="26"/>
        </w:rPr>
      </w:pPr>
      <w:r w:rsidRPr="008D65CC">
        <w:rPr>
          <w:color w:val="333333"/>
          <w:sz w:val="26"/>
          <w:szCs w:val="26"/>
        </w:rPr>
        <w:t>Medios disidentes de Nicaragua recordaron que el padre Chau </w:t>
      </w:r>
      <w:r w:rsidRPr="008D65CC">
        <w:rPr>
          <w:rStyle w:val="Textoennegrita"/>
          <w:b w:val="0"/>
          <w:bCs w:val="0"/>
          <w:color w:val="535353"/>
          <w:sz w:val="26"/>
          <w:szCs w:val="26"/>
        </w:rPr>
        <w:t>ha llegado a concelebrar misa en Estados Unidos a lado del obispo auxiliar de Managua, Silvio Báez</w:t>
      </w:r>
      <w:r w:rsidRPr="008D65CC">
        <w:rPr>
          <w:color w:val="333333"/>
          <w:sz w:val="26"/>
          <w:szCs w:val="26"/>
        </w:rPr>
        <w:t>, exiliado en ese país desde 2019.</w:t>
      </w:r>
      <w:r w:rsidR="00090E41">
        <w:rPr>
          <w:color w:val="333333"/>
          <w:sz w:val="26"/>
          <w:szCs w:val="26"/>
        </w:rPr>
        <w:t xml:space="preserve"> </w:t>
      </w:r>
      <w:r w:rsidRPr="008D65CC">
        <w:rPr>
          <w:color w:val="333333"/>
          <w:sz w:val="26"/>
          <w:szCs w:val="26"/>
        </w:rPr>
        <w:t>De acuerdo con información de la Arquidiócesis de Newark, el cardenal Tobin será el principal celebrante de </w:t>
      </w:r>
      <w:r w:rsidRPr="008D65CC">
        <w:rPr>
          <w:rStyle w:val="Textoennegrita"/>
          <w:b w:val="0"/>
          <w:bCs w:val="0"/>
          <w:color w:val="535353"/>
          <w:sz w:val="26"/>
          <w:szCs w:val="26"/>
        </w:rPr>
        <w:t>la Misa de Ordenación Episcopal del obispo electo Chau, prevista para el lunes 8 de septiembre de 2025</w:t>
      </w:r>
      <w:r w:rsidRPr="008D65CC">
        <w:rPr>
          <w:color w:val="333333"/>
          <w:sz w:val="26"/>
          <w:szCs w:val="26"/>
        </w:rPr>
        <w:t>, en la Basílica Catedral del Sagrado Corazón en Newark.</w:t>
      </w:r>
    </w:p>
    <w:p w14:paraId="72909871" w14:textId="3035284E" w:rsidR="00FB5E85" w:rsidRDefault="00000000" w:rsidP="00D572D7">
      <w:pPr>
        <w:widowControl/>
        <w:spacing w:after="160" w:line="259" w:lineRule="auto"/>
        <w:jc w:val="center"/>
        <w:rPr>
          <w:rFonts w:ascii="Times New Roman" w:eastAsiaTheme="minorHAnsi" w:hAnsi="Times New Roman" w:cs="Times New Roman"/>
          <w:b/>
          <w:bCs/>
          <w:noProof/>
          <w:color w:val="auto"/>
          <w:sz w:val="28"/>
          <w:szCs w:val="28"/>
          <w:lang w:val="es-CR" w:eastAsia="en-US" w:bidi="ar-SA"/>
        </w:rPr>
      </w:pPr>
      <w:r>
        <w:rPr>
          <w:rFonts w:ascii="Times New Roman" w:eastAsiaTheme="minorHAnsi" w:hAnsi="Times New Roman" w:cs="Times New Roman"/>
          <w:b/>
          <w:bCs/>
          <w:noProof/>
          <w:color w:val="auto"/>
          <w:sz w:val="28"/>
          <w:szCs w:val="28"/>
          <w:lang w:val="es-CR" w:eastAsia="en-US" w:bidi="ar-SA"/>
        </w:rPr>
        <w:pict w14:anchorId="0257F88E">
          <v:rect id="_x0000_i1025" style="width:0;height:1.5pt" o:hralign="center" o:hrstd="t" o:hr="t" fillcolor="#a0a0a0" stroked="f"/>
        </w:pict>
      </w:r>
    </w:p>
    <w:p w14:paraId="7F22F782" w14:textId="77777777" w:rsidR="00090E41" w:rsidRDefault="00090E41" w:rsidP="00090E41">
      <w:pPr>
        <w:pStyle w:val="Sinespaciado"/>
        <w:jc w:val="center"/>
        <w:rPr>
          <w:b/>
          <w:bCs/>
          <w:noProof/>
          <w:sz w:val="40"/>
          <w:szCs w:val="40"/>
        </w:rPr>
      </w:pPr>
      <w:r w:rsidRPr="00090E41">
        <w:rPr>
          <w:b/>
          <w:bCs/>
          <w:noProof/>
          <w:sz w:val="40"/>
          <w:szCs w:val="40"/>
        </w:rPr>
        <w:t>El Papa a la Secretaría de Estado: "Me consuela saber que no estoy solo"</w:t>
      </w:r>
    </w:p>
    <w:p w14:paraId="5C445F30" w14:textId="4EF698A5" w:rsidR="00090E41" w:rsidRPr="00090E41" w:rsidRDefault="00090E41" w:rsidP="00090E41">
      <w:pPr>
        <w:pStyle w:val="Sinespaciado"/>
        <w:jc w:val="center"/>
        <w:rPr>
          <w:b/>
          <w:bCs/>
          <w:noProof/>
          <w:sz w:val="40"/>
          <w:szCs w:val="40"/>
        </w:rPr>
      </w:pPr>
      <w:r>
        <w:rPr>
          <w:noProof/>
        </w:rPr>
        <w:drawing>
          <wp:inline distT="0" distB="0" distL="0" distR="0" wp14:anchorId="654AD19F" wp14:editId="10E9773E">
            <wp:extent cx="4276725" cy="2265685"/>
            <wp:effectExtent l="0" t="0" r="0" b="1270"/>
            <wp:docPr id="7382327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232742" name=""/>
                    <pic:cNvPicPr/>
                  </pic:nvPicPr>
                  <pic:blipFill>
                    <a:blip r:embed="rId12"/>
                    <a:stretch>
                      <a:fillRect/>
                    </a:stretch>
                  </pic:blipFill>
                  <pic:spPr>
                    <a:xfrm>
                      <a:off x="0" y="0"/>
                      <a:ext cx="4284445" cy="2269775"/>
                    </a:xfrm>
                    <a:prstGeom prst="rect">
                      <a:avLst/>
                    </a:prstGeom>
                  </pic:spPr>
                </pic:pic>
              </a:graphicData>
            </a:graphic>
          </wp:inline>
        </w:drawing>
      </w:r>
    </w:p>
    <w:p w14:paraId="7B7E3560" w14:textId="77777777" w:rsidR="00090E41" w:rsidRPr="00090E41" w:rsidRDefault="00090E41" w:rsidP="00090E41">
      <w:pPr>
        <w:pStyle w:val="Sinespaciado"/>
        <w:jc w:val="both"/>
        <w:rPr>
          <w:noProof/>
          <w:sz w:val="26"/>
          <w:szCs w:val="26"/>
        </w:rPr>
      </w:pPr>
      <w:r w:rsidRPr="00090E41">
        <w:rPr>
          <w:noProof/>
          <w:sz w:val="26"/>
          <w:szCs w:val="26"/>
        </w:rPr>
        <w:lastRenderedPageBreak/>
        <w:t>León XIV recibió a los integrantes de la Secretaría de Estado que colaboran con él en el ejercicio de su misión y los exhortó no dejarse contaminar “por ambiciones y antagonismos”, sino a ser “una verdadera comunidad de fe y de caridad”. Expresando su cercanía, el Pontífice les agradeció por las competencias que ponen al servicio de la Iglesia, “por su trabajo casi siempre escondido” y por el apoyo a su ministerio.</w:t>
      </w:r>
    </w:p>
    <w:p w14:paraId="33D2AD85" w14:textId="0BC959CE" w:rsidR="00090E41" w:rsidRDefault="00090E41" w:rsidP="00090E41">
      <w:pPr>
        <w:pStyle w:val="Sinespaciado"/>
        <w:jc w:val="both"/>
        <w:rPr>
          <w:noProof/>
          <w:sz w:val="26"/>
          <w:szCs w:val="26"/>
        </w:rPr>
      </w:pPr>
      <w:r w:rsidRPr="00090E41">
        <w:rPr>
          <w:noProof/>
          <w:sz w:val="26"/>
          <w:szCs w:val="26"/>
        </w:rPr>
        <w:t>Vatican News</w:t>
      </w:r>
      <w:r>
        <w:rPr>
          <w:noProof/>
          <w:sz w:val="26"/>
          <w:szCs w:val="26"/>
        </w:rPr>
        <w:t xml:space="preserve"> – 05/06/2025</w:t>
      </w:r>
    </w:p>
    <w:p w14:paraId="415ECE7C" w14:textId="77777777" w:rsidR="00090E41" w:rsidRPr="00090E41" w:rsidRDefault="00090E41" w:rsidP="00090E41">
      <w:pPr>
        <w:pStyle w:val="Sinespaciado"/>
        <w:jc w:val="both"/>
        <w:rPr>
          <w:noProof/>
          <w:sz w:val="26"/>
          <w:szCs w:val="26"/>
        </w:rPr>
      </w:pPr>
    </w:p>
    <w:p w14:paraId="345794B8" w14:textId="77777777" w:rsidR="00090E41" w:rsidRDefault="00090E41" w:rsidP="00090E41">
      <w:pPr>
        <w:pStyle w:val="Sinespaciado"/>
        <w:jc w:val="both"/>
        <w:rPr>
          <w:noProof/>
          <w:sz w:val="26"/>
          <w:szCs w:val="26"/>
        </w:rPr>
      </w:pPr>
      <w:r w:rsidRPr="00090E41">
        <w:rPr>
          <w:noProof/>
          <w:sz w:val="26"/>
          <w:szCs w:val="26"/>
        </w:rPr>
        <w:t>Una gran comunidad que trabaja junto con el Papa, reflejo del rostro de la Iglesia: así definió el Papa León XIV a la Secretaría de Estado, la institución que “ayuda de cerca al Romano Pontífice en el ejercicio de su suprema misión”, a cuyos miembros recibió en audiencia esta mañana en la Sala Clementina en el Vaticano. “Estoy muy contento de encontrarme con ustedes, que ofrecen un precioso servicio a la vida de la Iglesia ayudándome a sacar adelante la misión que me ha sido confiada”, manifestó el Pontífice a los cerca de 200 presentes, entre superiores y funcionarios, que integran la “secretaría papal regida por el Secretario de Estado”.</w:t>
      </w:r>
    </w:p>
    <w:p w14:paraId="598DFAA5" w14:textId="77777777" w:rsidR="00090E41" w:rsidRPr="00090E41" w:rsidRDefault="00090E41" w:rsidP="00090E41">
      <w:pPr>
        <w:pStyle w:val="Sinespaciado"/>
        <w:jc w:val="both"/>
        <w:rPr>
          <w:noProof/>
          <w:sz w:val="26"/>
          <w:szCs w:val="26"/>
        </w:rPr>
      </w:pPr>
    </w:p>
    <w:p w14:paraId="1EF122AC" w14:textId="77777777" w:rsidR="00090E41" w:rsidRDefault="00090E41" w:rsidP="00090E41">
      <w:pPr>
        <w:pStyle w:val="Sinespaciado"/>
        <w:jc w:val="both"/>
        <w:rPr>
          <w:noProof/>
          <w:sz w:val="26"/>
          <w:szCs w:val="26"/>
        </w:rPr>
      </w:pPr>
      <w:r w:rsidRPr="00090E41">
        <w:rPr>
          <w:noProof/>
          <w:sz w:val="26"/>
          <w:szCs w:val="26"/>
        </w:rPr>
        <w:t>"Me consuela saber que no estoy solo y que comparto la responsabilidad de mi ministerio universal junto con ustedes", añadió, y dejando de lado por un momento el texto preparado, espontáneamente expresó:</w:t>
      </w:r>
    </w:p>
    <w:p w14:paraId="27C93121" w14:textId="77777777" w:rsidR="00090E41" w:rsidRPr="00090E41" w:rsidRDefault="00090E41" w:rsidP="00090E41">
      <w:pPr>
        <w:pStyle w:val="Sinespaciado"/>
        <w:jc w:val="both"/>
        <w:rPr>
          <w:noProof/>
          <w:sz w:val="26"/>
          <w:szCs w:val="26"/>
        </w:rPr>
      </w:pPr>
    </w:p>
    <w:p w14:paraId="23CBF36F" w14:textId="77777777" w:rsidR="00090E41" w:rsidRPr="00090E41" w:rsidRDefault="00090E41" w:rsidP="00090E41">
      <w:pPr>
        <w:pStyle w:val="Sinespaciado"/>
        <w:ind w:left="708" w:right="866"/>
        <w:jc w:val="both"/>
        <w:rPr>
          <w:i/>
          <w:iCs/>
          <w:noProof/>
          <w:sz w:val="26"/>
          <w:szCs w:val="26"/>
        </w:rPr>
      </w:pPr>
      <w:r w:rsidRPr="00090E41">
        <w:rPr>
          <w:i/>
          <w:iCs/>
          <w:noProof/>
          <w:sz w:val="26"/>
          <w:szCs w:val="26"/>
        </w:rPr>
        <w:t>“No en el texto, pero lo digo muy sinceramente, en estas pocas semanas -aún no llevo ni un mes de servicio en este ministerio petrino- es evidente que el Papa solo no puede ir adelante y que hace falta, es muy necesario, poder contar con la colaboración de tantos en la Santa Sede, pero de manera especial, con todos ustedes en la Secretaría de Estado. Y se los agradezco de todo corazón.”</w:t>
      </w:r>
    </w:p>
    <w:p w14:paraId="58589F95" w14:textId="77777777" w:rsidR="00090E41" w:rsidRDefault="00090E41" w:rsidP="00090E41">
      <w:pPr>
        <w:pStyle w:val="Sinespaciado"/>
        <w:jc w:val="both"/>
        <w:rPr>
          <w:noProof/>
          <w:sz w:val="26"/>
          <w:szCs w:val="26"/>
        </w:rPr>
      </w:pPr>
    </w:p>
    <w:p w14:paraId="62469FB8" w14:textId="77C4EA2C" w:rsidR="00090E41" w:rsidRDefault="00090E41" w:rsidP="00090E41">
      <w:pPr>
        <w:pStyle w:val="Sinespaciado"/>
        <w:jc w:val="both"/>
        <w:rPr>
          <w:noProof/>
          <w:sz w:val="26"/>
          <w:szCs w:val="26"/>
        </w:rPr>
      </w:pPr>
      <w:r w:rsidRPr="00090E41">
        <w:rPr>
          <w:noProof/>
          <w:sz w:val="26"/>
          <w:szCs w:val="26"/>
        </w:rPr>
        <w:t>Al inicio de su discurso, el Papa agradeció, ante todo, al Secretario de Estado, el cardenal Pietro Parolin, por sus palabras de introducción y por la “continua colaboración” que le está ofreciendo mientras da “los primeros pasos de este Pontificado”.</w:t>
      </w:r>
    </w:p>
    <w:p w14:paraId="3886A8B5" w14:textId="77777777" w:rsidR="00090E41" w:rsidRDefault="00090E41" w:rsidP="00090E41">
      <w:pPr>
        <w:pStyle w:val="Sinespaciado"/>
        <w:jc w:val="both"/>
        <w:rPr>
          <w:noProof/>
          <w:sz w:val="26"/>
          <w:szCs w:val="26"/>
        </w:rPr>
      </w:pPr>
    </w:p>
    <w:p w14:paraId="7AA56096" w14:textId="77777777" w:rsidR="00090E41" w:rsidRPr="00090E41" w:rsidRDefault="00090E41" w:rsidP="00090E41">
      <w:pPr>
        <w:pStyle w:val="Sinespaciado"/>
        <w:jc w:val="both"/>
        <w:rPr>
          <w:noProof/>
          <w:color w:val="C00000"/>
          <w:sz w:val="28"/>
          <w:szCs w:val="28"/>
        </w:rPr>
      </w:pPr>
      <w:r w:rsidRPr="00090E41">
        <w:rPr>
          <w:b/>
          <w:bCs/>
          <w:noProof/>
          <w:color w:val="C00000"/>
          <w:sz w:val="28"/>
          <w:szCs w:val="28"/>
        </w:rPr>
        <w:t>La Secretaría de Estado refleja el rostro de la Iglesia</w:t>
      </w:r>
    </w:p>
    <w:p w14:paraId="357757EC" w14:textId="77777777" w:rsidR="00090E41" w:rsidRDefault="00090E41" w:rsidP="00090E41">
      <w:pPr>
        <w:pStyle w:val="Sinespaciado"/>
        <w:jc w:val="both"/>
        <w:rPr>
          <w:noProof/>
          <w:sz w:val="26"/>
          <w:szCs w:val="26"/>
        </w:rPr>
      </w:pPr>
      <w:r w:rsidRPr="00090E41">
        <w:rPr>
          <w:noProof/>
          <w:sz w:val="26"/>
          <w:szCs w:val="26"/>
        </w:rPr>
        <w:t>Seguidamente, el Santo Padre se refirió a la tarea llevada a cabo por esta antigua institución, cuya historia se remonta a finales del siglo XV, que “ha ido asumiendo un rostro cada vez más universal y se ha ampliado considerablemente, con una progresión que la ha llevado a asumir nuevas tareas, a causa de las nuevas exigencias tanto en el ámbito eclesial como en las relaciones con los Estados y las Organizaciones internacionales. Actualmente, casi la mitad de ustedes son laicos", subrayó el Pontífice. "Y las mujeres, laicas y religiosas, son más de cincuenta”.</w:t>
      </w:r>
    </w:p>
    <w:p w14:paraId="5F9D0950" w14:textId="77777777" w:rsidR="00090E41" w:rsidRPr="00090E41" w:rsidRDefault="00090E41" w:rsidP="00090E41">
      <w:pPr>
        <w:pStyle w:val="Sinespaciado"/>
        <w:jc w:val="both"/>
        <w:rPr>
          <w:noProof/>
          <w:sz w:val="26"/>
          <w:szCs w:val="26"/>
        </w:rPr>
      </w:pPr>
    </w:p>
    <w:p w14:paraId="3E74D545" w14:textId="77777777" w:rsidR="00090E41" w:rsidRPr="00090E41" w:rsidRDefault="00090E41" w:rsidP="00090E41">
      <w:pPr>
        <w:pStyle w:val="Sinespaciado"/>
        <w:ind w:left="708" w:right="866"/>
        <w:jc w:val="both"/>
        <w:rPr>
          <w:noProof/>
          <w:sz w:val="26"/>
          <w:szCs w:val="26"/>
        </w:rPr>
      </w:pPr>
      <w:r w:rsidRPr="00090E41">
        <w:rPr>
          <w:i/>
          <w:iCs/>
          <w:noProof/>
          <w:sz w:val="26"/>
          <w:szCs w:val="26"/>
        </w:rPr>
        <w:t>Este desarrollo ha hecho que hoy la Secretaría de Estado refleje en sí misma el rostro de la Iglesia. Se trata de una gran comunidad que trabaja junto con el Papa: juntos compartimos las interrogantes, las dificultades, los desafíos y las esperanzas del Pueblo de Dios, presentes en el mundo entero. Lo hacemos expresando siempre dos dimensiones esenciales: la encarnación y la catolicidad.</w:t>
      </w:r>
    </w:p>
    <w:p w14:paraId="3C34F757" w14:textId="77777777" w:rsidR="00090E41" w:rsidRDefault="00090E41" w:rsidP="00090E41">
      <w:pPr>
        <w:pStyle w:val="Sinespaciado"/>
        <w:jc w:val="both"/>
        <w:rPr>
          <w:noProof/>
          <w:sz w:val="26"/>
          <w:szCs w:val="26"/>
        </w:rPr>
      </w:pPr>
    </w:p>
    <w:p w14:paraId="23269E6C" w14:textId="285E1413" w:rsidR="00090E41" w:rsidRDefault="00090E41" w:rsidP="00090E41">
      <w:pPr>
        <w:pStyle w:val="Sinespaciado"/>
        <w:jc w:val="both"/>
        <w:rPr>
          <w:noProof/>
          <w:sz w:val="26"/>
          <w:szCs w:val="26"/>
        </w:rPr>
      </w:pPr>
      <w:r w:rsidRPr="00090E41">
        <w:rPr>
          <w:noProof/>
          <w:sz w:val="26"/>
          <w:szCs w:val="26"/>
        </w:rPr>
        <w:lastRenderedPageBreak/>
        <w:t>“Estamos encarnados en el tiempo y en la historia, porque si Dios ha elegido el camino humano y el lenguaje de los hombres, también la Iglesia está llamada a seguir esta senda, - explicó - de manera que la alegría del Evangelio pueda alcanzar a todos y sea transmitida a las culturas y a los lenguajes actuales. Y, al mismo tiempo - precisó - tratamos de mantener siempre una mirada católica, universal, que nos permita valorar las diversas culturas y sensibilidades”.</w:t>
      </w:r>
    </w:p>
    <w:p w14:paraId="7589DD2D" w14:textId="77777777" w:rsidR="00090E41" w:rsidRPr="00090E41" w:rsidRDefault="00090E41" w:rsidP="00090E41">
      <w:pPr>
        <w:pStyle w:val="Sinespaciado"/>
        <w:jc w:val="both"/>
        <w:rPr>
          <w:noProof/>
          <w:sz w:val="26"/>
          <w:szCs w:val="26"/>
        </w:rPr>
      </w:pPr>
    </w:p>
    <w:p w14:paraId="1B984D5C" w14:textId="77777777" w:rsidR="00090E41" w:rsidRDefault="00090E41" w:rsidP="00090E41">
      <w:pPr>
        <w:pStyle w:val="Sinespaciado"/>
        <w:tabs>
          <w:tab w:val="left" w:pos="9072"/>
        </w:tabs>
        <w:ind w:left="708" w:right="1008"/>
        <w:jc w:val="both"/>
        <w:rPr>
          <w:i/>
          <w:iCs/>
          <w:noProof/>
          <w:sz w:val="26"/>
          <w:szCs w:val="26"/>
        </w:rPr>
      </w:pPr>
      <w:r w:rsidRPr="00090E41">
        <w:rPr>
          <w:i/>
          <w:iCs/>
          <w:noProof/>
          <w:sz w:val="26"/>
          <w:szCs w:val="26"/>
        </w:rPr>
        <w:t>De este modo podremos ser un centro promotor, comprometido en la construcción de la comunión entre la Iglesia de Roma y las Iglesias locales, así como con las relaciones de amistad dentro de la comunidad internacional.</w:t>
      </w:r>
    </w:p>
    <w:p w14:paraId="5A788711" w14:textId="77777777" w:rsidR="00090E41" w:rsidRPr="00090E41" w:rsidRDefault="00090E41" w:rsidP="00090E41">
      <w:pPr>
        <w:pStyle w:val="Sinespaciado"/>
        <w:tabs>
          <w:tab w:val="left" w:pos="9072"/>
        </w:tabs>
        <w:ind w:left="708" w:right="1008"/>
        <w:jc w:val="both"/>
        <w:rPr>
          <w:noProof/>
          <w:sz w:val="26"/>
          <w:szCs w:val="26"/>
        </w:rPr>
      </w:pPr>
    </w:p>
    <w:p w14:paraId="6EEC1590" w14:textId="4BD131D5" w:rsidR="00090E41" w:rsidRDefault="00090E41" w:rsidP="00090E41">
      <w:pPr>
        <w:pStyle w:val="Sinespaciado"/>
        <w:jc w:val="both"/>
        <w:rPr>
          <w:noProof/>
          <w:sz w:val="26"/>
          <w:szCs w:val="26"/>
        </w:rPr>
      </w:pPr>
      <w:r>
        <w:rPr>
          <w:noProof/>
        </w:rPr>
        <w:drawing>
          <wp:inline distT="0" distB="0" distL="0" distR="0" wp14:anchorId="3371A301" wp14:editId="2987230C">
            <wp:extent cx="6353175" cy="2886075"/>
            <wp:effectExtent l="0" t="0" r="9525" b="9525"/>
            <wp:docPr id="16346619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661904" name=""/>
                    <pic:cNvPicPr/>
                  </pic:nvPicPr>
                  <pic:blipFill>
                    <a:blip r:embed="rId13"/>
                    <a:stretch>
                      <a:fillRect/>
                    </a:stretch>
                  </pic:blipFill>
                  <pic:spPr>
                    <a:xfrm>
                      <a:off x="0" y="0"/>
                      <a:ext cx="6353175" cy="2886075"/>
                    </a:xfrm>
                    <a:prstGeom prst="rect">
                      <a:avLst/>
                    </a:prstGeom>
                  </pic:spPr>
                </pic:pic>
              </a:graphicData>
            </a:graphic>
          </wp:inline>
        </w:drawing>
      </w:r>
    </w:p>
    <w:p w14:paraId="7A85E50A" w14:textId="77777777" w:rsidR="00090E41" w:rsidRDefault="00090E41" w:rsidP="00090E41">
      <w:pPr>
        <w:pStyle w:val="Sinespaciado"/>
        <w:jc w:val="both"/>
        <w:rPr>
          <w:noProof/>
          <w:sz w:val="26"/>
          <w:szCs w:val="26"/>
        </w:rPr>
      </w:pPr>
    </w:p>
    <w:p w14:paraId="3CDC77C5" w14:textId="19947228" w:rsidR="00090E41" w:rsidRPr="00090E41" w:rsidRDefault="00090E41" w:rsidP="00090E41">
      <w:pPr>
        <w:pStyle w:val="Sinespaciado"/>
        <w:jc w:val="both"/>
        <w:rPr>
          <w:b/>
          <w:bCs/>
          <w:noProof/>
          <w:color w:val="C00000"/>
          <w:sz w:val="28"/>
          <w:szCs w:val="28"/>
        </w:rPr>
      </w:pPr>
      <w:r w:rsidRPr="00090E41">
        <w:rPr>
          <w:b/>
          <w:bCs/>
          <w:noProof/>
          <w:color w:val="C00000"/>
          <w:sz w:val="28"/>
          <w:szCs w:val="28"/>
        </w:rPr>
        <w:t>Encarnados en el tiempo y con mirada universal</w:t>
      </w:r>
    </w:p>
    <w:p w14:paraId="70EBA6FE" w14:textId="77777777" w:rsidR="00090E41" w:rsidRDefault="00090E41" w:rsidP="00090E41">
      <w:pPr>
        <w:pStyle w:val="Sinespaciado"/>
        <w:jc w:val="both"/>
        <w:rPr>
          <w:noProof/>
          <w:sz w:val="26"/>
          <w:szCs w:val="26"/>
        </w:rPr>
      </w:pPr>
      <w:r w:rsidRPr="00090E41">
        <w:rPr>
          <w:noProof/>
          <w:sz w:val="26"/>
          <w:szCs w:val="26"/>
        </w:rPr>
        <w:t>El Obispo de Roma observó además que, en las últimas décadas, “estas dos dimensiones -estar encarnados en el tiempo y tener una mirada universal- se han vuelto más constitutivas del trabajo de la Curia” y que a esto “nos ha llevado la reforma de la Curia Romana llevada a cabo por san Pablo VI, inspirándose en la visión del Concilio Vaticano II”.</w:t>
      </w:r>
    </w:p>
    <w:p w14:paraId="1CBE6F9F" w14:textId="77777777" w:rsidR="00090E41" w:rsidRPr="00090E41" w:rsidRDefault="00090E41" w:rsidP="00090E41">
      <w:pPr>
        <w:pStyle w:val="Sinespaciado"/>
        <w:jc w:val="both"/>
        <w:rPr>
          <w:noProof/>
          <w:sz w:val="26"/>
          <w:szCs w:val="26"/>
        </w:rPr>
      </w:pPr>
    </w:p>
    <w:p w14:paraId="1B7243BB" w14:textId="77777777" w:rsidR="00090E41" w:rsidRPr="00090E41" w:rsidRDefault="00090E41" w:rsidP="00090E41">
      <w:pPr>
        <w:pStyle w:val="Sinespaciado"/>
        <w:ind w:left="708" w:right="724"/>
        <w:jc w:val="both"/>
        <w:rPr>
          <w:noProof/>
          <w:sz w:val="26"/>
          <w:szCs w:val="26"/>
        </w:rPr>
      </w:pPr>
      <w:r w:rsidRPr="00090E41">
        <w:rPr>
          <w:i/>
          <w:iCs/>
          <w:noProof/>
          <w:sz w:val="26"/>
          <w:szCs w:val="26"/>
        </w:rPr>
        <w:t>Mientras que la encarnación nos lleva a lo concreto de la realidad y a temas específicos y particulares, tratados por los distintos organismos de la Curia, la universalidad, recordando el misterio de la unidad multiforme de la Iglesia, nos pide un trabajo de síntesis que pueda ayudar a la acción del Papa. Y el vínculo de conjunción y de síntesis, es precisamente la Secretaría de Estado.</w:t>
      </w:r>
    </w:p>
    <w:p w14:paraId="75750252" w14:textId="77777777" w:rsidR="00090E41" w:rsidRDefault="00090E41" w:rsidP="00090E41">
      <w:pPr>
        <w:pStyle w:val="Sinespaciado"/>
        <w:jc w:val="both"/>
        <w:rPr>
          <w:noProof/>
          <w:sz w:val="26"/>
          <w:szCs w:val="26"/>
        </w:rPr>
      </w:pPr>
    </w:p>
    <w:p w14:paraId="06079294" w14:textId="05D2723B" w:rsidR="00090E41" w:rsidRPr="00090E41" w:rsidRDefault="00090E41" w:rsidP="00090E41">
      <w:pPr>
        <w:pStyle w:val="Sinespaciado"/>
        <w:jc w:val="both"/>
        <w:rPr>
          <w:b/>
          <w:bCs/>
          <w:noProof/>
          <w:color w:val="C00000"/>
          <w:sz w:val="28"/>
          <w:szCs w:val="28"/>
        </w:rPr>
      </w:pPr>
      <w:r w:rsidRPr="00090E41">
        <w:rPr>
          <w:b/>
          <w:bCs/>
          <w:noProof/>
          <w:color w:val="C00000"/>
          <w:sz w:val="28"/>
          <w:szCs w:val="28"/>
        </w:rPr>
        <w:t>Gracias por su trabajo casi siempre escondido</w:t>
      </w:r>
    </w:p>
    <w:p w14:paraId="6B8EDCA1" w14:textId="77777777" w:rsidR="00090E41" w:rsidRDefault="00090E41" w:rsidP="00090E41">
      <w:pPr>
        <w:pStyle w:val="Sinespaciado"/>
        <w:jc w:val="both"/>
        <w:rPr>
          <w:noProof/>
          <w:sz w:val="26"/>
          <w:szCs w:val="26"/>
        </w:rPr>
      </w:pPr>
      <w:r w:rsidRPr="00090E41">
        <w:rPr>
          <w:noProof/>
          <w:sz w:val="26"/>
          <w:szCs w:val="26"/>
        </w:rPr>
        <w:t>“Por eso, san Pablo VI - experto en la Curia Romana - quiso dar a esta Oficina una nueva estructura, constituyéndola de hecho como un punto de conexión y, consecuentemente, estableciéndola en su rol fundamental de coordinación de los Dicasterios y de las Instituciones de la Sede Apostólica”, continuó el Pontífice, manifestando a los presentes su cercanía y gratitud por el trabajo que realizan:</w:t>
      </w:r>
    </w:p>
    <w:p w14:paraId="62B2F469" w14:textId="77777777" w:rsidR="00090E41" w:rsidRPr="00090E41" w:rsidRDefault="00090E41" w:rsidP="00090E41">
      <w:pPr>
        <w:pStyle w:val="Sinespaciado"/>
        <w:ind w:left="708" w:right="724"/>
        <w:jc w:val="both"/>
        <w:rPr>
          <w:noProof/>
          <w:sz w:val="26"/>
          <w:szCs w:val="26"/>
        </w:rPr>
      </w:pPr>
      <w:r w:rsidRPr="00090E41">
        <w:rPr>
          <w:i/>
          <w:iCs/>
          <w:noProof/>
          <w:sz w:val="26"/>
          <w:szCs w:val="26"/>
        </w:rPr>
        <w:lastRenderedPageBreak/>
        <w:t>Sé que estas tareas son muy exigentes y, algunas veces, pueden ser incomprendidas. Por ello, quisiera expresarles mi cercanía y, sobre todo, mi profunda gratitud. Gracias por las competencias que ponen a disposición de la Iglesia, por su trabajo casi siempre escondido y por el espíritu evangélico que lo inspira.</w:t>
      </w:r>
    </w:p>
    <w:p w14:paraId="21D89740" w14:textId="77777777" w:rsidR="00090E41" w:rsidRDefault="00090E41" w:rsidP="00090E41">
      <w:pPr>
        <w:pStyle w:val="Sinespaciado"/>
        <w:jc w:val="both"/>
        <w:rPr>
          <w:noProof/>
          <w:sz w:val="26"/>
          <w:szCs w:val="26"/>
        </w:rPr>
      </w:pPr>
    </w:p>
    <w:p w14:paraId="06575DF4" w14:textId="012FCD03" w:rsidR="00090E41" w:rsidRPr="00090E41" w:rsidRDefault="00090E41" w:rsidP="00090E41">
      <w:pPr>
        <w:pStyle w:val="Sinespaciado"/>
        <w:jc w:val="both"/>
        <w:rPr>
          <w:b/>
          <w:bCs/>
          <w:noProof/>
          <w:color w:val="C00000"/>
          <w:sz w:val="28"/>
          <w:szCs w:val="28"/>
        </w:rPr>
      </w:pPr>
      <w:r w:rsidRPr="00090E41">
        <w:rPr>
          <w:b/>
          <w:bCs/>
          <w:noProof/>
          <w:color w:val="C00000"/>
          <w:sz w:val="28"/>
          <w:szCs w:val="28"/>
        </w:rPr>
        <w:t>Sean una verdadera comunidad de fe</w:t>
      </w:r>
    </w:p>
    <w:p w14:paraId="60BC0C24" w14:textId="77777777" w:rsidR="00090E41" w:rsidRPr="00090E41" w:rsidRDefault="00090E41" w:rsidP="00090E41">
      <w:pPr>
        <w:pStyle w:val="Sinespaciado"/>
        <w:jc w:val="both"/>
        <w:rPr>
          <w:noProof/>
          <w:sz w:val="26"/>
          <w:szCs w:val="26"/>
        </w:rPr>
      </w:pPr>
      <w:r w:rsidRPr="00090E41">
        <w:rPr>
          <w:noProof/>
          <w:sz w:val="26"/>
          <w:szCs w:val="26"/>
        </w:rPr>
        <w:t>Concluyendo su discurso, el Papa León dirigió una exhortación a la Secretaría de Estado citando, una vez más, a san Pablo VI</w:t>
      </w:r>
      <w:r w:rsidRPr="00090E41">
        <w:rPr>
          <w:i/>
          <w:iCs/>
          <w:noProof/>
          <w:sz w:val="26"/>
          <w:szCs w:val="26"/>
        </w:rPr>
        <w:t>, </w:t>
      </w:r>
      <w:r w:rsidRPr="00090E41">
        <w:rPr>
          <w:noProof/>
          <w:sz w:val="26"/>
          <w:szCs w:val="26"/>
        </w:rPr>
        <w:t>en su Discurso a la Curia Romana del 21 septiembre 1963:</w:t>
      </w:r>
    </w:p>
    <w:p w14:paraId="25EA8FE4" w14:textId="77777777" w:rsidR="00090E41" w:rsidRDefault="00090E41" w:rsidP="00090E41">
      <w:pPr>
        <w:pStyle w:val="Sinespaciado"/>
        <w:jc w:val="both"/>
        <w:rPr>
          <w:i/>
          <w:iCs/>
          <w:noProof/>
          <w:sz w:val="26"/>
          <w:szCs w:val="26"/>
        </w:rPr>
      </w:pPr>
    </w:p>
    <w:p w14:paraId="292AAB41" w14:textId="01E0BE20" w:rsidR="00090E41" w:rsidRPr="00090E41" w:rsidRDefault="00090E41" w:rsidP="00090E41">
      <w:pPr>
        <w:pStyle w:val="Sinespaciado"/>
        <w:ind w:left="708" w:right="866"/>
        <w:jc w:val="both"/>
        <w:rPr>
          <w:i/>
          <w:iCs/>
          <w:noProof/>
          <w:sz w:val="26"/>
          <w:szCs w:val="26"/>
        </w:rPr>
      </w:pPr>
      <w:r w:rsidRPr="00090E41">
        <w:rPr>
          <w:i/>
          <w:iCs/>
          <w:noProof/>
          <w:sz w:val="26"/>
          <w:szCs w:val="26"/>
        </w:rPr>
        <w:t>“Que este lugar no sea contaminado por las ambiciones y antagonismos, al contrario, sean una verdadera comunidad de fe y de caridad, «de hermanos y de hijos del Papa», que se desviven generosamente por el bien de la Iglesia”</w:t>
      </w:r>
    </w:p>
    <w:p w14:paraId="0B07D9E7" w14:textId="69497503" w:rsidR="00090E41" w:rsidRPr="00090E41" w:rsidRDefault="00000000" w:rsidP="00090E41">
      <w:pPr>
        <w:pStyle w:val="Sinespaciado"/>
        <w:jc w:val="both"/>
        <w:rPr>
          <w:noProof/>
          <w:sz w:val="26"/>
          <w:szCs w:val="26"/>
        </w:rPr>
      </w:pPr>
      <w:r>
        <w:rPr>
          <w:b/>
          <w:bCs/>
          <w:noProof/>
          <w:sz w:val="28"/>
          <w:szCs w:val="28"/>
        </w:rPr>
        <w:pict w14:anchorId="341A1FF9">
          <v:rect id="_x0000_i1026" style="width:0;height:1.5pt" o:hralign="center" o:hrstd="t" o:hr="t" fillcolor="#a0a0a0" stroked="f"/>
        </w:pict>
      </w:r>
    </w:p>
    <w:p w14:paraId="38BBB8CC" w14:textId="2870CECD" w:rsidR="008D65CC" w:rsidRPr="00DE2CD1" w:rsidRDefault="00DE2CD1" w:rsidP="00DE2CD1">
      <w:pPr>
        <w:widowControl/>
        <w:pBdr>
          <w:top w:val="single" w:sz="4" w:space="1" w:color="auto"/>
          <w:left w:val="single" w:sz="4" w:space="4" w:color="auto"/>
          <w:bottom w:val="single" w:sz="4" w:space="1" w:color="auto"/>
          <w:right w:val="single" w:sz="4" w:space="4" w:color="auto"/>
        </w:pBdr>
        <w:shd w:val="clear" w:color="auto" w:fill="002060"/>
        <w:spacing w:after="160" w:line="259" w:lineRule="auto"/>
        <w:rPr>
          <w:rFonts w:ascii="Times New Roman" w:eastAsiaTheme="minorHAnsi" w:hAnsi="Times New Roman" w:cs="Times New Roman"/>
          <w:b/>
          <w:bCs/>
          <w:noProof/>
          <w:color w:val="auto"/>
          <w:sz w:val="32"/>
          <w:szCs w:val="32"/>
          <w:lang w:val="es-CR" w:eastAsia="en-US" w:bidi="ar-SA"/>
        </w:rPr>
      </w:pPr>
      <w:r w:rsidRPr="00DE2CD1">
        <w:rPr>
          <w:rFonts w:ascii="Times New Roman" w:eastAsiaTheme="minorHAnsi" w:hAnsi="Times New Roman" w:cs="Times New Roman"/>
          <w:b/>
          <w:bCs/>
          <w:noProof/>
          <w:color w:val="auto"/>
          <w:sz w:val="32"/>
          <w:szCs w:val="32"/>
          <w:lang w:val="es-CR" w:eastAsia="en-US" w:bidi="ar-SA"/>
        </w:rPr>
        <w:t xml:space="preserve">BOLETIN OMNES digital – Opus Dei – 04/06/2025 </w:t>
      </w:r>
      <w:r>
        <w:rPr>
          <w:rFonts w:ascii="Times New Roman" w:eastAsiaTheme="minorHAnsi" w:hAnsi="Times New Roman" w:cs="Times New Roman"/>
          <w:b/>
          <w:bCs/>
          <w:noProof/>
          <w:color w:val="auto"/>
          <w:sz w:val="32"/>
          <w:szCs w:val="32"/>
          <w:lang w:val="es-CR" w:eastAsia="en-US" w:bidi="ar-SA"/>
        </w:rPr>
        <w:t xml:space="preserve">– Madrid </w:t>
      </w:r>
    </w:p>
    <w:p w14:paraId="34264F27" w14:textId="77777777" w:rsidR="00DE2CD1" w:rsidRPr="00DE2CD1" w:rsidRDefault="00DE2CD1" w:rsidP="00DE2CD1">
      <w:pPr>
        <w:pStyle w:val="Sinespaciado"/>
        <w:jc w:val="center"/>
        <w:rPr>
          <w:b/>
          <w:bCs/>
          <w:noProof/>
          <w:sz w:val="40"/>
          <w:szCs w:val="40"/>
        </w:rPr>
      </w:pPr>
      <w:r w:rsidRPr="00DE2CD1">
        <w:rPr>
          <w:b/>
          <w:bCs/>
          <w:noProof/>
          <w:sz w:val="40"/>
          <w:szCs w:val="40"/>
        </w:rPr>
        <w:t>Egipto expropia el monasterio de Santa Catalina del monte Sinaí tras quince siglos de autonomía</w:t>
      </w:r>
    </w:p>
    <w:p w14:paraId="5E5B010F" w14:textId="1532B9CB" w:rsidR="00DE2CD1" w:rsidRDefault="00DE2CD1" w:rsidP="00DE2CD1">
      <w:pPr>
        <w:pStyle w:val="Sinespaciado"/>
        <w:jc w:val="center"/>
        <w:rPr>
          <w:noProof/>
          <w:sz w:val="28"/>
          <w:szCs w:val="28"/>
        </w:rPr>
      </w:pPr>
      <w:r w:rsidRPr="00DE2CD1">
        <w:rPr>
          <w:noProof/>
          <w:sz w:val="28"/>
          <w:szCs w:val="28"/>
        </w:rPr>
        <w:t>Por Javier García Herrería</w:t>
      </w:r>
    </w:p>
    <w:p w14:paraId="1106848D" w14:textId="77777777" w:rsidR="00DE2CD1" w:rsidRPr="00DE2CD1" w:rsidRDefault="00DE2CD1" w:rsidP="00DE2CD1">
      <w:pPr>
        <w:pStyle w:val="Sinespaciado"/>
        <w:jc w:val="center"/>
        <w:rPr>
          <w:noProof/>
          <w:sz w:val="28"/>
          <w:szCs w:val="28"/>
        </w:rPr>
      </w:pPr>
    </w:p>
    <w:p w14:paraId="33846470" w14:textId="78728D18" w:rsidR="00DE2CD1" w:rsidRDefault="00DE2CD1" w:rsidP="00DE2CD1">
      <w:pPr>
        <w:pStyle w:val="Sinespaciado"/>
        <w:jc w:val="both"/>
        <w:rPr>
          <w:noProof/>
          <w:sz w:val="26"/>
          <w:szCs w:val="26"/>
        </w:rPr>
      </w:pPr>
      <w:r w:rsidRPr="00DE2CD1">
        <w:rPr>
          <w:noProof/>
          <w:sz w:val="26"/>
          <w:szCs w:val="26"/>
        </w:rPr>
        <w:t>El histórico monasterio ortodoxo de </w:t>
      </w:r>
      <w:r w:rsidRPr="00DE2CD1">
        <w:rPr>
          <w:b/>
          <w:bCs/>
          <w:noProof/>
          <w:sz w:val="26"/>
          <w:szCs w:val="26"/>
        </w:rPr>
        <w:t>Santa Catalina</w:t>
      </w:r>
      <w:r w:rsidRPr="00DE2CD1">
        <w:rPr>
          <w:noProof/>
          <w:sz w:val="26"/>
          <w:szCs w:val="26"/>
        </w:rPr>
        <w:t xml:space="preserve">, ubicado al pie del </w:t>
      </w:r>
      <w:r>
        <w:rPr>
          <w:noProof/>
          <w:sz w:val="26"/>
          <w:szCs w:val="26"/>
        </w:rPr>
        <w:t>M</w:t>
      </w:r>
      <w:r w:rsidRPr="00DE2CD1">
        <w:rPr>
          <w:noProof/>
          <w:sz w:val="26"/>
          <w:szCs w:val="26"/>
        </w:rPr>
        <w:t>onte </w:t>
      </w:r>
      <w:r w:rsidRPr="00DE2CD1">
        <w:rPr>
          <w:b/>
          <w:bCs/>
          <w:noProof/>
          <w:sz w:val="26"/>
          <w:szCs w:val="26"/>
        </w:rPr>
        <w:t>Sinaí</w:t>
      </w:r>
      <w:r w:rsidRPr="00DE2CD1">
        <w:rPr>
          <w:noProof/>
          <w:sz w:val="26"/>
          <w:szCs w:val="26"/>
        </w:rPr>
        <w:t xml:space="preserve"> y fundado en el siglo VI por </w:t>
      </w:r>
      <w:r w:rsidRPr="00DE2CD1">
        <w:rPr>
          <w:b/>
          <w:bCs/>
          <w:i/>
          <w:iCs/>
          <w:noProof/>
          <w:sz w:val="26"/>
          <w:szCs w:val="26"/>
        </w:rPr>
        <w:t>el emperador Justiniano</w:t>
      </w:r>
      <w:r w:rsidRPr="00DE2CD1">
        <w:rPr>
          <w:noProof/>
          <w:sz w:val="26"/>
          <w:szCs w:val="26"/>
        </w:rPr>
        <w:t>, ha pasado oficialmente a manos del Estado egipcio tras una controvertida sentencia dictada el 28 de mayo por el tribunal de Ismailia. Esta decisión pone fin a más de 1.500 años de autonomía del que es uno de los monasterios cristianos en funcionamiento más antiguos del mundo.</w:t>
      </w:r>
    </w:p>
    <w:p w14:paraId="7EC571AD" w14:textId="77777777" w:rsidR="00DE2CD1" w:rsidRPr="00DE2CD1" w:rsidRDefault="00DE2CD1" w:rsidP="00DE2CD1">
      <w:pPr>
        <w:pStyle w:val="Sinespaciado"/>
        <w:jc w:val="both"/>
        <w:rPr>
          <w:noProof/>
          <w:sz w:val="26"/>
          <w:szCs w:val="26"/>
        </w:rPr>
      </w:pPr>
    </w:p>
    <w:p w14:paraId="790DFC11" w14:textId="77777777" w:rsidR="00DE2CD1" w:rsidRDefault="00DE2CD1" w:rsidP="00DE2CD1">
      <w:pPr>
        <w:pStyle w:val="Sinespaciado"/>
        <w:jc w:val="both"/>
        <w:rPr>
          <w:noProof/>
          <w:sz w:val="26"/>
          <w:szCs w:val="26"/>
        </w:rPr>
      </w:pPr>
      <w:r w:rsidRPr="00DE2CD1">
        <w:rPr>
          <w:noProof/>
          <w:sz w:val="26"/>
          <w:szCs w:val="26"/>
        </w:rPr>
        <w:t>La resolución judicial ordena la confiscación de todos los bienes del monasterio —incluyendo propiedades, bibliotecas, reliquias e invaluables manuscritos e iconos— y establece que su gestión pasará íntegramente al Estado. A los veinte monjes que integran la comunidad se les restringe el acceso a algunos espacios, permitiéndoseles permanecer solo con fines litúrgicos y bajo condiciones impuestas por las autoridades civiles.</w:t>
      </w:r>
    </w:p>
    <w:p w14:paraId="3C05312D" w14:textId="77777777" w:rsidR="00DE2CD1" w:rsidRPr="00DE2CD1" w:rsidRDefault="00DE2CD1" w:rsidP="00DE2CD1">
      <w:pPr>
        <w:pStyle w:val="Sinespaciado"/>
        <w:jc w:val="both"/>
        <w:rPr>
          <w:noProof/>
          <w:sz w:val="26"/>
          <w:szCs w:val="26"/>
        </w:rPr>
      </w:pPr>
    </w:p>
    <w:p w14:paraId="288C2125" w14:textId="77777777" w:rsidR="00DE2CD1" w:rsidRPr="00DE2CD1" w:rsidRDefault="00DE2CD1" w:rsidP="00DE2CD1">
      <w:pPr>
        <w:pStyle w:val="Sinespaciado"/>
        <w:jc w:val="both"/>
        <w:rPr>
          <w:noProof/>
          <w:sz w:val="26"/>
          <w:szCs w:val="26"/>
        </w:rPr>
      </w:pPr>
      <w:r w:rsidRPr="00DE2CD1">
        <w:rPr>
          <w:noProof/>
          <w:sz w:val="26"/>
          <w:szCs w:val="26"/>
        </w:rPr>
        <w:t>Suscríbete a la revista Omnes y disfruta de contenidos exclusivos para los suscriptores.</w:t>
      </w:r>
      <w:r w:rsidRPr="00DE2CD1">
        <w:rPr>
          <w:noProof/>
          <w:sz w:val="26"/>
          <w:szCs w:val="26"/>
        </w:rPr>
        <w:br/>
        <w:t>Tendrás acceso a todo Omnes</w:t>
      </w:r>
    </w:p>
    <w:p w14:paraId="1560B33F" w14:textId="72E0FFB6" w:rsidR="00DE2CD1" w:rsidRPr="00DE2CD1" w:rsidRDefault="00DE2CD1" w:rsidP="00DE2CD1">
      <w:pPr>
        <w:pStyle w:val="Sinespaciado"/>
        <w:jc w:val="both"/>
        <w:rPr>
          <w:noProof/>
          <w:sz w:val="26"/>
          <w:szCs w:val="26"/>
        </w:rPr>
      </w:pPr>
    </w:p>
    <w:p w14:paraId="39C92538" w14:textId="77777777" w:rsidR="00DE2CD1" w:rsidRPr="00DE2CD1" w:rsidRDefault="00DE2CD1" w:rsidP="00DE2CD1">
      <w:pPr>
        <w:pStyle w:val="Sinespaciado"/>
        <w:jc w:val="both"/>
        <w:rPr>
          <w:b/>
          <w:bCs/>
          <w:noProof/>
          <w:sz w:val="28"/>
          <w:szCs w:val="28"/>
        </w:rPr>
      </w:pPr>
      <w:r w:rsidRPr="00DE2CD1">
        <w:rPr>
          <w:b/>
          <w:bCs/>
          <w:noProof/>
          <w:sz w:val="28"/>
          <w:szCs w:val="28"/>
        </w:rPr>
        <w:t>Un patrimonio espiritual y cultural bajo amenaza</w:t>
      </w:r>
    </w:p>
    <w:p w14:paraId="74A5AB0F" w14:textId="77777777" w:rsidR="00DE2CD1" w:rsidRDefault="00DE2CD1" w:rsidP="00DE2CD1">
      <w:pPr>
        <w:pStyle w:val="Sinespaciado"/>
        <w:jc w:val="both"/>
        <w:rPr>
          <w:noProof/>
          <w:sz w:val="26"/>
          <w:szCs w:val="26"/>
        </w:rPr>
      </w:pPr>
      <w:r w:rsidRPr="00DE2CD1">
        <w:rPr>
          <w:noProof/>
          <w:sz w:val="26"/>
          <w:szCs w:val="26"/>
        </w:rPr>
        <w:t>Santa Catalina, declarado Patrimonio de la Humanidad por la UNESCO, ha sido durante siglos un símbolo de coexistencia y respeto interreligioso. Tradicionalmente considerado un </w:t>
      </w:r>
      <w:r w:rsidRPr="00DE2CD1">
        <w:rPr>
          <w:i/>
          <w:iCs/>
          <w:noProof/>
          <w:sz w:val="26"/>
          <w:szCs w:val="26"/>
        </w:rPr>
        <w:t>vakuf</w:t>
      </w:r>
      <w:r w:rsidRPr="00DE2CD1">
        <w:rPr>
          <w:noProof/>
          <w:sz w:val="26"/>
          <w:szCs w:val="26"/>
        </w:rPr>
        <w:t> —lugar sagrado respetado por el islam—, había contado con la protección de comunidades beduinas y del propio Estado egipcio, incluso en tiempos de agitación política.</w:t>
      </w:r>
    </w:p>
    <w:p w14:paraId="50ADE932" w14:textId="77777777" w:rsidR="00DE2CD1" w:rsidRPr="00DE2CD1" w:rsidRDefault="00DE2CD1" w:rsidP="00DE2CD1">
      <w:pPr>
        <w:pStyle w:val="Sinespaciado"/>
        <w:jc w:val="both"/>
        <w:rPr>
          <w:noProof/>
          <w:sz w:val="26"/>
          <w:szCs w:val="26"/>
        </w:rPr>
      </w:pPr>
    </w:p>
    <w:p w14:paraId="12A056DD" w14:textId="77777777" w:rsidR="00DE2CD1" w:rsidRDefault="00DE2CD1" w:rsidP="00DE2CD1">
      <w:pPr>
        <w:pStyle w:val="Sinespaciado"/>
        <w:jc w:val="both"/>
        <w:rPr>
          <w:noProof/>
          <w:sz w:val="26"/>
          <w:szCs w:val="26"/>
        </w:rPr>
      </w:pPr>
      <w:r w:rsidRPr="00DE2CD1">
        <w:rPr>
          <w:noProof/>
          <w:sz w:val="26"/>
          <w:szCs w:val="26"/>
        </w:rPr>
        <w:t xml:space="preserve">Sin embargo, desde hace años el monasterio ha sido objeto de acciones judiciales promovidas por diversas instancias del aparato estatal egipcio. Algunos analistas atribuyen esta ofensiva a sectores radicales del llamado “Estado profundo”, especialmente desde la era de los Hermanos </w:t>
      </w:r>
      <w:r w:rsidRPr="00DE2CD1">
        <w:rPr>
          <w:noProof/>
          <w:sz w:val="26"/>
          <w:szCs w:val="26"/>
        </w:rPr>
        <w:lastRenderedPageBreak/>
        <w:t>Musulmanes, y señalan la incapacidad del presidente Abdel Fattah al-Sisi para contener esas presiones.</w:t>
      </w:r>
    </w:p>
    <w:p w14:paraId="0D7ED091" w14:textId="1C455EEC" w:rsidR="00DE2CD1" w:rsidRPr="00DE2CD1" w:rsidRDefault="00DE2CD1" w:rsidP="00DE2CD1">
      <w:pPr>
        <w:pStyle w:val="Sinespaciado"/>
        <w:jc w:val="center"/>
        <w:rPr>
          <w:noProof/>
          <w:sz w:val="26"/>
          <w:szCs w:val="26"/>
        </w:rPr>
      </w:pPr>
      <w:r>
        <w:rPr>
          <w:noProof/>
        </w:rPr>
        <w:drawing>
          <wp:inline distT="0" distB="0" distL="0" distR="0" wp14:anchorId="2C574B5E" wp14:editId="6C10595C">
            <wp:extent cx="4667250" cy="2876550"/>
            <wp:effectExtent l="0" t="0" r="0" b="0"/>
            <wp:docPr id="17335534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553480" name=""/>
                    <pic:cNvPicPr/>
                  </pic:nvPicPr>
                  <pic:blipFill>
                    <a:blip r:embed="rId14"/>
                    <a:stretch>
                      <a:fillRect/>
                    </a:stretch>
                  </pic:blipFill>
                  <pic:spPr>
                    <a:xfrm>
                      <a:off x="0" y="0"/>
                      <a:ext cx="4667250" cy="2876550"/>
                    </a:xfrm>
                    <a:prstGeom prst="rect">
                      <a:avLst/>
                    </a:prstGeom>
                  </pic:spPr>
                </pic:pic>
              </a:graphicData>
            </a:graphic>
          </wp:inline>
        </w:drawing>
      </w:r>
    </w:p>
    <w:p w14:paraId="2C310BDE" w14:textId="77777777" w:rsidR="00DE2CD1" w:rsidRDefault="00DE2CD1" w:rsidP="00DE2CD1">
      <w:pPr>
        <w:pStyle w:val="Sinespaciado"/>
        <w:jc w:val="both"/>
        <w:rPr>
          <w:noProof/>
          <w:sz w:val="26"/>
          <w:szCs w:val="26"/>
        </w:rPr>
      </w:pPr>
      <w:r w:rsidRPr="00DE2CD1">
        <w:rPr>
          <w:noProof/>
          <w:sz w:val="26"/>
          <w:szCs w:val="26"/>
        </w:rPr>
        <w:t>Aunque funcionarios como el arqueólogo Abdel Rahim Rihan han defendido la sentencia como una acción destinada a “valorizar el patrimonio en beneficio del mundo y de los propios monjes”, desde la comunidad religiosa se denuncia una “expulsión de facto” y una amenaza directa a la supervivencia del lugar como centro espiritual.</w:t>
      </w:r>
    </w:p>
    <w:p w14:paraId="7E59E9AF" w14:textId="77777777" w:rsidR="00DE2CD1" w:rsidRPr="00DE2CD1" w:rsidRDefault="00DE2CD1" w:rsidP="00DE2CD1">
      <w:pPr>
        <w:pStyle w:val="Sinespaciado"/>
        <w:jc w:val="both"/>
        <w:rPr>
          <w:b/>
          <w:bCs/>
          <w:noProof/>
          <w:sz w:val="26"/>
          <w:szCs w:val="26"/>
        </w:rPr>
      </w:pPr>
    </w:p>
    <w:p w14:paraId="70A1043C" w14:textId="77777777" w:rsidR="00DE2CD1" w:rsidRPr="00DE2CD1" w:rsidRDefault="00DE2CD1" w:rsidP="00DE2CD1">
      <w:pPr>
        <w:pStyle w:val="Sinespaciado"/>
        <w:jc w:val="both"/>
        <w:rPr>
          <w:b/>
          <w:bCs/>
          <w:noProof/>
          <w:sz w:val="28"/>
          <w:szCs w:val="28"/>
        </w:rPr>
      </w:pPr>
      <w:r w:rsidRPr="00DE2CD1">
        <w:rPr>
          <w:b/>
          <w:bCs/>
          <w:noProof/>
          <w:sz w:val="28"/>
          <w:szCs w:val="28"/>
        </w:rPr>
        <w:t>Reacciones e impacto diplomático</w:t>
      </w:r>
    </w:p>
    <w:p w14:paraId="6C2C61AA" w14:textId="77777777" w:rsidR="00DE2CD1" w:rsidRDefault="00DE2CD1" w:rsidP="00DE2CD1">
      <w:pPr>
        <w:pStyle w:val="Sinespaciado"/>
        <w:jc w:val="both"/>
        <w:rPr>
          <w:noProof/>
          <w:sz w:val="26"/>
          <w:szCs w:val="26"/>
        </w:rPr>
      </w:pPr>
      <w:r w:rsidRPr="00DE2CD1">
        <w:rPr>
          <w:noProof/>
          <w:sz w:val="26"/>
          <w:szCs w:val="26"/>
        </w:rPr>
        <w:t>El impacto de la sentencia ya ha traspasado fronteras. Grecia ha reaccionado con dureza ante lo que considera un atentado contra un símbolo del helenismo y de la ortodoxia. El arzobispo greco ortodoxo de Atenas, Ieronymos, expresó su indignación: “No quiero y no puedo creer que hoy el helenismo y la ortodoxia estén viviendo otra ‘conquista’ histórica. Este faro espiritual se enfrenta ahora a una cuestión de supervivencia”.</w:t>
      </w:r>
    </w:p>
    <w:p w14:paraId="28A50E9D" w14:textId="77777777" w:rsidR="00DE2CD1" w:rsidRPr="00DE2CD1" w:rsidRDefault="00DE2CD1" w:rsidP="00DE2CD1">
      <w:pPr>
        <w:pStyle w:val="Sinespaciado"/>
        <w:jc w:val="both"/>
        <w:rPr>
          <w:noProof/>
          <w:sz w:val="26"/>
          <w:szCs w:val="26"/>
        </w:rPr>
      </w:pPr>
    </w:p>
    <w:p w14:paraId="7DAB97F0" w14:textId="77777777" w:rsidR="00DE2CD1" w:rsidRDefault="00DE2CD1" w:rsidP="00DE2CD1">
      <w:pPr>
        <w:pStyle w:val="Sinespaciado"/>
        <w:jc w:val="both"/>
        <w:rPr>
          <w:noProof/>
          <w:sz w:val="26"/>
          <w:szCs w:val="26"/>
        </w:rPr>
      </w:pPr>
      <w:r w:rsidRPr="00DE2CD1">
        <w:rPr>
          <w:noProof/>
          <w:sz w:val="26"/>
          <w:szCs w:val="26"/>
        </w:rPr>
        <w:t>Tanto el Gobierno griego como el Patriarcado Ecuménico de Constantinopla manifestaron su profundo rechazo a la decisión, que califican de inaceptable y preocupante para el futuro del emblemático enclave religioso.</w:t>
      </w:r>
    </w:p>
    <w:p w14:paraId="14512406" w14:textId="77777777" w:rsidR="00DE2CD1" w:rsidRPr="00DE2CD1" w:rsidRDefault="00DE2CD1" w:rsidP="00DE2CD1">
      <w:pPr>
        <w:pStyle w:val="Sinespaciado"/>
        <w:jc w:val="both"/>
        <w:rPr>
          <w:noProof/>
          <w:sz w:val="26"/>
          <w:szCs w:val="26"/>
        </w:rPr>
      </w:pPr>
    </w:p>
    <w:p w14:paraId="3AF0C2A8" w14:textId="77777777" w:rsidR="00DE2CD1" w:rsidRDefault="00DE2CD1" w:rsidP="00DE2CD1">
      <w:pPr>
        <w:pStyle w:val="Sinespaciado"/>
        <w:jc w:val="both"/>
        <w:rPr>
          <w:noProof/>
          <w:sz w:val="26"/>
          <w:szCs w:val="26"/>
        </w:rPr>
      </w:pPr>
      <w:r w:rsidRPr="00DE2CD1">
        <w:rPr>
          <w:noProof/>
          <w:sz w:val="26"/>
          <w:szCs w:val="26"/>
        </w:rPr>
        <w:t>El ministro griego de Asuntos Exteriores, George Gerapetritis, se comunicó de forma inmediata con su homólogo egipcio para expresar la posición oficial de Grecia. “No hay lugar para desviarse del entendimiento común de ambas partes, expresado por los líderes de los dos países en el marco del reciente Consejo de Alta Cooperación celebrado en Atenas”, recalcó el ministro, en alusión a los compromisos bilaterales en materia de respeto al patrimonio cultural y religioso.</w:t>
      </w:r>
    </w:p>
    <w:p w14:paraId="3C4F93C1" w14:textId="77777777" w:rsidR="00DE2CD1" w:rsidRPr="00DE2CD1" w:rsidRDefault="00DE2CD1" w:rsidP="00DE2CD1">
      <w:pPr>
        <w:pStyle w:val="Sinespaciado"/>
        <w:jc w:val="both"/>
        <w:rPr>
          <w:noProof/>
          <w:sz w:val="26"/>
          <w:szCs w:val="26"/>
        </w:rPr>
      </w:pPr>
    </w:p>
    <w:p w14:paraId="4168733C" w14:textId="77777777" w:rsidR="00DE2CD1" w:rsidRDefault="00DE2CD1" w:rsidP="00DE2CD1">
      <w:pPr>
        <w:pStyle w:val="Sinespaciado"/>
        <w:jc w:val="both"/>
        <w:rPr>
          <w:noProof/>
          <w:sz w:val="26"/>
          <w:szCs w:val="26"/>
        </w:rPr>
      </w:pPr>
      <w:r w:rsidRPr="00DE2CD1">
        <w:rPr>
          <w:noProof/>
          <w:sz w:val="26"/>
          <w:szCs w:val="26"/>
        </w:rPr>
        <w:t xml:space="preserve">Por su parte, el </w:t>
      </w:r>
      <w:r w:rsidRPr="00DE2CD1">
        <w:rPr>
          <w:b/>
          <w:bCs/>
          <w:i/>
          <w:iCs/>
          <w:noProof/>
          <w:sz w:val="26"/>
          <w:szCs w:val="26"/>
        </w:rPr>
        <w:t>Patriarca Ecuménico Bartolomé</w:t>
      </w:r>
      <w:r w:rsidRPr="00DE2CD1">
        <w:rPr>
          <w:noProof/>
          <w:sz w:val="26"/>
          <w:szCs w:val="26"/>
        </w:rPr>
        <w:t xml:space="preserve"> I, máxima autoridad espiritual de la Iglesia ortodoxa, mostró su consternación ante lo que considera un atentado contra el régimen histórico de protección del monasterio. “El Patriarcado Ecuménico fue informado con dolorosa sorpresa de que el tribunal competente de Egipto ha puesto en entredicho el régimen de propiedad del histórico Santo Monasterio del Sinaí”, lamentó en un comunicado.</w:t>
      </w:r>
    </w:p>
    <w:p w14:paraId="5F199438" w14:textId="77777777" w:rsidR="00DE2CD1" w:rsidRDefault="00DE2CD1" w:rsidP="00DE2CD1">
      <w:pPr>
        <w:pStyle w:val="Sinespaciado"/>
        <w:jc w:val="both"/>
        <w:rPr>
          <w:noProof/>
          <w:sz w:val="26"/>
          <w:szCs w:val="26"/>
        </w:rPr>
      </w:pPr>
      <w:r w:rsidRPr="00DE2CD1">
        <w:rPr>
          <w:noProof/>
          <w:sz w:val="26"/>
          <w:szCs w:val="26"/>
        </w:rPr>
        <w:lastRenderedPageBreak/>
        <w:t>La comunidad monástica ha anunciado el lanzamiento de una campaña internacional de sensibilización e información dirigida a Iglesias, comunidades religiosas y organismos internacionales, con el objetivo de revertir la medida. El contexto geopolítico añade aún más tensión: Egipto se encuentra actualmente inmerso en la crisis regional derivada del conflicto en Palestina y de la presencia de grupos yihadistas en la península del Sinaí, algunos de los cuales han amenazado directamente al monasterio en el pasado.</w:t>
      </w:r>
    </w:p>
    <w:p w14:paraId="45BC7F88" w14:textId="77777777" w:rsidR="00DE2CD1" w:rsidRPr="00DE2CD1" w:rsidRDefault="00DE2CD1" w:rsidP="00DE2CD1">
      <w:pPr>
        <w:pStyle w:val="Sinespaciado"/>
        <w:jc w:val="both"/>
        <w:rPr>
          <w:noProof/>
          <w:sz w:val="26"/>
          <w:szCs w:val="26"/>
        </w:rPr>
      </w:pPr>
    </w:p>
    <w:p w14:paraId="735816DC" w14:textId="77777777" w:rsidR="00DE2CD1" w:rsidRPr="00DE2CD1" w:rsidRDefault="00DE2CD1" w:rsidP="00DE2CD1">
      <w:pPr>
        <w:pStyle w:val="Sinespaciado"/>
        <w:jc w:val="both"/>
        <w:rPr>
          <w:noProof/>
          <w:sz w:val="26"/>
          <w:szCs w:val="26"/>
        </w:rPr>
      </w:pPr>
      <w:r w:rsidRPr="00DE2CD1">
        <w:rPr>
          <w:noProof/>
          <w:sz w:val="26"/>
          <w:szCs w:val="26"/>
        </w:rPr>
        <w:t>Con esta expropiación, no solo se rompe una tradición de autonomía monástica milenaria, sino que se reabre una herida diplomática y eclesial de largo alcance. El futuro de Santa Catalina, joya espiritual</w:t>
      </w:r>
    </w:p>
    <w:p w14:paraId="3507286F" w14:textId="77777777" w:rsidR="00DE2CD1" w:rsidRDefault="00DE2CD1" w:rsidP="00DE2CD1">
      <w:pPr>
        <w:widowControl/>
        <w:spacing w:after="160" w:line="259" w:lineRule="auto"/>
        <w:rPr>
          <w:rFonts w:ascii="Times New Roman" w:eastAsiaTheme="minorHAnsi" w:hAnsi="Times New Roman" w:cs="Times New Roman"/>
          <w:b/>
          <w:bCs/>
          <w:noProof/>
          <w:color w:val="auto"/>
          <w:sz w:val="28"/>
          <w:szCs w:val="28"/>
          <w:lang w:val="es-CR" w:eastAsia="en-US" w:bidi="ar-SA"/>
        </w:rPr>
      </w:pPr>
    </w:p>
    <w:p w14:paraId="4633DEB8" w14:textId="731FDB06" w:rsidR="008307FA" w:rsidRPr="00DD5409" w:rsidRDefault="008307FA" w:rsidP="00DE2CD1">
      <w:pPr>
        <w:widowControl/>
        <w:spacing w:after="160" w:line="259" w:lineRule="auto"/>
        <w:rPr>
          <w:rFonts w:ascii="Times New Roman" w:eastAsiaTheme="minorHAnsi" w:hAnsi="Times New Roman" w:cs="Times New Roman"/>
          <w:b/>
          <w:bCs/>
          <w:noProof/>
          <w:color w:val="auto"/>
          <w:sz w:val="28"/>
          <w:szCs w:val="28"/>
          <w:lang w:val="es-CR" w:eastAsia="en-US" w:bidi="ar-SA"/>
        </w:rPr>
      </w:pPr>
      <w:r>
        <w:rPr>
          <w:noProof/>
        </w:rPr>
        <w:drawing>
          <wp:inline distT="0" distB="0" distL="0" distR="0" wp14:anchorId="4A1ECEB8" wp14:editId="4DACA417">
            <wp:extent cx="5715000" cy="2867025"/>
            <wp:effectExtent l="0" t="0" r="0" b="9525"/>
            <wp:docPr id="9469601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2867025"/>
                    </a:xfrm>
                    <a:prstGeom prst="rect">
                      <a:avLst/>
                    </a:prstGeom>
                    <a:noFill/>
                    <a:ln>
                      <a:noFill/>
                    </a:ln>
                  </pic:spPr>
                </pic:pic>
              </a:graphicData>
            </a:graphic>
          </wp:inline>
        </w:drawing>
      </w:r>
    </w:p>
    <w:sectPr w:rsidR="008307FA" w:rsidRPr="00DD5409" w:rsidSect="00DB26D7">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68217" w14:textId="77777777" w:rsidR="004F7110" w:rsidRDefault="004F7110" w:rsidP="00A07A32">
      <w:r>
        <w:separator/>
      </w:r>
    </w:p>
  </w:endnote>
  <w:endnote w:type="continuationSeparator" w:id="0">
    <w:p w14:paraId="0B8AF275" w14:textId="77777777" w:rsidR="004F7110" w:rsidRDefault="004F7110"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4BEEF" w14:textId="77777777" w:rsidR="004F7110" w:rsidRDefault="004F7110" w:rsidP="00A07A32">
      <w:r>
        <w:separator/>
      </w:r>
    </w:p>
  </w:footnote>
  <w:footnote w:type="continuationSeparator" w:id="0">
    <w:p w14:paraId="05F0E23B" w14:textId="77777777" w:rsidR="004F7110" w:rsidRDefault="004F7110"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19A2066"/>
    <w:multiLevelType w:val="multilevel"/>
    <w:tmpl w:val="4DEA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915D67"/>
    <w:multiLevelType w:val="hybridMultilevel"/>
    <w:tmpl w:val="EF4031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6437A5"/>
    <w:multiLevelType w:val="hybridMultilevel"/>
    <w:tmpl w:val="DD14E3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FEC59B6"/>
    <w:multiLevelType w:val="hybridMultilevel"/>
    <w:tmpl w:val="DEF4E4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6"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F3503C"/>
    <w:multiLevelType w:val="multilevel"/>
    <w:tmpl w:val="A5FA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DD5FDC"/>
    <w:multiLevelType w:val="multilevel"/>
    <w:tmpl w:val="A766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24"/>
  </w:num>
  <w:num w:numId="2" w16cid:durableId="2135514984">
    <w:abstractNumId w:val="32"/>
  </w:num>
  <w:num w:numId="3" w16cid:durableId="414669197">
    <w:abstractNumId w:val="27"/>
  </w:num>
  <w:num w:numId="4" w16cid:durableId="1859152662">
    <w:abstractNumId w:val="9"/>
  </w:num>
  <w:num w:numId="5" w16cid:durableId="1863085744">
    <w:abstractNumId w:val="17"/>
  </w:num>
  <w:num w:numId="6" w16cid:durableId="185102422">
    <w:abstractNumId w:val="29"/>
  </w:num>
  <w:num w:numId="7" w16cid:durableId="1149050651">
    <w:abstractNumId w:val="5"/>
  </w:num>
  <w:num w:numId="8" w16cid:durableId="285816735">
    <w:abstractNumId w:val="10"/>
  </w:num>
  <w:num w:numId="9" w16cid:durableId="526257742">
    <w:abstractNumId w:val="0"/>
  </w:num>
  <w:num w:numId="10" w16cid:durableId="1066609041">
    <w:abstractNumId w:val="6"/>
  </w:num>
  <w:num w:numId="11" w16cid:durableId="452945357">
    <w:abstractNumId w:val="21"/>
  </w:num>
  <w:num w:numId="12" w16cid:durableId="2048482154">
    <w:abstractNumId w:val="23"/>
  </w:num>
  <w:num w:numId="13" w16cid:durableId="835147094">
    <w:abstractNumId w:val="8"/>
  </w:num>
  <w:num w:numId="14" w16cid:durableId="778599266">
    <w:abstractNumId w:val="15"/>
  </w:num>
  <w:num w:numId="15" w16cid:durableId="1153915470">
    <w:abstractNumId w:val="18"/>
  </w:num>
  <w:num w:numId="16" w16cid:durableId="1632056460">
    <w:abstractNumId w:val="36"/>
  </w:num>
  <w:num w:numId="17" w16cid:durableId="163321092">
    <w:abstractNumId w:val="2"/>
  </w:num>
  <w:num w:numId="18" w16cid:durableId="1122648127">
    <w:abstractNumId w:val="31"/>
  </w:num>
  <w:num w:numId="19" w16cid:durableId="1739984827">
    <w:abstractNumId w:val="16"/>
  </w:num>
  <w:num w:numId="20" w16cid:durableId="2117285663">
    <w:abstractNumId w:val="28"/>
  </w:num>
  <w:num w:numId="21" w16cid:durableId="819807949">
    <w:abstractNumId w:val="30"/>
  </w:num>
  <w:num w:numId="22" w16cid:durableId="948506000">
    <w:abstractNumId w:val="4"/>
  </w:num>
  <w:num w:numId="23" w16cid:durableId="295766722">
    <w:abstractNumId w:val="13"/>
  </w:num>
  <w:num w:numId="24" w16cid:durableId="1830780336">
    <w:abstractNumId w:val="12"/>
  </w:num>
  <w:num w:numId="25" w16cid:durableId="711464211">
    <w:abstractNumId w:val="25"/>
  </w:num>
  <w:num w:numId="26" w16cid:durableId="922951994">
    <w:abstractNumId w:val="34"/>
  </w:num>
  <w:num w:numId="27" w16cid:durableId="702167473">
    <w:abstractNumId w:val="38"/>
  </w:num>
  <w:num w:numId="28" w16cid:durableId="904144416">
    <w:abstractNumId w:val="20"/>
  </w:num>
  <w:num w:numId="29" w16cid:durableId="1627663123">
    <w:abstractNumId w:val="14"/>
  </w:num>
  <w:num w:numId="30" w16cid:durableId="1234927164">
    <w:abstractNumId w:val="37"/>
  </w:num>
  <w:num w:numId="31" w16cid:durableId="1420367694">
    <w:abstractNumId w:val="19"/>
  </w:num>
  <w:num w:numId="32" w16cid:durableId="815142905">
    <w:abstractNumId w:val="26"/>
  </w:num>
  <w:num w:numId="33" w16cid:durableId="392045648">
    <w:abstractNumId w:val="35"/>
  </w:num>
  <w:num w:numId="34" w16cid:durableId="668562346">
    <w:abstractNumId w:val="3"/>
  </w:num>
  <w:num w:numId="35" w16cid:durableId="1100636907">
    <w:abstractNumId w:val="11"/>
  </w:num>
  <w:num w:numId="36" w16cid:durableId="1253513934">
    <w:abstractNumId w:val="1"/>
  </w:num>
  <w:num w:numId="37" w16cid:durableId="1245145986">
    <w:abstractNumId w:val="22"/>
  </w:num>
  <w:num w:numId="38" w16cid:durableId="759640951">
    <w:abstractNumId w:val="33"/>
  </w:num>
  <w:num w:numId="39" w16cid:durableId="11579652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8DA"/>
    <w:rsid w:val="00003E1E"/>
    <w:rsid w:val="00005CB7"/>
    <w:rsid w:val="00007706"/>
    <w:rsid w:val="00007A96"/>
    <w:rsid w:val="0001180F"/>
    <w:rsid w:val="00020643"/>
    <w:rsid w:val="0003185C"/>
    <w:rsid w:val="00032864"/>
    <w:rsid w:val="00033F19"/>
    <w:rsid w:val="00035215"/>
    <w:rsid w:val="00037CF3"/>
    <w:rsid w:val="00037FAC"/>
    <w:rsid w:val="000407D6"/>
    <w:rsid w:val="00041CE5"/>
    <w:rsid w:val="00044665"/>
    <w:rsid w:val="00045CAF"/>
    <w:rsid w:val="00046AA4"/>
    <w:rsid w:val="00046B77"/>
    <w:rsid w:val="00052130"/>
    <w:rsid w:val="0005311C"/>
    <w:rsid w:val="00053F55"/>
    <w:rsid w:val="0005552C"/>
    <w:rsid w:val="00057B97"/>
    <w:rsid w:val="0006011B"/>
    <w:rsid w:val="00066478"/>
    <w:rsid w:val="000664FD"/>
    <w:rsid w:val="00066B05"/>
    <w:rsid w:val="00071D8C"/>
    <w:rsid w:val="000744C2"/>
    <w:rsid w:val="00076BB2"/>
    <w:rsid w:val="00077EF5"/>
    <w:rsid w:val="00080732"/>
    <w:rsid w:val="0008097C"/>
    <w:rsid w:val="00083B63"/>
    <w:rsid w:val="0008562E"/>
    <w:rsid w:val="00090E41"/>
    <w:rsid w:val="00094BEB"/>
    <w:rsid w:val="000A1A80"/>
    <w:rsid w:val="000A1DBF"/>
    <w:rsid w:val="000A25D4"/>
    <w:rsid w:val="000A4FA5"/>
    <w:rsid w:val="000A58D3"/>
    <w:rsid w:val="000A5EE2"/>
    <w:rsid w:val="000A5F5A"/>
    <w:rsid w:val="000A7D22"/>
    <w:rsid w:val="000B4E06"/>
    <w:rsid w:val="000B5387"/>
    <w:rsid w:val="000B69C1"/>
    <w:rsid w:val="000C76A5"/>
    <w:rsid w:val="000D06B0"/>
    <w:rsid w:val="000D18E8"/>
    <w:rsid w:val="000D28F5"/>
    <w:rsid w:val="000D41C1"/>
    <w:rsid w:val="000D78F1"/>
    <w:rsid w:val="000D7E60"/>
    <w:rsid w:val="000E03EB"/>
    <w:rsid w:val="000E2105"/>
    <w:rsid w:val="000E5113"/>
    <w:rsid w:val="000E682D"/>
    <w:rsid w:val="000E6EA3"/>
    <w:rsid w:val="000F0211"/>
    <w:rsid w:val="000F41C8"/>
    <w:rsid w:val="000F6A39"/>
    <w:rsid w:val="00102373"/>
    <w:rsid w:val="001105BC"/>
    <w:rsid w:val="001121F8"/>
    <w:rsid w:val="0011678F"/>
    <w:rsid w:val="00117DB7"/>
    <w:rsid w:val="001227CF"/>
    <w:rsid w:val="0012356E"/>
    <w:rsid w:val="00124DA9"/>
    <w:rsid w:val="00125A10"/>
    <w:rsid w:val="00125AE7"/>
    <w:rsid w:val="00125C5F"/>
    <w:rsid w:val="001324CE"/>
    <w:rsid w:val="00140042"/>
    <w:rsid w:val="00143544"/>
    <w:rsid w:val="001455DA"/>
    <w:rsid w:val="00145CE1"/>
    <w:rsid w:val="00146D51"/>
    <w:rsid w:val="0014726D"/>
    <w:rsid w:val="001500A4"/>
    <w:rsid w:val="001506E8"/>
    <w:rsid w:val="0015162A"/>
    <w:rsid w:val="00160ACA"/>
    <w:rsid w:val="00160D71"/>
    <w:rsid w:val="00162A04"/>
    <w:rsid w:val="0016610E"/>
    <w:rsid w:val="001722F8"/>
    <w:rsid w:val="00174CED"/>
    <w:rsid w:val="00176B95"/>
    <w:rsid w:val="0017790E"/>
    <w:rsid w:val="001815FB"/>
    <w:rsid w:val="00184DC0"/>
    <w:rsid w:val="001861EF"/>
    <w:rsid w:val="0018680A"/>
    <w:rsid w:val="0019092C"/>
    <w:rsid w:val="001922B3"/>
    <w:rsid w:val="001932A4"/>
    <w:rsid w:val="001939ED"/>
    <w:rsid w:val="00194CEE"/>
    <w:rsid w:val="0019570E"/>
    <w:rsid w:val="00196438"/>
    <w:rsid w:val="001A3F88"/>
    <w:rsid w:val="001A69B7"/>
    <w:rsid w:val="001A765B"/>
    <w:rsid w:val="001B0119"/>
    <w:rsid w:val="001B033E"/>
    <w:rsid w:val="001B4E81"/>
    <w:rsid w:val="001B4EA0"/>
    <w:rsid w:val="001B7CDA"/>
    <w:rsid w:val="001C082E"/>
    <w:rsid w:val="001C1A94"/>
    <w:rsid w:val="001C34E8"/>
    <w:rsid w:val="001C45F9"/>
    <w:rsid w:val="001C494C"/>
    <w:rsid w:val="001C5825"/>
    <w:rsid w:val="001D1358"/>
    <w:rsid w:val="001D1387"/>
    <w:rsid w:val="001D19A5"/>
    <w:rsid w:val="001D1B8B"/>
    <w:rsid w:val="001D1C2A"/>
    <w:rsid w:val="001D32A6"/>
    <w:rsid w:val="001D434B"/>
    <w:rsid w:val="001D451A"/>
    <w:rsid w:val="001D6803"/>
    <w:rsid w:val="001D777A"/>
    <w:rsid w:val="001E1D5E"/>
    <w:rsid w:val="001E246B"/>
    <w:rsid w:val="001E52AA"/>
    <w:rsid w:val="001E6F0F"/>
    <w:rsid w:val="001E78E5"/>
    <w:rsid w:val="001F05F8"/>
    <w:rsid w:val="001F1DFA"/>
    <w:rsid w:val="001F5863"/>
    <w:rsid w:val="001F61D2"/>
    <w:rsid w:val="001F6D02"/>
    <w:rsid w:val="00200FED"/>
    <w:rsid w:val="00201F59"/>
    <w:rsid w:val="00212804"/>
    <w:rsid w:val="0021410F"/>
    <w:rsid w:val="00214EEF"/>
    <w:rsid w:val="0021562F"/>
    <w:rsid w:val="00216EF2"/>
    <w:rsid w:val="00223693"/>
    <w:rsid w:val="00227605"/>
    <w:rsid w:val="00230F4C"/>
    <w:rsid w:val="00231D30"/>
    <w:rsid w:val="002334ED"/>
    <w:rsid w:val="00234FEB"/>
    <w:rsid w:val="00235847"/>
    <w:rsid w:val="00236503"/>
    <w:rsid w:val="00242BD0"/>
    <w:rsid w:val="00245221"/>
    <w:rsid w:val="00250697"/>
    <w:rsid w:val="0025341A"/>
    <w:rsid w:val="00253524"/>
    <w:rsid w:val="00254289"/>
    <w:rsid w:val="0025581C"/>
    <w:rsid w:val="00255A9F"/>
    <w:rsid w:val="00256D50"/>
    <w:rsid w:val="00264D38"/>
    <w:rsid w:val="00266528"/>
    <w:rsid w:val="00274A2F"/>
    <w:rsid w:val="00277360"/>
    <w:rsid w:val="00277E20"/>
    <w:rsid w:val="00282C3C"/>
    <w:rsid w:val="00284182"/>
    <w:rsid w:val="002857FD"/>
    <w:rsid w:val="00285DAA"/>
    <w:rsid w:val="002860B5"/>
    <w:rsid w:val="00287154"/>
    <w:rsid w:val="002875BB"/>
    <w:rsid w:val="00290E01"/>
    <w:rsid w:val="00291CBF"/>
    <w:rsid w:val="002947A9"/>
    <w:rsid w:val="0029589E"/>
    <w:rsid w:val="00297476"/>
    <w:rsid w:val="00297754"/>
    <w:rsid w:val="002A12A5"/>
    <w:rsid w:val="002A1812"/>
    <w:rsid w:val="002A2AFD"/>
    <w:rsid w:val="002A5415"/>
    <w:rsid w:val="002A7C5C"/>
    <w:rsid w:val="002B1BBB"/>
    <w:rsid w:val="002B31ED"/>
    <w:rsid w:val="002B62A5"/>
    <w:rsid w:val="002D1E9D"/>
    <w:rsid w:val="002D3993"/>
    <w:rsid w:val="002D3A47"/>
    <w:rsid w:val="002D7BC5"/>
    <w:rsid w:val="002E3194"/>
    <w:rsid w:val="002E7D08"/>
    <w:rsid w:val="002F53FB"/>
    <w:rsid w:val="002F7422"/>
    <w:rsid w:val="00302CFB"/>
    <w:rsid w:val="0030307A"/>
    <w:rsid w:val="003038D2"/>
    <w:rsid w:val="00306877"/>
    <w:rsid w:val="003076C8"/>
    <w:rsid w:val="00307FA3"/>
    <w:rsid w:val="003109E9"/>
    <w:rsid w:val="0031308C"/>
    <w:rsid w:val="00313BE3"/>
    <w:rsid w:val="0031567D"/>
    <w:rsid w:val="00317F89"/>
    <w:rsid w:val="0032067B"/>
    <w:rsid w:val="003210C5"/>
    <w:rsid w:val="00322532"/>
    <w:rsid w:val="003232D7"/>
    <w:rsid w:val="00324CE9"/>
    <w:rsid w:val="00326FC1"/>
    <w:rsid w:val="00331E92"/>
    <w:rsid w:val="0034101F"/>
    <w:rsid w:val="0034493C"/>
    <w:rsid w:val="00345E70"/>
    <w:rsid w:val="00350377"/>
    <w:rsid w:val="00350741"/>
    <w:rsid w:val="003515FB"/>
    <w:rsid w:val="00351791"/>
    <w:rsid w:val="00356027"/>
    <w:rsid w:val="00357A47"/>
    <w:rsid w:val="00360B88"/>
    <w:rsid w:val="0036152C"/>
    <w:rsid w:val="003621CD"/>
    <w:rsid w:val="00362C75"/>
    <w:rsid w:val="0036311A"/>
    <w:rsid w:val="00363124"/>
    <w:rsid w:val="003635B6"/>
    <w:rsid w:val="00366109"/>
    <w:rsid w:val="00366405"/>
    <w:rsid w:val="003676C5"/>
    <w:rsid w:val="00376A8B"/>
    <w:rsid w:val="00377B51"/>
    <w:rsid w:val="0038118B"/>
    <w:rsid w:val="003825F7"/>
    <w:rsid w:val="00382770"/>
    <w:rsid w:val="00385291"/>
    <w:rsid w:val="003861AD"/>
    <w:rsid w:val="0038751A"/>
    <w:rsid w:val="00387D39"/>
    <w:rsid w:val="003954CA"/>
    <w:rsid w:val="0039684A"/>
    <w:rsid w:val="003A0636"/>
    <w:rsid w:val="003A1F52"/>
    <w:rsid w:val="003A3D42"/>
    <w:rsid w:val="003A5B51"/>
    <w:rsid w:val="003A5B8D"/>
    <w:rsid w:val="003B1EC6"/>
    <w:rsid w:val="003B5B9D"/>
    <w:rsid w:val="003C0EDA"/>
    <w:rsid w:val="003C242D"/>
    <w:rsid w:val="003C3E0D"/>
    <w:rsid w:val="003C4A07"/>
    <w:rsid w:val="003C5E42"/>
    <w:rsid w:val="003C63EF"/>
    <w:rsid w:val="003D11C0"/>
    <w:rsid w:val="003D1824"/>
    <w:rsid w:val="003D1B8C"/>
    <w:rsid w:val="003D2644"/>
    <w:rsid w:val="003D267E"/>
    <w:rsid w:val="003D304D"/>
    <w:rsid w:val="003D320B"/>
    <w:rsid w:val="003D5798"/>
    <w:rsid w:val="003D7545"/>
    <w:rsid w:val="003E44EB"/>
    <w:rsid w:val="003E6B51"/>
    <w:rsid w:val="003E6B81"/>
    <w:rsid w:val="003F097E"/>
    <w:rsid w:val="003F7888"/>
    <w:rsid w:val="00410F40"/>
    <w:rsid w:val="004123DA"/>
    <w:rsid w:val="00414D96"/>
    <w:rsid w:val="00415635"/>
    <w:rsid w:val="00415897"/>
    <w:rsid w:val="00415E7D"/>
    <w:rsid w:val="004166D3"/>
    <w:rsid w:val="00420F5C"/>
    <w:rsid w:val="00421C02"/>
    <w:rsid w:val="00422C43"/>
    <w:rsid w:val="00423F93"/>
    <w:rsid w:val="004260D6"/>
    <w:rsid w:val="004261AD"/>
    <w:rsid w:val="00430D80"/>
    <w:rsid w:val="00432C76"/>
    <w:rsid w:val="00433300"/>
    <w:rsid w:val="00433728"/>
    <w:rsid w:val="00436B2B"/>
    <w:rsid w:val="004377DB"/>
    <w:rsid w:val="004413C7"/>
    <w:rsid w:val="0044346A"/>
    <w:rsid w:val="00443DFF"/>
    <w:rsid w:val="00444B39"/>
    <w:rsid w:val="004454AC"/>
    <w:rsid w:val="0044663B"/>
    <w:rsid w:val="0044700E"/>
    <w:rsid w:val="004503DD"/>
    <w:rsid w:val="00451C3F"/>
    <w:rsid w:val="00452231"/>
    <w:rsid w:val="00452838"/>
    <w:rsid w:val="0045353C"/>
    <w:rsid w:val="00454CD9"/>
    <w:rsid w:val="00455350"/>
    <w:rsid w:val="00457038"/>
    <w:rsid w:val="00461F07"/>
    <w:rsid w:val="0046370C"/>
    <w:rsid w:val="00465662"/>
    <w:rsid w:val="00467F5F"/>
    <w:rsid w:val="00471D7A"/>
    <w:rsid w:val="00472CE5"/>
    <w:rsid w:val="00473BE6"/>
    <w:rsid w:val="004763A9"/>
    <w:rsid w:val="00476F95"/>
    <w:rsid w:val="00480CD1"/>
    <w:rsid w:val="00484113"/>
    <w:rsid w:val="00484224"/>
    <w:rsid w:val="00486090"/>
    <w:rsid w:val="00487975"/>
    <w:rsid w:val="00490BB9"/>
    <w:rsid w:val="0049399C"/>
    <w:rsid w:val="00494E90"/>
    <w:rsid w:val="00497116"/>
    <w:rsid w:val="004A0C16"/>
    <w:rsid w:val="004A2423"/>
    <w:rsid w:val="004A33C0"/>
    <w:rsid w:val="004A4061"/>
    <w:rsid w:val="004B02B6"/>
    <w:rsid w:val="004B0D8D"/>
    <w:rsid w:val="004B14A1"/>
    <w:rsid w:val="004B2ADE"/>
    <w:rsid w:val="004B32C8"/>
    <w:rsid w:val="004B3928"/>
    <w:rsid w:val="004B451C"/>
    <w:rsid w:val="004B60BB"/>
    <w:rsid w:val="004B78F7"/>
    <w:rsid w:val="004C0743"/>
    <w:rsid w:val="004C2692"/>
    <w:rsid w:val="004D028C"/>
    <w:rsid w:val="004D11F3"/>
    <w:rsid w:val="004D7B19"/>
    <w:rsid w:val="004D7B3F"/>
    <w:rsid w:val="004E0CA0"/>
    <w:rsid w:val="004E1AC2"/>
    <w:rsid w:val="004E4ED2"/>
    <w:rsid w:val="004F01B5"/>
    <w:rsid w:val="004F1229"/>
    <w:rsid w:val="004F1DF1"/>
    <w:rsid w:val="004F2523"/>
    <w:rsid w:val="004F30D0"/>
    <w:rsid w:val="004F45E7"/>
    <w:rsid w:val="004F62F6"/>
    <w:rsid w:val="004F7110"/>
    <w:rsid w:val="004F7BF4"/>
    <w:rsid w:val="004F7F77"/>
    <w:rsid w:val="00503483"/>
    <w:rsid w:val="005034AB"/>
    <w:rsid w:val="005038D7"/>
    <w:rsid w:val="00505A23"/>
    <w:rsid w:val="00510CB7"/>
    <w:rsid w:val="0051199F"/>
    <w:rsid w:val="0051316A"/>
    <w:rsid w:val="00516EF1"/>
    <w:rsid w:val="0052123A"/>
    <w:rsid w:val="005308A1"/>
    <w:rsid w:val="00533A67"/>
    <w:rsid w:val="00537323"/>
    <w:rsid w:val="00537D5F"/>
    <w:rsid w:val="00537F63"/>
    <w:rsid w:val="00542489"/>
    <w:rsid w:val="00542E06"/>
    <w:rsid w:val="00543692"/>
    <w:rsid w:val="00544B2A"/>
    <w:rsid w:val="00547787"/>
    <w:rsid w:val="00555FA0"/>
    <w:rsid w:val="00557540"/>
    <w:rsid w:val="00562A49"/>
    <w:rsid w:val="005635AA"/>
    <w:rsid w:val="00564684"/>
    <w:rsid w:val="00566D9F"/>
    <w:rsid w:val="00574835"/>
    <w:rsid w:val="00574E39"/>
    <w:rsid w:val="005756B6"/>
    <w:rsid w:val="00577D4E"/>
    <w:rsid w:val="00580538"/>
    <w:rsid w:val="00580671"/>
    <w:rsid w:val="00580D4F"/>
    <w:rsid w:val="00584504"/>
    <w:rsid w:val="005869E0"/>
    <w:rsid w:val="00590A3A"/>
    <w:rsid w:val="00590A50"/>
    <w:rsid w:val="00592ED4"/>
    <w:rsid w:val="00593F31"/>
    <w:rsid w:val="0059493D"/>
    <w:rsid w:val="00594995"/>
    <w:rsid w:val="00594F23"/>
    <w:rsid w:val="00597C54"/>
    <w:rsid w:val="00597CAB"/>
    <w:rsid w:val="005A02F4"/>
    <w:rsid w:val="005A0F46"/>
    <w:rsid w:val="005A1192"/>
    <w:rsid w:val="005A158C"/>
    <w:rsid w:val="005B23E3"/>
    <w:rsid w:val="005B2C55"/>
    <w:rsid w:val="005B3239"/>
    <w:rsid w:val="005B4FC5"/>
    <w:rsid w:val="005C2050"/>
    <w:rsid w:val="005C461A"/>
    <w:rsid w:val="005C46F0"/>
    <w:rsid w:val="005C7ECD"/>
    <w:rsid w:val="005D26DD"/>
    <w:rsid w:val="005D356C"/>
    <w:rsid w:val="005D5893"/>
    <w:rsid w:val="005D65B7"/>
    <w:rsid w:val="005D7211"/>
    <w:rsid w:val="005E330C"/>
    <w:rsid w:val="005E6578"/>
    <w:rsid w:val="005F1DF6"/>
    <w:rsid w:val="005F2C79"/>
    <w:rsid w:val="005F4FE9"/>
    <w:rsid w:val="005F514B"/>
    <w:rsid w:val="005F6FB9"/>
    <w:rsid w:val="005F7576"/>
    <w:rsid w:val="006003DE"/>
    <w:rsid w:val="006067C9"/>
    <w:rsid w:val="00613710"/>
    <w:rsid w:val="0061392D"/>
    <w:rsid w:val="00615486"/>
    <w:rsid w:val="0061653A"/>
    <w:rsid w:val="00616808"/>
    <w:rsid w:val="00622A29"/>
    <w:rsid w:val="006230BD"/>
    <w:rsid w:val="0062409D"/>
    <w:rsid w:val="00624AE1"/>
    <w:rsid w:val="00626709"/>
    <w:rsid w:val="00626E62"/>
    <w:rsid w:val="0062704B"/>
    <w:rsid w:val="00630ABF"/>
    <w:rsid w:val="00632526"/>
    <w:rsid w:val="00634EE7"/>
    <w:rsid w:val="00637BD8"/>
    <w:rsid w:val="00637E94"/>
    <w:rsid w:val="0064066F"/>
    <w:rsid w:val="006418C5"/>
    <w:rsid w:val="00643334"/>
    <w:rsid w:val="00643726"/>
    <w:rsid w:val="00643962"/>
    <w:rsid w:val="006449A6"/>
    <w:rsid w:val="00646569"/>
    <w:rsid w:val="00646BB4"/>
    <w:rsid w:val="00653F7D"/>
    <w:rsid w:val="0065412A"/>
    <w:rsid w:val="00656152"/>
    <w:rsid w:val="00661E4D"/>
    <w:rsid w:val="00661E58"/>
    <w:rsid w:val="00664AB3"/>
    <w:rsid w:val="0066584F"/>
    <w:rsid w:val="00672CFF"/>
    <w:rsid w:val="00673C77"/>
    <w:rsid w:val="00673DF4"/>
    <w:rsid w:val="0067421F"/>
    <w:rsid w:val="00676C79"/>
    <w:rsid w:val="006825B9"/>
    <w:rsid w:val="0068514A"/>
    <w:rsid w:val="00690CBD"/>
    <w:rsid w:val="00691E5A"/>
    <w:rsid w:val="00695C93"/>
    <w:rsid w:val="006962F1"/>
    <w:rsid w:val="00697616"/>
    <w:rsid w:val="006A017A"/>
    <w:rsid w:val="006A5652"/>
    <w:rsid w:val="006A71FE"/>
    <w:rsid w:val="006B28D1"/>
    <w:rsid w:val="006B31DB"/>
    <w:rsid w:val="006B5062"/>
    <w:rsid w:val="006B5C7E"/>
    <w:rsid w:val="006B5F77"/>
    <w:rsid w:val="006C2C8B"/>
    <w:rsid w:val="006C3E91"/>
    <w:rsid w:val="006C6407"/>
    <w:rsid w:val="006D09EB"/>
    <w:rsid w:val="006D0B6E"/>
    <w:rsid w:val="006D1293"/>
    <w:rsid w:val="006D186D"/>
    <w:rsid w:val="006D4631"/>
    <w:rsid w:val="006D59A5"/>
    <w:rsid w:val="006D66FF"/>
    <w:rsid w:val="006E12AF"/>
    <w:rsid w:val="006E5425"/>
    <w:rsid w:val="006F0148"/>
    <w:rsid w:val="006F6024"/>
    <w:rsid w:val="006F6D1C"/>
    <w:rsid w:val="007024E9"/>
    <w:rsid w:val="007037FC"/>
    <w:rsid w:val="0070702B"/>
    <w:rsid w:val="00716C96"/>
    <w:rsid w:val="00717217"/>
    <w:rsid w:val="00717F77"/>
    <w:rsid w:val="0072000D"/>
    <w:rsid w:val="007204DF"/>
    <w:rsid w:val="00720CCC"/>
    <w:rsid w:val="00723FD3"/>
    <w:rsid w:val="00724D89"/>
    <w:rsid w:val="0072503B"/>
    <w:rsid w:val="00727568"/>
    <w:rsid w:val="00727F97"/>
    <w:rsid w:val="007311DB"/>
    <w:rsid w:val="00731EE4"/>
    <w:rsid w:val="00732D23"/>
    <w:rsid w:val="00732F9D"/>
    <w:rsid w:val="00734392"/>
    <w:rsid w:val="007347FC"/>
    <w:rsid w:val="00735D99"/>
    <w:rsid w:val="007369BD"/>
    <w:rsid w:val="00736FD8"/>
    <w:rsid w:val="007372CE"/>
    <w:rsid w:val="0074297B"/>
    <w:rsid w:val="00745477"/>
    <w:rsid w:val="00751D20"/>
    <w:rsid w:val="00752471"/>
    <w:rsid w:val="007529BB"/>
    <w:rsid w:val="00755BB2"/>
    <w:rsid w:val="00762A13"/>
    <w:rsid w:val="007642E1"/>
    <w:rsid w:val="00766A5D"/>
    <w:rsid w:val="00770770"/>
    <w:rsid w:val="0077288C"/>
    <w:rsid w:val="007749E4"/>
    <w:rsid w:val="00777BC9"/>
    <w:rsid w:val="0078120C"/>
    <w:rsid w:val="0078185A"/>
    <w:rsid w:val="00784FAE"/>
    <w:rsid w:val="00786766"/>
    <w:rsid w:val="007869DB"/>
    <w:rsid w:val="00790905"/>
    <w:rsid w:val="00791B35"/>
    <w:rsid w:val="007951F6"/>
    <w:rsid w:val="00795D6F"/>
    <w:rsid w:val="007961BE"/>
    <w:rsid w:val="00797804"/>
    <w:rsid w:val="007A0E2B"/>
    <w:rsid w:val="007A14DD"/>
    <w:rsid w:val="007A606E"/>
    <w:rsid w:val="007A7A85"/>
    <w:rsid w:val="007B03A8"/>
    <w:rsid w:val="007B0DF6"/>
    <w:rsid w:val="007B63D5"/>
    <w:rsid w:val="007B79FC"/>
    <w:rsid w:val="007C01FD"/>
    <w:rsid w:val="007C0796"/>
    <w:rsid w:val="007C12DE"/>
    <w:rsid w:val="007C1C5B"/>
    <w:rsid w:val="007C5762"/>
    <w:rsid w:val="007C5BCF"/>
    <w:rsid w:val="007C63FD"/>
    <w:rsid w:val="007C6BB9"/>
    <w:rsid w:val="007C76E7"/>
    <w:rsid w:val="007D285E"/>
    <w:rsid w:val="007D2DC9"/>
    <w:rsid w:val="007E0B5D"/>
    <w:rsid w:val="007E0C44"/>
    <w:rsid w:val="007E311C"/>
    <w:rsid w:val="007E5B96"/>
    <w:rsid w:val="007F5CAC"/>
    <w:rsid w:val="007F6315"/>
    <w:rsid w:val="00800537"/>
    <w:rsid w:val="00802769"/>
    <w:rsid w:val="0080350A"/>
    <w:rsid w:val="00805A2A"/>
    <w:rsid w:val="00807420"/>
    <w:rsid w:val="00807B2C"/>
    <w:rsid w:val="00807C5E"/>
    <w:rsid w:val="00812AF9"/>
    <w:rsid w:val="00814200"/>
    <w:rsid w:val="008157A8"/>
    <w:rsid w:val="008158DE"/>
    <w:rsid w:val="008163F7"/>
    <w:rsid w:val="00823960"/>
    <w:rsid w:val="008307FA"/>
    <w:rsid w:val="0083326D"/>
    <w:rsid w:val="008377A4"/>
    <w:rsid w:val="0084036C"/>
    <w:rsid w:val="00840719"/>
    <w:rsid w:val="00840743"/>
    <w:rsid w:val="0084081A"/>
    <w:rsid w:val="0084489D"/>
    <w:rsid w:val="00846891"/>
    <w:rsid w:val="008473FC"/>
    <w:rsid w:val="00853AB0"/>
    <w:rsid w:val="008609A1"/>
    <w:rsid w:val="00863529"/>
    <w:rsid w:val="00865FFD"/>
    <w:rsid w:val="00866573"/>
    <w:rsid w:val="008715CA"/>
    <w:rsid w:val="0087212A"/>
    <w:rsid w:val="00875FBD"/>
    <w:rsid w:val="00883808"/>
    <w:rsid w:val="008873C7"/>
    <w:rsid w:val="00887717"/>
    <w:rsid w:val="008904FB"/>
    <w:rsid w:val="0089203D"/>
    <w:rsid w:val="008940E5"/>
    <w:rsid w:val="00896410"/>
    <w:rsid w:val="008A12CB"/>
    <w:rsid w:val="008A3CD5"/>
    <w:rsid w:val="008A3F4B"/>
    <w:rsid w:val="008A7633"/>
    <w:rsid w:val="008B0FE8"/>
    <w:rsid w:val="008C008D"/>
    <w:rsid w:val="008C10E7"/>
    <w:rsid w:val="008C14AE"/>
    <w:rsid w:val="008C682A"/>
    <w:rsid w:val="008C6B17"/>
    <w:rsid w:val="008C7909"/>
    <w:rsid w:val="008D096B"/>
    <w:rsid w:val="008D2153"/>
    <w:rsid w:val="008D36F5"/>
    <w:rsid w:val="008D3D96"/>
    <w:rsid w:val="008D3DFF"/>
    <w:rsid w:val="008D52C6"/>
    <w:rsid w:val="008D5AB0"/>
    <w:rsid w:val="008D65CC"/>
    <w:rsid w:val="008D79CC"/>
    <w:rsid w:val="008E2301"/>
    <w:rsid w:val="008E34F9"/>
    <w:rsid w:val="008E3548"/>
    <w:rsid w:val="008E46FD"/>
    <w:rsid w:val="008E4C50"/>
    <w:rsid w:val="008E5DB1"/>
    <w:rsid w:val="008E6297"/>
    <w:rsid w:val="008E7E40"/>
    <w:rsid w:val="008F2838"/>
    <w:rsid w:val="008F5C57"/>
    <w:rsid w:val="009014F6"/>
    <w:rsid w:val="00902905"/>
    <w:rsid w:val="00903867"/>
    <w:rsid w:val="00904858"/>
    <w:rsid w:val="00905B8B"/>
    <w:rsid w:val="00910182"/>
    <w:rsid w:val="00911605"/>
    <w:rsid w:val="00911E02"/>
    <w:rsid w:val="00912153"/>
    <w:rsid w:val="009165D0"/>
    <w:rsid w:val="00922425"/>
    <w:rsid w:val="009264A9"/>
    <w:rsid w:val="0093044C"/>
    <w:rsid w:val="0093101F"/>
    <w:rsid w:val="0093546E"/>
    <w:rsid w:val="00940355"/>
    <w:rsid w:val="00940373"/>
    <w:rsid w:val="00940EB2"/>
    <w:rsid w:val="00942BB2"/>
    <w:rsid w:val="00947EC1"/>
    <w:rsid w:val="00950911"/>
    <w:rsid w:val="00952621"/>
    <w:rsid w:val="00956681"/>
    <w:rsid w:val="00960128"/>
    <w:rsid w:val="00960A18"/>
    <w:rsid w:val="00961C7F"/>
    <w:rsid w:val="00961DE7"/>
    <w:rsid w:val="00961ECB"/>
    <w:rsid w:val="00962F29"/>
    <w:rsid w:val="0096690F"/>
    <w:rsid w:val="00966E2B"/>
    <w:rsid w:val="00970A57"/>
    <w:rsid w:val="00972669"/>
    <w:rsid w:val="00974399"/>
    <w:rsid w:val="00975527"/>
    <w:rsid w:val="00976044"/>
    <w:rsid w:val="00977E68"/>
    <w:rsid w:val="00981524"/>
    <w:rsid w:val="009815C1"/>
    <w:rsid w:val="009823E1"/>
    <w:rsid w:val="009863AC"/>
    <w:rsid w:val="0098745B"/>
    <w:rsid w:val="00990419"/>
    <w:rsid w:val="009936B6"/>
    <w:rsid w:val="00994F8A"/>
    <w:rsid w:val="009A33B9"/>
    <w:rsid w:val="009A38AD"/>
    <w:rsid w:val="009A6EDF"/>
    <w:rsid w:val="009B64C0"/>
    <w:rsid w:val="009B6FF5"/>
    <w:rsid w:val="009C0374"/>
    <w:rsid w:val="009C0923"/>
    <w:rsid w:val="009C3CCB"/>
    <w:rsid w:val="009C6EDB"/>
    <w:rsid w:val="009D06CF"/>
    <w:rsid w:val="009D1911"/>
    <w:rsid w:val="009D313B"/>
    <w:rsid w:val="009D517E"/>
    <w:rsid w:val="009D74A7"/>
    <w:rsid w:val="009D7E37"/>
    <w:rsid w:val="009E2BA3"/>
    <w:rsid w:val="009E39C6"/>
    <w:rsid w:val="009E4BC9"/>
    <w:rsid w:val="009E4EC1"/>
    <w:rsid w:val="009E6438"/>
    <w:rsid w:val="009F00F3"/>
    <w:rsid w:val="009F238B"/>
    <w:rsid w:val="009F2666"/>
    <w:rsid w:val="009F2B0F"/>
    <w:rsid w:val="009F3D7D"/>
    <w:rsid w:val="009F6233"/>
    <w:rsid w:val="009F7AAF"/>
    <w:rsid w:val="009F7EAC"/>
    <w:rsid w:val="00A027D3"/>
    <w:rsid w:val="00A02B18"/>
    <w:rsid w:val="00A0453A"/>
    <w:rsid w:val="00A06A7E"/>
    <w:rsid w:val="00A07A32"/>
    <w:rsid w:val="00A10D76"/>
    <w:rsid w:val="00A145EA"/>
    <w:rsid w:val="00A14871"/>
    <w:rsid w:val="00A1725E"/>
    <w:rsid w:val="00A21731"/>
    <w:rsid w:val="00A22549"/>
    <w:rsid w:val="00A24D26"/>
    <w:rsid w:val="00A26A24"/>
    <w:rsid w:val="00A27318"/>
    <w:rsid w:val="00A27D5A"/>
    <w:rsid w:val="00A27DD5"/>
    <w:rsid w:val="00A32681"/>
    <w:rsid w:val="00A326E7"/>
    <w:rsid w:val="00A32FEC"/>
    <w:rsid w:val="00A33031"/>
    <w:rsid w:val="00A340C9"/>
    <w:rsid w:val="00A344F2"/>
    <w:rsid w:val="00A37D54"/>
    <w:rsid w:val="00A43647"/>
    <w:rsid w:val="00A44DAD"/>
    <w:rsid w:val="00A52952"/>
    <w:rsid w:val="00A53ACD"/>
    <w:rsid w:val="00A55C5A"/>
    <w:rsid w:val="00A57B39"/>
    <w:rsid w:val="00A65E80"/>
    <w:rsid w:val="00A66C5E"/>
    <w:rsid w:val="00A716FF"/>
    <w:rsid w:val="00A72387"/>
    <w:rsid w:val="00A725E4"/>
    <w:rsid w:val="00A7296B"/>
    <w:rsid w:val="00A72C93"/>
    <w:rsid w:val="00A74D06"/>
    <w:rsid w:val="00A758E9"/>
    <w:rsid w:val="00A76E77"/>
    <w:rsid w:val="00A77E3D"/>
    <w:rsid w:val="00A86939"/>
    <w:rsid w:val="00A900E7"/>
    <w:rsid w:val="00A904E9"/>
    <w:rsid w:val="00A95BA7"/>
    <w:rsid w:val="00A97124"/>
    <w:rsid w:val="00A97404"/>
    <w:rsid w:val="00A9787B"/>
    <w:rsid w:val="00AA029B"/>
    <w:rsid w:val="00AA051E"/>
    <w:rsid w:val="00AA0D4D"/>
    <w:rsid w:val="00AA0D97"/>
    <w:rsid w:val="00AA17F7"/>
    <w:rsid w:val="00AA38BC"/>
    <w:rsid w:val="00AA6565"/>
    <w:rsid w:val="00AA7527"/>
    <w:rsid w:val="00AB04EE"/>
    <w:rsid w:val="00AB0F36"/>
    <w:rsid w:val="00AB1722"/>
    <w:rsid w:val="00AB5BCB"/>
    <w:rsid w:val="00AB5C26"/>
    <w:rsid w:val="00AB77D2"/>
    <w:rsid w:val="00AB7848"/>
    <w:rsid w:val="00AC7569"/>
    <w:rsid w:val="00AD0AE1"/>
    <w:rsid w:val="00AD0E03"/>
    <w:rsid w:val="00AD2295"/>
    <w:rsid w:val="00AD5351"/>
    <w:rsid w:val="00AD5DD9"/>
    <w:rsid w:val="00AD6F88"/>
    <w:rsid w:val="00AD74F1"/>
    <w:rsid w:val="00AE0090"/>
    <w:rsid w:val="00AE2562"/>
    <w:rsid w:val="00AE280D"/>
    <w:rsid w:val="00AE393C"/>
    <w:rsid w:val="00AE50CD"/>
    <w:rsid w:val="00AF3082"/>
    <w:rsid w:val="00AF4159"/>
    <w:rsid w:val="00AF6BFE"/>
    <w:rsid w:val="00AF7F78"/>
    <w:rsid w:val="00B025BD"/>
    <w:rsid w:val="00B038D3"/>
    <w:rsid w:val="00B075A0"/>
    <w:rsid w:val="00B102AE"/>
    <w:rsid w:val="00B11396"/>
    <w:rsid w:val="00B1389B"/>
    <w:rsid w:val="00B1649E"/>
    <w:rsid w:val="00B17A69"/>
    <w:rsid w:val="00B17CA7"/>
    <w:rsid w:val="00B20248"/>
    <w:rsid w:val="00B21E0F"/>
    <w:rsid w:val="00B2389A"/>
    <w:rsid w:val="00B238D4"/>
    <w:rsid w:val="00B25E79"/>
    <w:rsid w:val="00B30FE1"/>
    <w:rsid w:val="00B31DEE"/>
    <w:rsid w:val="00B34909"/>
    <w:rsid w:val="00B356D4"/>
    <w:rsid w:val="00B360DF"/>
    <w:rsid w:val="00B3665B"/>
    <w:rsid w:val="00B3665E"/>
    <w:rsid w:val="00B373D0"/>
    <w:rsid w:val="00B376C4"/>
    <w:rsid w:val="00B40190"/>
    <w:rsid w:val="00B40B20"/>
    <w:rsid w:val="00B45903"/>
    <w:rsid w:val="00B553AA"/>
    <w:rsid w:val="00B60BFF"/>
    <w:rsid w:val="00B60EAA"/>
    <w:rsid w:val="00B61089"/>
    <w:rsid w:val="00B65B7A"/>
    <w:rsid w:val="00B6780F"/>
    <w:rsid w:val="00B70BB3"/>
    <w:rsid w:val="00B737D2"/>
    <w:rsid w:val="00B81307"/>
    <w:rsid w:val="00B81E3A"/>
    <w:rsid w:val="00B82FD2"/>
    <w:rsid w:val="00B86EA1"/>
    <w:rsid w:val="00B87F0A"/>
    <w:rsid w:val="00B918D6"/>
    <w:rsid w:val="00B92C03"/>
    <w:rsid w:val="00B945C0"/>
    <w:rsid w:val="00B974C3"/>
    <w:rsid w:val="00BA06D6"/>
    <w:rsid w:val="00BA10BC"/>
    <w:rsid w:val="00BA165A"/>
    <w:rsid w:val="00BA1AF2"/>
    <w:rsid w:val="00BA21B3"/>
    <w:rsid w:val="00BA3186"/>
    <w:rsid w:val="00BA3D38"/>
    <w:rsid w:val="00BA5A19"/>
    <w:rsid w:val="00BB0221"/>
    <w:rsid w:val="00BB04F4"/>
    <w:rsid w:val="00BB17AB"/>
    <w:rsid w:val="00BB2E9F"/>
    <w:rsid w:val="00BB4818"/>
    <w:rsid w:val="00BC49D3"/>
    <w:rsid w:val="00BC5FC3"/>
    <w:rsid w:val="00BC603B"/>
    <w:rsid w:val="00BC78FF"/>
    <w:rsid w:val="00BC7FC7"/>
    <w:rsid w:val="00BD0077"/>
    <w:rsid w:val="00BD332F"/>
    <w:rsid w:val="00BD6DA9"/>
    <w:rsid w:val="00BE0034"/>
    <w:rsid w:val="00BE2339"/>
    <w:rsid w:val="00BE37C5"/>
    <w:rsid w:val="00BF0A84"/>
    <w:rsid w:val="00BF0F58"/>
    <w:rsid w:val="00BF32B4"/>
    <w:rsid w:val="00BF3ED0"/>
    <w:rsid w:val="00BF49A2"/>
    <w:rsid w:val="00BF67A8"/>
    <w:rsid w:val="00BF7F92"/>
    <w:rsid w:val="00C049AB"/>
    <w:rsid w:val="00C071EB"/>
    <w:rsid w:val="00C0750F"/>
    <w:rsid w:val="00C07D61"/>
    <w:rsid w:val="00C10C99"/>
    <w:rsid w:val="00C11C5D"/>
    <w:rsid w:val="00C11C9E"/>
    <w:rsid w:val="00C149D8"/>
    <w:rsid w:val="00C14C6D"/>
    <w:rsid w:val="00C16F81"/>
    <w:rsid w:val="00C2191B"/>
    <w:rsid w:val="00C21D01"/>
    <w:rsid w:val="00C23105"/>
    <w:rsid w:val="00C23BB8"/>
    <w:rsid w:val="00C23D53"/>
    <w:rsid w:val="00C24DB0"/>
    <w:rsid w:val="00C24F71"/>
    <w:rsid w:val="00C25A1F"/>
    <w:rsid w:val="00C32FAF"/>
    <w:rsid w:val="00C33A45"/>
    <w:rsid w:val="00C35672"/>
    <w:rsid w:val="00C36FE8"/>
    <w:rsid w:val="00C40B66"/>
    <w:rsid w:val="00C416C9"/>
    <w:rsid w:val="00C42967"/>
    <w:rsid w:val="00C44121"/>
    <w:rsid w:val="00C459FD"/>
    <w:rsid w:val="00C50404"/>
    <w:rsid w:val="00C5112F"/>
    <w:rsid w:val="00C515CB"/>
    <w:rsid w:val="00C51900"/>
    <w:rsid w:val="00C5310B"/>
    <w:rsid w:val="00C53692"/>
    <w:rsid w:val="00C564D6"/>
    <w:rsid w:val="00C56668"/>
    <w:rsid w:val="00C60DB5"/>
    <w:rsid w:val="00C65D5C"/>
    <w:rsid w:val="00C70769"/>
    <w:rsid w:val="00C75452"/>
    <w:rsid w:val="00C80F3B"/>
    <w:rsid w:val="00C810C6"/>
    <w:rsid w:val="00C813FD"/>
    <w:rsid w:val="00C84BC9"/>
    <w:rsid w:val="00C919F3"/>
    <w:rsid w:val="00C9271B"/>
    <w:rsid w:val="00CA2460"/>
    <w:rsid w:val="00CA2B8E"/>
    <w:rsid w:val="00CA4961"/>
    <w:rsid w:val="00CA5079"/>
    <w:rsid w:val="00CA7FFD"/>
    <w:rsid w:val="00CB1584"/>
    <w:rsid w:val="00CB2657"/>
    <w:rsid w:val="00CB2BAA"/>
    <w:rsid w:val="00CB52A6"/>
    <w:rsid w:val="00CC4EEF"/>
    <w:rsid w:val="00CC62EA"/>
    <w:rsid w:val="00CC7848"/>
    <w:rsid w:val="00CD3465"/>
    <w:rsid w:val="00CD501C"/>
    <w:rsid w:val="00CD60A4"/>
    <w:rsid w:val="00CE0EC6"/>
    <w:rsid w:val="00CE3CA5"/>
    <w:rsid w:val="00CE61B0"/>
    <w:rsid w:val="00CE7D29"/>
    <w:rsid w:val="00CF1FDD"/>
    <w:rsid w:val="00CF337A"/>
    <w:rsid w:val="00D003A7"/>
    <w:rsid w:val="00D00977"/>
    <w:rsid w:val="00D013D3"/>
    <w:rsid w:val="00D018CF"/>
    <w:rsid w:val="00D025ED"/>
    <w:rsid w:val="00D066B2"/>
    <w:rsid w:val="00D10E13"/>
    <w:rsid w:val="00D13C14"/>
    <w:rsid w:val="00D15691"/>
    <w:rsid w:val="00D161BA"/>
    <w:rsid w:val="00D2024F"/>
    <w:rsid w:val="00D21173"/>
    <w:rsid w:val="00D216E6"/>
    <w:rsid w:val="00D21F45"/>
    <w:rsid w:val="00D22114"/>
    <w:rsid w:val="00D33F0C"/>
    <w:rsid w:val="00D35A58"/>
    <w:rsid w:val="00D37787"/>
    <w:rsid w:val="00D37819"/>
    <w:rsid w:val="00D37AA9"/>
    <w:rsid w:val="00D400D0"/>
    <w:rsid w:val="00D406C6"/>
    <w:rsid w:val="00D42632"/>
    <w:rsid w:val="00D431E2"/>
    <w:rsid w:val="00D450D4"/>
    <w:rsid w:val="00D45E7A"/>
    <w:rsid w:val="00D46282"/>
    <w:rsid w:val="00D47759"/>
    <w:rsid w:val="00D5446D"/>
    <w:rsid w:val="00D55B17"/>
    <w:rsid w:val="00D56F61"/>
    <w:rsid w:val="00D572D7"/>
    <w:rsid w:val="00D61265"/>
    <w:rsid w:val="00D64391"/>
    <w:rsid w:val="00D64DCE"/>
    <w:rsid w:val="00D65562"/>
    <w:rsid w:val="00D65763"/>
    <w:rsid w:val="00D72189"/>
    <w:rsid w:val="00D7496E"/>
    <w:rsid w:val="00D75B5C"/>
    <w:rsid w:val="00D77DBD"/>
    <w:rsid w:val="00D83F0D"/>
    <w:rsid w:val="00D90216"/>
    <w:rsid w:val="00D90349"/>
    <w:rsid w:val="00D90E4F"/>
    <w:rsid w:val="00D93D9C"/>
    <w:rsid w:val="00D95128"/>
    <w:rsid w:val="00D96335"/>
    <w:rsid w:val="00DA18AB"/>
    <w:rsid w:val="00DA402F"/>
    <w:rsid w:val="00DA42AC"/>
    <w:rsid w:val="00DA489A"/>
    <w:rsid w:val="00DA4B92"/>
    <w:rsid w:val="00DA5D2B"/>
    <w:rsid w:val="00DA711C"/>
    <w:rsid w:val="00DA723A"/>
    <w:rsid w:val="00DB0313"/>
    <w:rsid w:val="00DB0AFB"/>
    <w:rsid w:val="00DB236E"/>
    <w:rsid w:val="00DB26D7"/>
    <w:rsid w:val="00DB29F3"/>
    <w:rsid w:val="00DB2E14"/>
    <w:rsid w:val="00DB5191"/>
    <w:rsid w:val="00DB63BD"/>
    <w:rsid w:val="00DB7059"/>
    <w:rsid w:val="00DB7605"/>
    <w:rsid w:val="00DC5ADB"/>
    <w:rsid w:val="00DC748D"/>
    <w:rsid w:val="00DD209F"/>
    <w:rsid w:val="00DD3803"/>
    <w:rsid w:val="00DD5409"/>
    <w:rsid w:val="00DD67EF"/>
    <w:rsid w:val="00DE00B5"/>
    <w:rsid w:val="00DE0D56"/>
    <w:rsid w:val="00DE2CD1"/>
    <w:rsid w:val="00DE377F"/>
    <w:rsid w:val="00E06322"/>
    <w:rsid w:val="00E06870"/>
    <w:rsid w:val="00E11F42"/>
    <w:rsid w:val="00E13F22"/>
    <w:rsid w:val="00E15F54"/>
    <w:rsid w:val="00E16954"/>
    <w:rsid w:val="00E16FDD"/>
    <w:rsid w:val="00E20C50"/>
    <w:rsid w:val="00E257E2"/>
    <w:rsid w:val="00E27BF2"/>
    <w:rsid w:val="00E315A6"/>
    <w:rsid w:val="00E32ED5"/>
    <w:rsid w:val="00E34CB5"/>
    <w:rsid w:val="00E35533"/>
    <w:rsid w:val="00E35C49"/>
    <w:rsid w:val="00E364DB"/>
    <w:rsid w:val="00E372CC"/>
    <w:rsid w:val="00E40DBB"/>
    <w:rsid w:val="00E42DE1"/>
    <w:rsid w:val="00E475D0"/>
    <w:rsid w:val="00E51D0E"/>
    <w:rsid w:val="00E51D41"/>
    <w:rsid w:val="00E54048"/>
    <w:rsid w:val="00E556CE"/>
    <w:rsid w:val="00E55E94"/>
    <w:rsid w:val="00E6123E"/>
    <w:rsid w:val="00E63808"/>
    <w:rsid w:val="00E660D9"/>
    <w:rsid w:val="00E6672C"/>
    <w:rsid w:val="00E66C59"/>
    <w:rsid w:val="00E67062"/>
    <w:rsid w:val="00E7047D"/>
    <w:rsid w:val="00E7178D"/>
    <w:rsid w:val="00E75244"/>
    <w:rsid w:val="00E75EFB"/>
    <w:rsid w:val="00E763BC"/>
    <w:rsid w:val="00E7722E"/>
    <w:rsid w:val="00E806D0"/>
    <w:rsid w:val="00E8127D"/>
    <w:rsid w:val="00E82045"/>
    <w:rsid w:val="00E82BD4"/>
    <w:rsid w:val="00E847AA"/>
    <w:rsid w:val="00E85A08"/>
    <w:rsid w:val="00E86437"/>
    <w:rsid w:val="00E86F09"/>
    <w:rsid w:val="00E91040"/>
    <w:rsid w:val="00E916E7"/>
    <w:rsid w:val="00E96334"/>
    <w:rsid w:val="00E97570"/>
    <w:rsid w:val="00EA1C40"/>
    <w:rsid w:val="00EA7212"/>
    <w:rsid w:val="00EB3B7E"/>
    <w:rsid w:val="00EB747A"/>
    <w:rsid w:val="00EC0FF1"/>
    <w:rsid w:val="00EC15DD"/>
    <w:rsid w:val="00EC2D72"/>
    <w:rsid w:val="00EC41CE"/>
    <w:rsid w:val="00ED2DC8"/>
    <w:rsid w:val="00ED3157"/>
    <w:rsid w:val="00ED3546"/>
    <w:rsid w:val="00ED3ACC"/>
    <w:rsid w:val="00ED4439"/>
    <w:rsid w:val="00ED5958"/>
    <w:rsid w:val="00ED6DF7"/>
    <w:rsid w:val="00ED7183"/>
    <w:rsid w:val="00ED7506"/>
    <w:rsid w:val="00ED7F1D"/>
    <w:rsid w:val="00EE355B"/>
    <w:rsid w:val="00EE3F18"/>
    <w:rsid w:val="00EE4B81"/>
    <w:rsid w:val="00EE6385"/>
    <w:rsid w:val="00EF0340"/>
    <w:rsid w:val="00EF1ADC"/>
    <w:rsid w:val="00EF53DC"/>
    <w:rsid w:val="00EF6D4F"/>
    <w:rsid w:val="00F01F77"/>
    <w:rsid w:val="00F02E2D"/>
    <w:rsid w:val="00F044F3"/>
    <w:rsid w:val="00F0565B"/>
    <w:rsid w:val="00F13D84"/>
    <w:rsid w:val="00F15834"/>
    <w:rsid w:val="00F22C2C"/>
    <w:rsid w:val="00F257C8"/>
    <w:rsid w:val="00F262E1"/>
    <w:rsid w:val="00F30647"/>
    <w:rsid w:val="00F42479"/>
    <w:rsid w:val="00F437DA"/>
    <w:rsid w:val="00F448D0"/>
    <w:rsid w:val="00F46529"/>
    <w:rsid w:val="00F509F7"/>
    <w:rsid w:val="00F51DD4"/>
    <w:rsid w:val="00F537E0"/>
    <w:rsid w:val="00F56248"/>
    <w:rsid w:val="00F5762C"/>
    <w:rsid w:val="00F60980"/>
    <w:rsid w:val="00F60B47"/>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80D9E"/>
    <w:rsid w:val="00F817D9"/>
    <w:rsid w:val="00F83269"/>
    <w:rsid w:val="00F847F8"/>
    <w:rsid w:val="00F84825"/>
    <w:rsid w:val="00F851F2"/>
    <w:rsid w:val="00F86760"/>
    <w:rsid w:val="00F872F9"/>
    <w:rsid w:val="00F946BA"/>
    <w:rsid w:val="00F956D5"/>
    <w:rsid w:val="00F96633"/>
    <w:rsid w:val="00FA1601"/>
    <w:rsid w:val="00FA1765"/>
    <w:rsid w:val="00FA4733"/>
    <w:rsid w:val="00FB01AE"/>
    <w:rsid w:val="00FB0F4B"/>
    <w:rsid w:val="00FB5E85"/>
    <w:rsid w:val="00FB6483"/>
    <w:rsid w:val="00FB78B7"/>
    <w:rsid w:val="00FC24AD"/>
    <w:rsid w:val="00FC34DE"/>
    <w:rsid w:val="00FC3FD8"/>
    <w:rsid w:val="00FC52B4"/>
    <w:rsid w:val="00FD0DFE"/>
    <w:rsid w:val="00FD2AD2"/>
    <w:rsid w:val="00FD6B7F"/>
    <w:rsid w:val="00FD713C"/>
    <w:rsid w:val="00FD7C64"/>
    <w:rsid w:val="00FE2E8F"/>
    <w:rsid w:val="00FE46C3"/>
    <w:rsid w:val="00FF1458"/>
    <w:rsid w:val="00FF2E15"/>
    <w:rsid w:val="00FF3390"/>
    <w:rsid w:val="00FF3BA9"/>
    <w:rsid w:val="00FF4BCE"/>
    <w:rsid w:val="00FF5A6A"/>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1256477782">
          <w:marLeft w:val="0"/>
          <w:marRight w:val="0"/>
          <w:marTop w:val="0"/>
          <w:marBottom w:val="375"/>
          <w:divBdr>
            <w:top w:val="none" w:sz="0" w:space="0" w:color="auto"/>
            <w:left w:val="none" w:sz="0" w:space="0" w:color="auto"/>
            <w:bottom w:val="none" w:sz="0" w:space="0" w:color="auto"/>
            <w:right w:val="none" w:sz="0" w:space="0" w:color="auto"/>
          </w:divBdr>
        </w:div>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2076585961">
          <w:marLeft w:val="0"/>
          <w:marRight w:val="0"/>
          <w:marTop w:val="0"/>
          <w:marBottom w:val="375"/>
          <w:divBdr>
            <w:top w:val="none" w:sz="0" w:space="0" w:color="auto"/>
            <w:left w:val="none" w:sz="0" w:space="0" w:color="auto"/>
            <w:bottom w:val="none" w:sz="0" w:space="0" w:color="auto"/>
            <w:right w:val="none" w:sz="0" w:space="0" w:color="auto"/>
          </w:divBdr>
        </w:div>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1460490466">
                  <w:marLeft w:val="0"/>
                  <w:marRight w:val="0"/>
                  <w:marTop w:val="0"/>
                  <w:marBottom w:val="0"/>
                  <w:divBdr>
                    <w:top w:val="none" w:sz="0" w:space="0" w:color="auto"/>
                    <w:left w:val="none" w:sz="0" w:space="0" w:color="auto"/>
                    <w:bottom w:val="none" w:sz="0" w:space="0" w:color="auto"/>
                    <w:right w:val="none" w:sz="0" w:space="0" w:color="auto"/>
                  </w:divBdr>
                </w:div>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800924895">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6997987">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1474902899">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521354789">
          <w:marLeft w:val="0"/>
          <w:marRight w:val="0"/>
          <w:marTop w:val="0"/>
          <w:marBottom w:val="375"/>
          <w:divBdr>
            <w:top w:val="none" w:sz="0" w:space="0" w:color="auto"/>
            <w:left w:val="none" w:sz="0" w:space="0" w:color="auto"/>
            <w:bottom w:val="none" w:sz="0" w:space="0" w:color="auto"/>
            <w:right w:val="none" w:sz="0" w:space="0" w:color="auto"/>
          </w:divBdr>
        </w:div>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800494233">
          <w:marLeft w:val="0"/>
          <w:marRight w:val="0"/>
          <w:marTop w:val="0"/>
          <w:marBottom w:val="0"/>
          <w:divBdr>
            <w:top w:val="none" w:sz="0" w:space="0" w:color="auto"/>
            <w:left w:val="none" w:sz="0" w:space="0" w:color="auto"/>
            <w:bottom w:val="none" w:sz="0" w:space="0" w:color="auto"/>
            <w:right w:val="none" w:sz="0" w:space="0" w:color="auto"/>
          </w:divBdr>
        </w:div>
        <w:div w:id="1785928329">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1353920333">
          <w:marLeft w:val="0"/>
          <w:marRight w:val="0"/>
          <w:marTop w:val="0"/>
          <w:marBottom w:val="0"/>
          <w:divBdr>
            <w:top w:val="none" w:sz="0" w:space="0" w:color="auto"/>
            <w:left w:val="none" w:sz="0" w:space="0" w:color="auto"/>
            <w:bottom w:val="none" w:sz="0" w:space="0" w:color="auto"/>
            <w:right w:val="none" w:sz="0" w:space="0" w:color="auto"/>
          </w:divBdr>
        </w:div>
        <w:div w:id="576088428">
          <w:marLeft w:val="0"/>
          <w:marRight w:val="0"/>
          <w:marTop w:val="0"/>
          <w:marBottom w:val="24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313411509">
          <w:marLeft w:val="0"/>
          <w:marRight w:val="0"/>
          <w:marTop w:val="0"/>
          <w:marBottom w:val="375"/>
          <w:divBdr>
            <w:top w:val="none" w:sz="0" w:space="0" w:color="auto"/>
            <w:left w:val="none" w:sz="0" w:space="0" w:color="auto"/>
            <w:bottom w:val="none" w:sz="0" w:space="0" w:color="auto"/>
            <w:right w:val="none" w:sz="0" w:space="0" w:color="auto"/>
          </w:divBdr>
        </w:div>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1186673749">
          <w:marLeft w:val="0"/>
          <w:marRight w:val="0"/>
          <w:marTop w:val="0"/>
          <w:marBottom w:val="375"/>
          <w:divBdr>
            <w:top w:val="none" w:sz="0" w:space="0" w:color="auto"/>
            <w:left w:val="none" w:sz="0" w:space="0" w:color="auto"/>
            <w:bottom w:val="none" w:sz="0" w:space="0" w:color="auto"/>
            <w:right w:val="none" w:sz="0" w:space="0" w:color="auto"/>
          </w:divBdr>
        </w:div>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906261512">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351035654">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sChild>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2037735651">
          <w:marLeft w:val="0"/>
          <w:marRight w:val="0"/>
          <w:marTop w:val="0"/>
          <w:marBottom w:val="0"/>
          <w:divBdr>
            <w:top w:val="none" w:sz="0" w:space="0" w:color="auto"/>
            <w:left w:val="none" w:sz="0" w:space="0" w:color="auto"/>
            <w:bottom w:val="none" w:sz="0" w:space="0" w:color="auto"/>
            <w:right w:val="none" w:sz="0" w:space="0" w:color="auto"/>
          </w:divBdr>
        </w:div>
        <w:div w:id="1133324275">
          <w:marLeft w:val="0"/>
          <w:marRight w:val="0"/>
          <w:marTop w:val="0"/>
          <w:marBottom w:val="0"/>
          <w:divBdr>
            <w:top w:val="none" w:sz="0" w:space="0" w:color="auto"/>
            <w:left w:val="none" w:sz="0" w:space="0" w:color="auto"/>
            <w:bottom w:val="none" w:sz="0" w:space="0" w:color="auto"/>
            <w:right w:val="none" w:sz="0" w:space="0" w:color="auto"/>
          </w:divBdr>
          <w:divsChild>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273362253">
          <w:marLeft w:val="0"/>
          <w:marRight w:val="0"/>
          <w:marTop w:val="0"/>
          <w:marBottom w:val="375"/>
          <w:divBdr>
            <w:top w:val="none" w:sz="0" w:space="0" w:color="auto"/>
            <w:left w:val="none" w:sz="0" w:space="0" w:color="auto"/>
            <w:bottom w:val="none" w:sz="0" w:space="0" w:color="auto"/>
            <w:right w:val="none" w:sz="0" w:space="0" w:color="auto"/>
          </w:divBdr>
        </w:div>
        <w:div w:id="114831311">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1983190930">
          <w:marLeft w:val="0"/>
          <w:marRight w:val="0"/>
          <w:marTop w:val="0"/>
          <w:marBottom w:val="375"/>
          <w:divBdr>
            <w:top w:val="none" w:sz="0" w:space="0" w:color="auto"/>
            <w:left w:val="none" w:sz="0" w:space="0" w:color="auto"/>
            <w:bottom w:val="none" w:sz="0" w:space="0" w:color="auto"/>
            <w:right w:val="none" w:sz="0" w:space="0" w:color="auto"/>
          </w:divBdr>
        </w:div>
        <w:div w:id="998576413">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968123957">
          <w:marLeft w:val="0"/>
          <w:marRight w:val="0"/>
          <w:marTop w:val="0"/>
          <w:marBottom w:val="375"/>
          <w:divBdr>
            <w:top w:val="none" w:sz="0" w:space="0" w:color="auto"/>
            <w:left w:val="none" w:sz="0" w:space="0" w:color="auto"/>
            <w:bottom w:val="none" w:sz="0" w:space="0" w:color="auto"/>
            <w:right w:val="none" w:sz="0" w:space="0" w:color="auto"/>
          </w:divBdr>
        </w:div>
        <w:div w:id="124933250">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1071271025">
          <w:marLeft w:val="0"/>
          <w:marRight w:val="0"/>
          <w:marTop w:val="0"/>
          <w:marBottom w:val="0"/>
          <w:divBdr>
            <w:top w:val="none" w:sz="0" w:space="0" w:color="auto"/>
            <w:left w:val="none" w:sz="0" w:space="0" w:color="auto"/>
            <w:bottom w:val="none" w:sz="0" w:space="0" w:color="auto"/>
            <w:right w:val="none" w:sz="0" w:space="0" w:color="auto"/>
          </w:divBdr>
        </w:div>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812059399">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1765686641">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269168533">
                  <w:marLeft w:val="0"/>
                  <w:marRight w:val="0"/>
                  <w:marTop w:val="0"/>
                  <w:marBottom w:val="0"/>
                  <w:divBdr>
                    <w:top w:val="none" w:sz="0" w:space="0" w:color="auto"/>
                    <w:left w:val="none" w:sz="0" w:space="0" w:color="auto"/>
                    <w:bottom w:val="none" w:sz="0" w:space="0" w:color="auto"/>
                    <w:right w:val="none" w:sz="0" w:space="0" w:color="auto"/>
                  </w:divBdr>
                </w:div>
                <w:div w:id="79835276">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976908433">
                  <w:marLeft w:val="0"/>
                  <w:marRight w:val="0"/>
                  <w:marTop w:val="0"/>
                  <w:marBottom w:val="0"/>
                  <w:divBdr>
                    <w:top w:val="none" w:sz="0" w:space="0" w:color="auto"/>
                    <w:left w:val="none" w:sz="0" w:space="0" w:color="auto"/>
                    <w:bottom w:val="none" w:sz="0" w:space="0" w:color="auto"/>
                    <w:right w:val="none" w:sz="0" w:space="0" w:color="auto"/>
                  </w:divBdr>
                </w:div>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2015256949">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1053119">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691153796">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2095853309">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1996369891">
          <w:marLeft w:val="0"/>
          <w:marRight w:val="0"/>
          <w:marTop w:val="0"/>
          <w:marBottom w:val="0"/>
          <w:divBdr>
            <w:top w:val="none" w:sz="0" w:space="0" w:color="auto"/>
            <w:left w:val="none" w:sz="0" w:space="0" w:color="auto"/>
            <w:bottom w:val="none" w:sz="0" w:space="0" w:color="auto"/>
            <w:right w:val="none" w:sz="0" w:space="0" w:color="auto"/>
          </w:divBdr>
        </w:div>
        <w:div w:id="549076140">
          <w:marLeft w:val="0"/>
          <w:marRight w:val="0"/>
          <w:marTop w:val="0"/>
          <w:marBottom w:val="240"/>
          <w:divBdr>
            <w:top w:val="none" w:sz="0" w:space="0" w:color="auto"/>
            <w:left w:val="none" w:sz="0" w:space="0" w:color="auto"/>
            <w:bottom w:val="none" w:sz="0" w:space="0" w:color="auto"/>
            <w:right w:val="none" w:sz="0" w:space="0" w:color="auto"/>
          </w:divBdr>
        </w:div>
      </w:divsChild>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1193877650">
          <w:marLeft w:val="0"/>
          <w:marRight w:val="0"/>
          <w:marTop w:val="0"/>
          <w:marBottom w:val="375"/>
          <w:divBdr>
            <w:top w:val="none" w:sz="0" w:space="0" w:color="auto"/>
            <w:left w:val="none" w:sz="0" w:space="0" w:color="auto"/>
            <w:bottom w:val="none" w:sz="0" w:space="0" w:color="auto"/>
            <w:right w:val="none" w:sz="0" w:space="0" w:color="auto"/>
          </w:divBdr>
        </w:div>
        <w:div w:id="213389658">
          <w:marLeft w:val="0"/>
          <w:marRight w:val="0"/>
          <w:marTop w:val="0"/>
          <w:marBottom w:val="375"/>
          <w:divBdr>
            <w:top w:val="none" w:sz="0" w:space="0" w:color="auto"/>
            <w:left w:val="none" w:sz="0" w:space="0" w:color="auto"/>
            <w:bottom w:val="none" w:sz="0" w:space="0" w:color="auto"/>
            <w:right w:val="none" w:sz="0" w:space="0" w:color="auto"/>
          </w:divBdr>
        </w:div>
      </w:divsChild>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684478137">
          <w:marLeft w:val="0"/>
          <w:marRight w:val="0"/>
          <w:marTop w:val="0"/>
          <w:marBottom w:val="375"/>
          <w:divBdr>
            <w:top w:val="none" w:sz="0" w:space="0" w:color="auto"/>
            <w:left w:val="none" w:sz="0" w:space="0" w:color="auto"/>
            <w:bottom w:val="none" w:sz="0" w:space="0" w:color="auto"/>
            <w:right w:val="none" w:sz="0" w:space="0" w:color="auto"/>
          </w:divBdr>
        </w:div>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63958156">
          <w:marLeft w:val="0"/>
          <w:marRight w:val="0"/>
          <w:marTop w:val="0"/>
          <w:marBottom w:val="0"/>
          <w:divBdr>
            <w:top w:val="none" w:sz="0" w:space="0" w:color="auto"/>
            <w:left w:val="none" w:sz="0" w:space="0" w:color="auto"/>
            <w:bottom w:val="none" w:sz="0" w:space="0" w:color="auto"/>
            <w:right w:val="none" w:sz="0" w:space="0" w:color="auto"/>
          </w:divBdr>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514609434">
          <w:marLeft w:val="0"/>
          <w:marRight w:val="0"/>
          <w:marTop w:val="0"/>
          <w:marBottom w:val="375"/>
          <w:divBdr>
            <w:top w:val="none" w:sz="0" w:space="0" w:color="auto"/>
            <w:left w:val="none" w:sz="0" w:space="0" w:color="auto"/>
            <w:bottom w:val="none" w:sz="0" w:space="0" w:color="auto"/>
            <w:right w:val="none" w:sz="0" w:space="0" w:color="auto"/>
          </w:divBdr>
        </w:div>
        <w:div w:id="1717059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1623027818">
          <w:marLeft w:val="0"/>
          <w:marRight w:val="0"/>
          <w:marTop w:val="0"/>
          <w:marBottom w:val="0"/>
          <w:divBdr>
            <w:top w:val="none" w:sz="0" w:space="0" w:color="auto"/>
            <w:left w:val="none" w:sz="0" w:space="0" w:color="auto"/>
            <w:bottom w:val="none" w:sz="0" w:space="0" w:color="auto"/>
            <w:right w:val="none" w:sz="0" w:space="0" w:color="auto"/>
          </w:divBdr>
        </w:div>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122945590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1249341320">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45745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932857665">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48236915">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443614926">
          <w:marLeft w:val="0"/>
          <w:marRight w:val="0"/>
          <w:marTop w:val="0"/>
          <w:marBottom w:val="375"/>
          <w:divBdr>
            <w:top w:val="none" w:sz="0" w:space="0" w:color="auto"/>
            <w:left w:val="none" w:sz="0" w:space="0" w:color="auto"/>
            <w:bottom w:val="none" w:sz="0" w:space="0" w:color="auto"/>
            <w:right w:val="none" w:sz="0" w:space="0" w:color="auto"/>
          </w:divBdr>
        </w:div>
        <w:div w:id="73279839">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1328828246">
          <w:marLeft w:val="0"/>
          <w:marRight w:val="0"/>
          <w:marTop w:val="0"/>
          <w:marBottom w:val="0"/>
          <w:divBdr>
            <w:top w:val="none" w:sz="0" w:space="0" w:color="auto"/>
            <w:left w:val="none" w:sz="0" w:space="0" w:color="auto"/>
            <w:bottom w:val="none" w:sz="0" w:space="0" w:color="auto"/>
            <w:right w:val="none" w:sz="0" w:space="0" w:color="auto"/>
          </w:divBdr>
        </w:div>
        <w:div w:id="84124035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 w:id="254869893">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2121104867">
          <w:marLeft w:val="0"/>
          <w:marRight w:val="0"/>
          <w:marTop w:val="0"/>
          <w:marBottom w:val="0"/>
          <w:divBdr>
            <w:top w:val="none" w:sz="0" w:space="0" w:color="auto"/>
            <w:left w:val="none" w:sz="0" w:space="0" w:color="auto"/>
            <w:bottom w:val="none" w:sz="0" w:space="0" w:color="auto"/>
            <w:right w:val="none" w:sz="0" w:space="0" w:color="auto"/>
          </w:divBdr>
        </w:div>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959994771">
                  <w:marLeft w:val="0"/>
                  <w:marRight w:val="0"/>
                  <w:marTop w:val="0"/>
                  <w:marBottom w:val="0"/>
                  <w:divBdr>
                    <w:top w:val="none" w:sz="0" w:space="0" w:color="auto"/>
                    <w:left w:val="none" w:sz="0" w:space="0" w:color="auto"/>
                    <w:bottom w:val="none" w:sz="0" w:space="0" w:color="auto"/>
                    <w:right w:val="none" w:sz="0" w:space="0" w:color="auto"/>
                  </w:divBdr>
                </w:div>
                <w:div w:id="130950029">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727386755">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101031012">
          <w:marLeft w:val="0"/>
          <w:marRight w:val="0"/>
          <w:marTop w:val="0"/>
          <w:marBottom w:val="375"/>
          <w:divBdr>
            <w:top w:val="none" w:sz="0" w:space="0" w:color="auto"/>
            <w:left w:val="none" w:sz="0" w:space="0" w:color="auto"/>
            <w:bottom w:val="none" w:sz="0" w:space="0" w:color="auto"/>
            <w:right w:val="none" w:sz="0" w:space="0" w:color="auto"/>
          </w:divBdr>
        </w:div>
        <w:div w:id="1080322881">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1273854414">
          <w:marLeft w:val="0"/>
          <w:marRight w:val="0"/>
          <w:marTop w:val="0"/>
          <w:marBottom w:val="375"/>
          <w:divBdr>
            <w:top w:val="none" w:sz="0" w:space="0" w:color="auto"/>
            <w:left w:val="none" w:sz="0" w:space="0" w:color="auto"/>
            <w:bottom w:val="none" w:sz="0" w:space="0" w:color="auto"/>
            <w:right w:val="none" w:sz="0" w:space="0" w:color="auto"/>
          </w:divBdr>
        </w:div>
        <w:div w:id="237398266">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527133230">
          <w:marLeft w:val="0"/>
          <w:marRight w:val="0"/>
          <w:marTop w:val="0"/>
          <w:marBottom w:val="375"/>
          <w:divBdr>
            <w:top w:val="none" w:sz="0" w:space="0" w:color="auto"/>
            <w:left w:val="none" w:sz="0" w:space="0" w:color="auto"/>
            <w:bottom w:val="none" w:sz="0" w:space="0" w:color="auto"/>
            <w:right w:val="none" w:sz="0" w:space="0" w:color="auto"/>
          </w:divBdr>
        </w:div>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1815828550">
              <w:marLeft w:val="0"/>
              <w:marRight w:val="0"/>
              <w:marTop w:val="0"/>
              <w:marBottom w:val="0"/>
              <w:divBdr>
                <w:top w:val="none" w:sz="0" w:space="0" w:color="auto"/>
                <w:left w:val="none" w:sz="0" w:space="0" w:color="auto"/>
                <w:bottom w:val="none" w:sz="0" w:space="0" w:color="auto"/>
                <w:right w:val="none" w:sz="0" w:space="0" w:color="auto"/>
              </w:divBdr>
            </w:div>
            <w:div w:id="30285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809056196">
          <w:marLeft w:val="0"/>
          <w:marRight w:val="0"/>
          <w:marTop w:val="0"/>
          <w:marBottom w:val="375"/>
          <w:divBdr>
            <w:top w:val="none" w:sz="0" w:space="0" w:color="auto"/>
            <w:left w:val="none" w:sz="0" w:space="0" w:color="auto"/>
            <w:bottom w:val="none" w:sz="0" w:space="0" w:color="auto"/>
            <w:right w:val="none" w:sz="0" w:space="0" w:color="auto"/>
          </w:divBdr>
        </w:div>
        <w:div w:id="1378239939">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551576487">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92094897">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2073305007">
          <w:marLeft w:val="0"/>
          <w:marRight w:val="0"/>
          <w:marTop w:val="0"/>
          <w:marBottom w:val="375"/>
          <w:divBdr>
            <w:top w:val="none" w:sz="0" w:space="0" w:color="auto"/>
            <w:left w:val="none" w:sz="0" w:space="0" w:color="auto"/>
            <w:bottom w:val="none" w:sz="0" w:space="0" w:color="auto"/>
            <w:right w:val="none" w:sz="0" w:space="0" w:color="auto"/>
          </w:divBdr>
        </w:div>
        <w:div w:id="345786612">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967857331">
          <w:marLeft w:val="0"/>
          <w:marRight w:val="0"/>
          <w:marTop w:val="0"/>
          <w:marBottom w:val="375"/>
          <w:divBdr>
            <w:top w:val="none" w:sz="0" w:space="0" w:color="auto"/>
            <w:left w:val="none" w:sz="0" w:space="0" w:color="auto"/>
            <w:bottom w:val="none" w:sz="0" w:space="0" w:color="auto"/>
            <w:right w:val="none" w:sz="0" w:space="0" w:color="auto"/>
          </w:divBdr>
        </w:div>
        <w:div w:id="1190951520">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79458493">
          <w:marLeft w:val="0"/>
          <w:marRight w:val="0"/>
          <w:marTop w:val="0"/>
          <w:marBottom w:val="375"/>
          <w:divBdr>
            <w:top w:val="none" w:sz="0" w:space="0" w:color="auto"/>
            <w:left w:val="none" w:sz="0" w:space="0" w:color="auto"/>
            <w:bottom w:val="none" w:sz="0" w:space="0" w:color="auto"/>
            <w:right w:val="none" w:sz="0" w:space="0" w:color="auto"/>
          </w:divBdr>
        </w:div>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1360744348">
                          <w:marLeft w:val="0"/>
                          <w:marRight w:val="0"/>
                          <w:marTop w:val="0"/>
                          <w:marBottom w:val="0"/>
                          <w:divBdr>
                            <w:top w:val="none" w:sz="0" w:space="0" w:color="auto"/>
                            <w:left w:val="none" w:sz="0" w:space="0" w:color="auto"/>
                            <w:bottom w:val="none" w:sz="0" w:space="0" w:color="auto"/>
                            <w:right w:val="none" w:sz="0" w:space="0" w:color="auto"/>
                          </w:divBdr>
                        </w:div>
                        <w:div w:id="9491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500583743">
          <w:marLeft w:val="0"/>
          <w:marRight w:val="0"/>
          <w:marTop w:val="0"/>
          <w:marBottom w:val="0"/>
          <w:divBdr>
            <w:top w:val="none" w:sz="0" w:space="0" w:color="auto"/>
            <w:left w:val="none" w:sz="0" w:space="0" w:color="auto"/>
            <w:bottom w:val="none" w:sz="0" w:space="0" w:color="auto"/>
            <w:right w:val="none" w:sz="0" w:space="0" w:color="auto"/>
          </w:divBdr>
        </w:div>
        <w:div w:id="1400667581">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1723673768">
          <w:marLeft w:val="0"/>
          <w:marRight w:val="0"/>
          <w:marTop w:val="0"/>
          <w:marBottom w:val="375"/>
          <w:divBdr>
            <w:top w:val="none" w:sz="0" w:space="0" w:color="auto"/>
            <w:left w:val="none" w:sz="0" w:space="0" w:color="auto"/>
            <w:bottom w:val="none" w:sz="0" w:space="0" w:color="auto"/>
            <w:right w:val="none" w:sz="0" w:space="0" w:color="auto"/>
          </w:divBdr>
        </w:div>
        <w:div w:id="982854191">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923101415">
          <w:marLeft w:val="0"/>
          <w:marRight w:val="0"/>
          <w:marTop w:val="0"/>
          <w:marBottom w:val="375"/>
          <w:divBdr>
            <w:top w:val="none" w:sz="0" w:space="0" w:color="auto"/>
            <w:left w:val="none" w:sz="0" w:space="0" w:color="auto"/>
            <w:bottom w:val="none" w:sz="0" w:space="0" w:color="auto"/>
            <w:right w:val="none" w:sz="0" w:space="0" w:color="auto"/>
          </w:divBdr>
        </w:div>
        <w:div w:id="261501187">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281424703">
          <w:marLeft w:val="0"/>
          <w:marRight w:val="0"/>
          <w:marTop w:val="0"/>
          <w:marBottom w:val="0"/>
          <w:divBdr>
            <w:top w:val="none" w:sz="0" w:space="0" w:color="auto"/>
            <w:left w:val="none" w:sz="0" w:space="0" w:color="auto"/>
            <w:bottom w:val="none" w:sz="0" w:space="0" w:color="auto"/>
            <w:right w:val="none" w:sz="0" w:space="0" w:color="auto"/>
          </w:divBdr>
        </w:div>
        <w:div w:id="109983417">
          <w:marLeft w:val="0"/>
          <w:marRight w:val="0"/>
          <w:marTop w:val="0"/>
          <w:marBottom w:val="0"/>
          <w:divBdr>
            <w:top w:val="none" w:sz="0" w:space="0" w:color="auto"/>
            <w:left w:val="none" w:sz="0" w:space="0" w:color="auto"/>
            <w:bottom w:val="none" w:sz="0" w:space="0" w:color="auto"/>
            <w:right w:val="none" w:sz="0" w:space="0" w:color="auto"/>
          </w:divBdr>
        </w:div>
      </w:divsChild>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953364658">
          <w:marLeft w:val="0"/>
          <w:marRight w:val="0"/>
          <w:marTop w:val="0"/>
          <w:marBottom w:val="150"/>
          <w:divBdr>
            <w:top w:val="none" w:sz="0" w:space="0" w:color="auto"/>
            <w:left w:val="none" w:sz="0" w:space="0" w:color="auto"/>
            <w:bottom w:val="none" w:sz="0" w:space="0" w:color="auto"/>
            <w:right w:val="none" w:sz="0" w:space="0" w:color="auto"/>
          </w:divBdr>
        </w:div>
        <w:div w:id="754739930">
          <w:marLeft w:val="0"/>
          <w:marRight w:val="0"/>
          <w:marTop w:val="0"/>
          <w:marBottom w:val="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583372009">
          <w:marLeft w:val="0"/>
          <w:marRight w:val="0"/>
          <w:marTop w:val="0"/>
          <w:marBottom w:val="375"/>
          <w:divBdr>
            <w:top w:val="none" w:sz="0" w:space="0" w:color="auto"/>
            <w:left w:val="none" w:sz="0" w:space="0" w:color="auto"/>
            <w:bottom w:val="none" w:sz="0" w:space="0" w:color="auto"/>
            <w:right w:val="none" w:sz="0" w:space="0" w:color="auto"/>
          </w:divBdr>
        </w:div>
        <w:div w:id="1225527330">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107731150">
          <w:marLeft w:val="0"/>
          <w:marRight w:val="0"/>
          <w:marTop w:val="0"/>
          <w:marBottom w:val="0"/>
          <w:divBdr>
            <w:top w:val="none" w:sz="0" w:space="0" w:color="auto"/>
            <w:left w:val="none" w:sz="0" w:space="0" w:color="auto"/>
            <w:bottom w:val="none" w:sz="0" w:space="0" w:color="auto"/>
            <w:right w:val="none" w:sz="0" w:space="0" w:color="auto"/>
          </w:divBdr>
        </w:div>
        <w:div w:id="241990259">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1751195230">
          <w:marLeft w:val="0"/>
          <w:marRight w:val="0"/>
          <w:marTop w:val="0"/>
          <w:marBottom w:val="0"/>
          <w:divBdr>
            <w:top w:val="none" w:sz="0" w:space="0" w:color="auto"/>
            <w:left w:val="none" w:sz="0" w:space="0" w:color="auto"/>
            <w:bottom w:val="none" w:sz="0" w:space="0" w:color="auto"/>
            <w:right w:val="none" w:sz="0" w:space="0" w:color="auto"/>
          </w:divBdr>
        </w:div>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 w:id="87177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92708049">
          <w:marLeft w:val="0"/>
          <w:marRight w:val="0"/>
          <w:marTop w:val="0"/>
          <w:marBottom w:val="0"/>
          <w:divBdr>
            <w:top w:val="none" w:sz="0" w:space="0" w:color="auto"/>
            <w:left w:val="none" w:sz="0" w:space="0" w:color="auto"/>
            <w:bottom w:val="none" w:sz="0" w:space="0" w:color="auto"/>
            <w:right w:val="none" w:sz="0" w:space="0" w:color="auto"/>
          </w:divBdr>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94292554">
          <w:marLeft w:val="0"/>
          <w:marRight w:val="0"/>
          <w:marTop w:val="0"/>
          <w:marBottom w:val="375"/>
          <w:divBdr>
            <w:top w:val="none" w:sz="0" w:space="0" w:color="auto"/>
            <w:left w:val="none" w:sz="0" w:space="0" w:color="auto"/>
            <w:bottom w:val="none" w:sz="0" w:space="0" w:color="auto"/>
            <w:right w:val="none" w:sz="0" w:space="0" w:color="auto"/>
          </w:divBdr>
        </w:div>
        <w:div w:id="1456365591">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2115242539">
          <w:marLeft w:val="0"/>
          <w:marRight w:val="0"/>
          <w:marTop w:val="0"/>
          <w:marBottom w:val="375"/>
          <w:divBdr>
            <w:top w:val="none" w:sz="0" w:space="0" w:color="auto"/>
            <w:left w:val="none" w:sz="0" w:space="0" w:color="auto"/>
            <w:bottom w:val="none" w:sz="0" w:space="0" w:color="auto"/>
            <w:right w:val="none" w:sz="0" w:space="0" w:color="auto"/>
          </w:divBdr>
        </w:div>
        <w:div w:id="784614698">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608344672">
                                                                      <w:marLeft w:val="0"/>
                                                                      <w:marRight w:val="150"/>
                                                                      <w:marTop w:val="0"/>
                                                                      <w:marBottom w:val="0"/>
                                                                      <w:divBdr>
                                                                        <w:top w:val="none" w:sz="0" w:space="0" w:color="auto"/>
                                                                        <w:left w:val="none" w:sz="0" w:space="0" w:color="auto"/>
                                                                        <w:bottom w:val="none" w:sz="0" w:space="0" w:color="auto"/>
                                                                        <w:right w:val="none" w:sz="0" w:space="0" w:color="auto"/>
                                                                      </w:divBdr>
                                                                    </w:div>
                                                                    <w:div w:id="1599674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130682374">
          <w:marLeft w:val="0"/>
          <w:marRight w:val="0"/>
          <w:marTop w:val="0"/>
          <w:marBottom w:val="375"/>
          <w:divBdr>
            <w:top w:val="none" w:sz="0" w:space="0" w:color="auto"/>
            <w:left w:val="none" w:sz="0" w:space="0" w:color="auto"/>
            <w:bottom w:val="none" w:sz="0" w:space="0" w:color="auto"/>
            <w:right w:val="none" w:sz="0" w:space="0" w:color="auto"/>
          </w:divBdr>
        </w:div>
        <w:div w:id="7556580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1256283119">
          <w:marLeft w:val="0"/>
          <w:marRight w:val="0"/>
          <w:marTop w:val="0"/>
          <w:marBottom w:val="375"/>
          <w:divBdr>
            <w:top w:val="none" w:sz="0" w:space="0" w:color="auto"/>
            <w:left w:val="none" w:sz="0" w:space="0" w:color="auto"/>
            <w:bottom w:val="none" w:sz="0" w:space="0" w:color="auto"/>
            <w:right w:val="none" w:sz="0" w:space="0" w:color="auto"/>
          </w:divBdr>
        </w:div>
        <w:div w:id="8173133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1955749725">
          <w:marLeft w:val="0"/>
          <w:marRight w:val="0"/>
          <w:marTop w:val="0"/>
          <w:marBottom w:val="375"/>
          <w:divBdr>
            <w:top w:val="none" w:sz="0" w:space="0" w:color="auto"/>
            <w:left w:val="none" w:sz="0" w:space="0" w:color="auto"/>
            <w:bottom w:val="none" w:sz="0" w:space="0" w:color="auto"/>
            <w:right w:val="none" w:sz="0" w:space="0" w:color="auto"/>
          </w:divBdr>
        </w:div>
        <w:div w:id="610817320">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danuevadigital.com/2022/11/16/los-obispos-estadounidenses-arrinconan-al-cardenal-tobin-y-eligen-como-secretario-al-arzobispo-coakley/"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2204</Words>
  <Characters>12127</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2025-06-06T12:37:00Z</dcterms:created>
  <dcterms:modified xsi:type="dcterms:W3CDTF">2025-06-06T12:37:00Z</dcterms:modified>
</cp:coreProperties>
</file>