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B50D" w14:textId="40E4A220"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drawing>
          <wp:inline distT="0" distB="0" distL="0" distR="0" wp14:anchorId="1E2C8ED4" wp14:editId="4DEEEDFE">
            <wp:extent cx="5400040" cy="2530475"/>
            <wp:effectExtent l="0" t="0" r="0" b="3175"/>
            <wp:docPr id="946206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06534" name=""/>
                    <pic:cNvPicPr/>
                  </pic:nvPicPr>
                  <pic:blipFill>
                    <a:blip r:embed="rId5"/>
                    <a:stretch>
                      <a:fillRect/>
                    </a:stretch>
                  </pic:blipFill>
                  <pic:spPr>
                    <a:xfrm>
                      <a:off x="0" y="0"/>
                      <a:ext cx="5400040" cy="2530475"/>
                    </a:xfrm>
                    <a:prstGeom prst="rect">
                      <a:avLst/>
                    </a:prstGeom>
                  </pic:spPr>
                </pic:pic>
              </a:graphicData>
            </a:graphic>
          </wp:inline>
        </w:drawing>
      </w:r>
    </w:p>
    <w:p w14:paraId="0343B694"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4FFBEC12" w14:textId="793BB961"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Durante medio siglo, en el mundo occidental la </w:t>
      </w:r>
      <w:hyperlink r:id="rId6" w:tgtFrame="_blank" w:history="1">
        <w:r w:rsidRPr="009A68B4">
          <w:rPr>
            <w:rFonts w:ascii="Arial" w:eastAsia="Times New Roman" w:hAnsi="Arial" w:cs="Arial"/>
            <w:color w:val="FC6B01"/>
            <w:kern w:val="0"/>
            <w:sz w:val="24"/>
            <w:szCs w:val="24"/>
            <w:u w:val="single"/>
            <w:lang w:eastAsia="es-UY"/>
            <w14:ligatures w14:val="none"/>
          </w:rPr>
          <w:t>brecha entre ricos y pobres</w:t>
        </w:r>
      </w:hyperlink>
      <w:r w:rsidRPr="009A68B4">
        <w:rPr>
          <w:rFonts w:ascii="Arial" w:eastAsia="Times New Roman" w:hAnsi="Arial" w:cs="Arial"/>
          <w:color w:val="666666"/>
          <w:kern w:val="0"/>
          <w:sz w:val="24"/>
          <w:szCs w:val="24"/>
          <w:lang w:eastAsia="es-UY"/>
          <w14:ligatures w14:val="none"/>
        </w:rPr>
        <w:t> se ha ido ampliando. Sin embargo, el gran economista francés se muestra optimista. "Porque en realidad la tendencia hacia la igualdad nunca se ha detenido. O casi."</w:t>
      </w:r>
    </w:p>
    <w:p w14:paraId="0E9C50B3"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La entrevista es de  </w:t>
      </w:r>
      <w:proofErr w:type="spellStart"/>
      <w:r w:rsidRPr="009A68B4">
        <w:rPr>
          <w:rFonts w:ascii="Arial" w:eastAsia="Times New Roman" w:hAnsi="Arial" w:cs="Arial"/>
          <w:b/>
          <w:bCs/>
          <w:color w:val="666666"/>
          <w:kern w:val="0"/>
          <w:sz w:val="24"/>
          <w:szCs w:val="24"/>
          <w:lang w:eastAsia="es-UY"/>
          <w14:ligatures w14:val="none"/>
        </w:rPr>
        <w:t>Riccardo</w:t>
      </w:r>
      <w:proofErr w:type="spellEnd"/>
      <w:r w:rsidRPr="009A68B4">
        <w:rPr>
          <w:rFonts w:ascii="Arial" w:eastAsia="Times New Roman" w:hAnsi="Arial" w:cs="Arial"/>
          <w:b/>
          <w:bCs/>
          <w:color w:val="666666"/>
          <w:kern w:val="0"/>
          <w:sz w:val="24"/>
          <w:szCs w:val="24"/>
          <w:lang w:eastAsia="es-UY"/>
          <w14:ligatures w14:val="none"/>
        </w:rPr>
        <w:t xml:space="preserve"> </w:t>
      </w:r>
      <w:proofErr w:type="spellStart"/>
      <w:r w:rsidRPr="009A68B4">
        <w:rPr>
          <w:rFonts w:ascii="Arial" w:eastAsia="Times New Roman" w:hAnsi="Arial" w:cs="Arial"/>
          <w:b/>
          <w:bCs/>
          <w:color w:val="666666"/>
          <w:kern w:val="0"/>
          <w:sz w:val="24"/>
          <w:szCs w:val="24"/>
          <w:lang w:eastAsia="es-UY"/>
          <w14:ligatures w14:val="none"/>
        </w:rPr>
        <w:t>Stagliano</w:t>
      </w:r>
      <w:proofErr w:type="spellEnd"/>
      <w:r w:rsidRPr="009A68B4">
        <w:rPr>
          <w:rFonts w:ascii="Arial" w:eastAsia="Times New Roman" w:hAnsi="Arial" w:cs="Arial"/>
          <w:color w:val="666666"/>
          <w:kern w:val="0"/>
          <w:sz w:val="24"/>
          <w:szCs w:val="24"/>
          <w:lang w:eastAsia="es-UY"/>
          <w14:ligatures w14:val="none"/>
        </w:rPr>
        <w:t> , publicada por </w:t>
      </w:r>
      <w:r w:rsidRPr="009A68B4">
        <w:rPr>
          <w:rFonts w:ascii="Arial" w:eastAsia="Times New Roman" w:hAnsi="Arial" w:cs="Arial"/>
          <w:b/>
          <w:bCs/>
          <w:color w:val="666666"/>
          <w:kern w:val="0"/>
          <w:sz w:val="24"/>
          <w:szCs w:val="24"/>
          <w:lang w:eastAsia="es-UY"/>
          <w14:ligatures w14:val="none"/>
        </w:rPr>
        <w:t xml:space="preserve">La </w:t>
      </w:r>
      <w:proofErr w:type="spellStart"/>
      <w:r w:rsidRPr="009A68B4">
        <w:rPr>
          <w:rFonts w:ascii="Arial" w:eastAsia="Times New Roman" w:hAnsi="Arial" w:cs="Arial"/>
          <w:b/>
          <w:bCs/>
          <w:color w:val="666666"/>
          <w:kern w:val="0"/>
          <w:sz w:val="24"/>
          <w:szCs w:val="24"/>
          <w:lang w:eastAsia="es-UY"/>
          <w14:ligatures w14:val="none"/>
        </w:rPr>
        <w:t>Repubblica</w:t>
      </w:r>
      <w:proofErr w:type="spellEnd"/>
      <w:r w:rsidRPr="009A68B4">
        <w:rPr>
          <w:rFonts w:ascii="Arial" w:eastAsia="Times New Roman" w:hAnsi="Arial" w:cs="Arial"/>
          <w:color w:val="666666"/>
          <w:kern w:val="0"/>
          <w:sz w:val="24"/>
          <w:szCs w:val="24"/>
          <w:lang w:eastAsia="es-UY"/>
          <w14:ligatures w14:val="none"/>
        </w:rPr>
        <w:t> , 05-01-2025.</w:t>
      </w:r>
    </w:p>
    <w:p w14:paraId="078203C7"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1DD0948F"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Hay una cita de </w:t>
      </w:r>
      <w:hyperlink r:id="rId7" w:tgtFrame="_blank" w:history="1">
        <w:r w:rsidRPr="009A68B4">
          <w:rPr>
            <w:rFonts w:ascii="Arial" w:eastAsia="Times New Roman" w:hAnsi="Arial" w:cs="Arial"/>
            <w:color w:val="FC6B01"/>
            <w:kern w:val="0"/>
            <w:sz w:val="24"/>
            <w:szCs w:val="24"/>
            <w:u w:val="single"/>
            <w:lang w:eastAsia="es-UY"/>
            <w14:ligatures w14:val="none"/>
          </w:rPr>
          <w:t>John Maynard Keynes</w:t>
        </w:r>
      </w:hyperlink>
      <w:r w:rsidRPr="009A68B4">
        <w:rPr>
          <w:rFonts w:ascii="Arial" w:eastAsia="Times New Roman" w:hAnsi="Arial" w:cs="Arial"/>
          <w:color w:val="666666"/>
          <w:kern w:val="0"/>
          <w:sz w:val="24"/>
          <w:szCs w:val="24"/>
          <w:lang w:eastAsia="es-UY"/>
          <w14:ligatures w14:val="none"/>
        </w:rPr>
        <w:t> que usan incluso aquellos que no tienen idea de lo que estaba pensando el economista británico. Así es: "A la larga, todos estaremos muertos". Ahora, el francés </w:t>
      </w:r>
      <w:hyperlink r:id="rId8" w:history="1">
        <w:r w:rsidRPr="009A68B4">
          <w:rPr>
            <w:rFonts w:ascii="Arial" w:eastAsia="Times New Roman" w:hAnsi="Arial" w:cs="Arial"/>
            <w:color w:val="FC6B01"/>
            <w:kern w:val="0"/>
            <w:sz w:val="24"/>
            <w:szCs w:val="24"/>
            <w:u w:val="single"/>
            <w:lang w:eastAsia="es-UY"/>
            <w14:ligatures w14:val="none"/>
          </w:rPr>
          <w:t xml:space="preserve">Thomas </w:t>
        </w:r>
        <w:proofErr w:type="spellStart"/>
        <w:r w:rsidRPr="009A68B4">
          <w:rPr>
            <w:rFonts w:ascii="Arial" w:eastAsia="Times New Roman" w:hAnsi="Arial" w:cs="Arial"/>
            <w:color w:val="FC6B01"/>
            <w:kern w:val="0"/>
            <w:sz w:val="24"/>
            <w:szCs w:val="24"/>
            <w:u w:val="single"/>
            <w:lang w:eastAsia="es-UY"/>
            <w14:ligatures w14:val="none"/>
          </w:rPr>
          <w:t>Piketty</w:t>
        </w:r>
        <w:proofErr w:type="spellEnd"/>
      </w:hyperlink>
      <w:r w:rsidRPr="009A68B4">
        <w:rPr>
          <w:rFonts w:ascii="Arial" w:eastAsia="Times New Roman" w:hAnsi="Arial" w:cs="Arial"/>
          <w:color w:val="666666"/>
          <w:kern w:val="0"/>
          <w:sz w:val="24"/>
          <w:szCs w:val="24"/>
          <w:lang w:eastAsia="es-UY"/>
          <w14:ligatures w14:val="none"/>
        </w:rPr>
        <w:t> , que hoy goza de una celebridad comparable a la de su legendario colega de Cambridge, parece ver lo contrario: no sólo seguiremos vivos, sino que las tremendas desigualdades actuales probablemente habrán disminuido un poco. </w:t>
      </w:r>
      <w:proofErr w:type="spellStart"/>
      <w:r w:rsidRPr="009A68B4">
        <w:rPr>
          <w:rFonts w:ascii="Arial" w:eastAsia="Times New Roman" w:hAnsi="Arial" w:cs="Arial"/>
          <w:b/>
          <w:bCs/>
          <w:color w:val="666666"/>
          <w:kern w:val="0"/>
          <w:sz w:val="24"/>
          <w:szCs w:val="24"/>
          <w:lang w:eastAsia="es-UY"/>
          <w14:ligatures w14:val="none"/>
        </w:rPr>
        <w:t>Piketty</w:t>
      </w:r>
      <w:proofErr w:type="spellEnd"/>
      <w:r w:rsidRPr="009A68B4">
        <w:rPr>
          <w:rFonts w:ascii="Arial" w:eastAsia="Times New Roman" w:hAnsi="Arial" w:cs="Arial"/>
          <w:color w:val="666666"/>
          <w:kern w:val="0"/>
          <w:sz w:val="24"/>
          <w:szCs w:val="24"/>
          <w:lang w:eastAsia="es-UY"/>
          <w14:ligatures w14:val="none"/>
        </w:rPr>
        <w:t> dice esto apoyando la predicción basándose en lo que ha sucedido en el pasado. Si bien se necesitarían dieciocho mil años del salario de un trabajador de almacén </w:t>
      </w:r>
      <w:r w:rsidRPr="009A68B4">
        <w:rPr>
          <w:rFonts w:ascii="Arial" w:eastAsia="Times New Roman" w:hAnsi="Arial" w:cs="Arial"/>
          <w:b/>
          <w:bCs/>
          <w:color w:val="666666"/>
          <w:kern w:val="0"/>
          <w:sz w:val="24"/>
          <w:szCs w:val="24"/>
          <w:lang w:eastAsia="es-UY"/>
          <w14:ligatures w14:val="none"/>
        </w:rPr>
        <w:t>de Amazon</w:t>
      </w:r>
      <w:r w:rsidRPr="009A68B4">
        <w:rPr>
          <w:rFonts w:ascii="Arial" w:eastAsia="Times New Roman" w:hAnsi="Arial" w:cs="Arial"/>
          <w:color w:val="666666"/>
          <w:kern w:val="0"/>
          <w:sz w:val="24"/>
          <w:szCs w:val="24"/>
          <w:lang w:eastAsia="es-UY"/>
          <w14:ligatures w14:val="none"/>
        </w:rPr>
        <w:t> para pagar los pocos minutos de viaje espacial de </w:t>
      </w:r>
      <w:hyperlink r:id="rId9" w:tgtFrame="_blank" w:history="1">
        <w:r w:rsidRPr="009A68B4">
          <w:rPr>
            <w:rFonts w:ascii="Arial" w:eastAsia="Times New Roman" w:hAnsi="Arial" w:cs="Arial"/>
            <w:color w:val="FC6B01"/>
            <w:kern w:val="0"/>
            <w:sz w:val="24"/>
            <w:szCs w:val="24"/>
            <w:u w:val="single"/>
            <w:lang w:eastAsia="es-UY"/>
            <w14:ligatures w14:val="none"/>
          </w:rPr>
          <w:t>Jeff Bezos</w:t>
        </w:r>
      </w:hyperlink>
      <w:r w:rsidRPr="009A68B4">
        <w:rPr>
          <w:rFonts w:ascii="Arial" w:eastAsia="Times New Roman" w:hAnsi="Arial" w:cs="Arial"/>
          <w:color w:val="666666"/>
          <w:kern w:val="0"/>
          <w:sz w:val="24"/>
          <w:szCs w:val="24"/>
          <w:lang w:eastAsia="es-UY"/>
          <w14:ligatures w14:val="none"/>
        </w:rPr>
        <w:t> y su futura esposa , hace dos siglos la brecha entre el primer y el último lugar era aún mayor. ¿Podemos estar satisfechos entonces? Obviamente no, explica </w:t>
      </w:r>
      <w:proofErr w:type="spellStart"/>
      <w:r w:rsidRPr="009A68B4">
        <w:rPr>
          <w:rFonts w:ascii="Arial" w:eastAsia="Times New Roman" w:hAnsi="Arial" w:cs="Arial"/>
          <w:b/>
          <w:bCs/>
          <w:color w:val="666666"/>
          <w:kern w:val="0"/>
          <w:sz w:val="24"/>
          <w:szCs w:val="24"/>
          <w:lang w:eastAsia="es-UY"/>
          <w14:ligatures w14:val="none"/>
        </w:rPr>
        <w:t>Piketty</w:t>
      </w:r>
      <w:proofErr w:type="spellEnd"/>
      <w:r w:rsidRPr="009A68B4">
        <w:rPr>
          <w:rFonts w:ascii="Arial" w:eastAsia="Times New Roman" w:hAnsi="Arial" w:cs="Arial"/>
          <w:color w:val="666666"/>
          <w:kern w:val="0"/>
          <w:sz w:val="24"/>
          <w:szCs w:val="24"/>
          <w:lang w:eastAsia="es-UY"/>
          <w14:ligatures w14:val="none"/>
        </w:rPr>
        <w:t> en </w:t>
      </w:r>
      <w:r w:rsidRPr="009A68B4">
        <w:rPr>
          <w:rFonts w:ascii="Arial" w:eastAsia="Times New Roman" w:hAnsi="Arial" w:cs="Arial"/>
          <w:b/>
          <w:bCs/>
          <w:i/>
          <w:iCs/>
          <w:color w:val="666666"/>
          <w:kern w:val="0"/>
          <w:sz w:val="24"/>
          <w:szCs w:val="24"/>
          <w:lang w:eastAsia="es-UY"/>
          <w14:ligatures w14:val="none"/>
        </w:rPr>
        <w:t>Igualdad: qué significa y por qué importa</w:t>
      </w:r>
      <w:r w:rsidRPr="009A68B4">
        <w:rPr>
          <w:rFonts w:ascii="Arial" w:eastAsia="Times New Roman" w:hAnsi="Arial" w:cs="Arial"/>
          <w:color w:val="666666"/>
          <w:kern w:val="0"/>
          <w:sz w:val="24"/>
          <w:szCs w:val="24"/>
          <w:lang w:eastAsia="es-UY"/>
          <w14:ligatures w14:val="none"/>
        </w:rPr>
        <w:t> , el libro que surge de una conversación con </w:t>
      </w:r>
      <w:hyperlink r:id="rId10" w:tgtFrame="_blank" w:history="1">
        <w:r w:rsidRPr="009A68B4">
          <w:rPr>
            <w:rFonts w:ascii="Arial" w:eastAsia="Times New Roman" w:hAnsi="Arial" w:cs="Arial"/>
            <w:color w:val="FC6B01"/>
            <w:kern w:val="0"/>
            <w:sz w:val="24"/>
            <w:szCs w:val="24"/>
            <w:u w:val="single"/>
            <w:lang w:eastAsia="es-UY"/>
            <w14:ligatures w14:val="none"/>
          </w:rPr>
          <w:t xml:space="preserve">Michael </w:t>
        </w:r>
        <w:proofErr w:type="spellStart"/>
        <w:r w:rsidRPr="009A68B4">
          <w:rPr>
            <w:rFonts w:ascii="Arial" w:eastAsia="Times New Roman" w:hAnsi="Arial" w:cs="Arial"/>
            <w:color w:val="FC6B01"/>
            <w:kern w:val="0"/>
            <w:sz w:val="24"/>
            <w:szCs w:val="24"/>
            <w:u w:val="single"/>
            <w:lang w:eastAsia="es-UY"/>
            <w14:ligatures w14:val="none"/>
          </w:rPr>
          <w:t>Sandel</w:t>
        </w:r>
        <w:proofErr w:type="spellEnd"/>
      </w:hyperlink>
      <w:r w:rsidRPr="009A68B4">
        <w:rPr>
          <w:rFonts w:ascii="Arial" w:eastAsia="Times New Roman" w:hAnsi="Arial" w:cs="Arial"/>
          <w:color w:val="666666"/>
          <w:kern w:val="0"/>
          <w:sz w:val="24"/>
          <w:szCs w:val="24"/>
          <w:lang w:eastAsia="es-UY"/>
          <w14:ligatures w14:val="none"/>
        </w:rPr>
        <w:t> , el filósofo moral vivo más famoso del mundo. Pero, para no caer en el derrotismo, es necesario situar las cosas en un contexto más amplio, esa “ </w:t>
      </w:r>
      <w:r w:rsidRPr="009A68B4">
        <w:rPr>
          <w:rFonts w:ascii="Arial" w:eastAsia="Times New Roman" w:hAnsi="Arial" w:cs="Arial"/>
          <w:i/>
          <w:iCs/>
          <w:color w:val="666666"/>
          <w:kern w:val="0"/>
          <w:sz w:val="24"/>
          <w:szCs w:val="24"/>
          <w:lang w:eastAsia="es-UY"/>
          <w14:ligatures w14:val="none"/>
        </w:rPr>
        <w:t>largo plazo</w:t>
      </w:r>
      <w:r w:rsidRPr="009A68B4">
        <w:rPr>
          <w:rFonts w:ascii="Arial" w:eastAsia="Times New Roman" w:hAnsi="Arial" w:cs="Arial"/>
          <w:color w:val="666666"/>
          <w:kern w:val="0"/>
          <w:sz w:val="24"/>
          <w:szCs w:val="24"/>
          <w:lang w:eastAsia="es-UY"/>
          <w14:ligatures w14:val="none"/>
        </w:rPr>
        <w:t> ” de la que hablaba </w:t>
      </w:r>
      <w:proofErr w:type="spellStart"/>
      <w:r w:rsidRPr="009A68B4">
        <w:rPr>
          <w:rFonts w:ascii="Arial" w:eastAsia="Times New Roman" w:hAnsi="Arial" w:cs="Arial"/>
          <w:color w:val="666666"/>
          <w:kern w:val="0"/>
          <w:sz w:val="24"/>
          <w:szCs w:val="24"/>
          <w:lang w:eastAsia="es-UY"/>
          <w14:ligatures w14:val="none"/>
        </w:rPr>
        <w:fldChar w:fldCharType="begin"/>
      </w:r>
      <w:r w:rsidRPr="009A68B4">
        <w:rPr>
          <w:rFonts w:ascii="Arial" w:eastAsia="Times New Roman" w:hAnsi="Arial" w:cs="Arial"/>
          <w:color w:val="666666"/>
          <w:kern w:val="0"/>
          <w:sz w:val="24"/>
          <w:szCs w:val="24"/>
          <w:lang w:eastAsia="es-UY"/>
          <w14:ligatures w14:val="none"/>
        </w:rPr>
        <w:instrText>HYPERLINK "https://www.ihu.unisinos.br/categorias/634595-a-longa-duracao-do-machismo" \t "_blank"</w:instrText>
      </w:r>
      <w:r w:rsidRPr="009A68B4">
        <w:rPr>
          <w:rFonts w:ascii="Arial" w:eastAsia="Times New Roman" w:hAnsi="Arial" w:cs="Arial"/>
          <w:color w:val="666666"/>
          <w:kern w:val="0"/>
          <w:sz w:val="24"/>
          <w:szCs w:val="24"/>
          <w:lang w:eastAsia="es-UY"/>
          <w14:ligatures w14:val="none"/>
        </w:rPr>
      </w:r>
      <w:r w:rsidRPr="009A68B4">
        <w:rPr>
          <w:rFonts w:ascii="Arial" w:eastAsia="Times New Roman" w:hAnsi="Arial" w:cs="Arial"/>
          <w:color w:val="666666"/>
          <w:kern w:val="0"/>
          <w:sz w:val="24"/>
          <w:szCs w:val="24"/>
          <w:lang w:eastAsia="es-UY"/>
          <w14:ligatures w14:val="none"/>
        </w:rPr>
        <w:fldChar w:fldCharType="separate"/>
      </w:r>
      <w:r w:rsidRPr="009A68B4">
        <w:rPr>
          <w:rFonts w:ascii="Arial" w:eastAsia="Times New Roman" w:hAnsi="Arial" w:cs="Arial"/>
          <w:color w:val="FC6B01"/>
          <w:kern w:val="0"/>
          <w:sz w:val="24"/>
          <w:szCs w:val="24"/>
          <w:u w:val="single"/>
          <w:lang w:eastAsia="es-UY"/>
          <w14:ligatures w14:val="none"/>
        </w:rPr>
        <w:t>Fernand</w:t>
      </w:r>
      <w:proofErr w:type="spellEnd"/>
      <w:r w:rsidRPr="009A68B4">
        <w:rPr>
          <w:rFonts w:ascii="Arial" w:eastAsia="Times New Roman" w:hAnsi="Arial" w:cs="Arial"/>
          <w:color w:val="FC6B01"/>
          <w:kern w:val="0"/>
          <w:sz w:val="24"/>
          <w:szCs w:val="24"/>
          <w:u w:val="single"/>
          <w:lang w:eastAsia="es-UY"/>
          <w14:ligatures w14:val="none"/>
        </w:rPr>
        <w:t xml:space="preserve"> Braudel</w:t>
      </w:r>
      <w:r w:rsidRPr="009A68B4">
        <w:rPr>
          <w:rFonts w:ascii="Arial" w:eastAsia="Times New Roman" w:hAnsi="Arial" w:cs="Arial"/>
          <w:color w:val="666666"/>
          <w:kern w:val="0"/>
          <w:sz w:val="24"/>
          <w:szCs w:val="24"/>
          <w:lang w:eastAsia="es-UY"/>
          <w14:ligatures w14:val="none"/>
        </w:rPr>
        <w:fldChar w:fldCharType="end"/>
      </w:r>
      <w:r w:rsidRPr="009A68B4">
        <w:rPr>
          <w:rFonts w:ascii="Arial" w:eastAsia="Times New Roman" w:hAnsi="Arial" w:cs="Arial"/>
          <w:color w:val="666666"/>
          <w:kern w:val="0"/>
          <w:sz w:val="24"/>
          <w:szCs w:val="24"/>
          <w:lang w:eastAsia="es-UY"/>
          <w14:ligatures w14:val="none"/>
        </w:rPr>
        <w:t> .</w:t>
      </w:r>
    </w:p>
    <w:p w14:paraId="67EB0022"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65DFE7E5"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Para discutir el nuevo texto publicado por </w:t>
      </w:r>
      <w:r w:rsidRPr="009A68B4">
        <w:rPr>
          <w:rFonts w:ascii="Arial" w:eastAsia="Times New Roman" w:hAnsi="Arial" w:cs="Arial"/>
          <w:b/>
          <w:bCs/>
          <w:color w:val="666666"/>
          <w:kern w:val="0"/>
          <w:sz w:val="24"/>
          <w:szCs w:val="24"/>
          <w:lang w:eastAsia="es-UY"/>
          <w14:ligatures w14:val="none"/>
        </w:rPr>
        <w:t>Feltrinelli</w:t>
      </w:r>
      <w:r w:rsidRPr="009A68B4">
        <w:rPr>
          <w:rFonts w:ascii="Arial" w:eastAsia="Times New Roman" w:hAnsi="Arial" w:cs="Arial"/>
          <w:color w:val="666666"/>
          <w:kern w:val="0"/>
          <w:sz w:val="24"/>
          <w:szCs w:val="24"/>
          <w:lang w:eastAsia="es-UY"/>
          <w14:ligatures w14:val="none"/>
        </w:rPr>
        <w:t> , inevitablemente también preguntándole sobre la desconcertante actualidad provocada por el ciclón </w:t>
      </w:r>
      <w:r w:rsidRPr="009A68B4">
        <w:rPr>
          <w:rFonts w:ascii="Arial" w:eastAsia="Times New Roman" w:hAnsi="Arial" w:cs="Arial"/>
          <w:b/>
          <w:bCs/>
          <w:color w:val="666666"/>
          <w:kern w:val="0"/>
          <w:sz w:val="24"/>
          <w:szCs w:val="24"/>
          <w:lang w:eastAsia="es-UY"/>
          <w14:ligatures w14:val="none"/>
        </w:rPr>
        <w:t>Trump</w:t>
      </w:r>
      <w:r w:rsidRPr="009A68B4">
        <w:rPr>
          <w:rFonts w:ascii="Arial" w:eastAsia="Times New Roman" w:hAnsi="Arial" w:cs="Arial"/>
          <w:color w:val="666666"/>
          <w:kern w:val="0"/>
          <w:sz w:val="24"/>
          <w:szCs w:val="24"/>
          <w:lang w:eastAsia="es-UY"/>
          <w14:ligatures w14:val="none"/>
        </w:rPr>
        <w:t> , habíamos propuesto un encuentro personal, pero el profesor de la </w:t>
      </w:r>
      <w:r w:rsidRPr="009A68B4">
        <w:rPr>
          <w:rFonts w:ascii="Arial" w:eastAsia="Times New Roman" w:hAnsi="Arial" w:cs="Arial"/>
          <w:i/>
          <w:iCs/>
          <w:color w:val="666666"/>
          <w:kern w:val="0"/>
          <w:sz w:val="24"/>
          <w:szCs w:val="24"/>
          <w:lang w:eastAsia="es-UY"/>
          <w14:ligatures w14:val="none"/>
        </w:rPr>
        <w:t>Escuela de altos estudios en ciencias sociales</w:t>
      </w:r>
      <w:r w:rsidRPr="009A68B4">
        <w:rPr>
          <w:rFonts w:ascii="Arial" w:eastAsia="Times New Roman" w:hAnsi="Arial" w:cs="Arial"/>
          <w:color w:val="666666"/>
          <w:kern w:val="0"/>
          <w:sz w:val="24"/>
          <w:szCs w:val="24"/>
          <w:lang w:eastAsia="es-UY"/>
          <w14:ligatures w14:val="none"/>
        </w:rPr>
        <w:t xml:space="preserve"> , además de autor del </w:t>
      </w:r>
      <w:proofErr w:type="spellStart"/>
      <w:r w:rsidRPr="009A68B4">
        <w:rPr>
          <w:rFonts w:ascii="Arial" w:eastAsia="Times New Roman" w:hAnsi="Arial" w:cs="Arial"/>
          <w:color w:val="666666"/>
          <w:kern w:val="0"/>
          <w:sz w:val="24"/>
          <w:szCs w:val="24"/>
          <w:lang w:eastAsia="es-UY"/>
          <w14:ligatures w14:val="none"/>
        </w:rPr>
        <w:t>best</w:t>
      </w:r>
      <w:proofErr w:type="spellEnd"/>
      <w:r w:rsidRPr="009A68B4">
        <w:rPr>
          <w:rFonts w:ascii="Arial" w:eastAsia="Times New Roman" w:hAnsi="Arial" w:cs="Arial"/>
          <w:color w:val="666666"/>
          <w:kern w:val="0"/>
          <w:sz w:val="24"/>
          <w:szCs w:val="24"/>
          <w:lang w:eastAsia="es-UY"/>
          <w14:ligatures w14:val="none"/>
        </w:rPr>
        <w:t xml:space="preserve"> </w:t>
      </w:r>
      <w:proofErr w:type="spellStart"/>
      <w:r w:rsidRPr="009A68B4">
        <w:rPr>
          <w:rFonts w:ascii="Arial" w:eastAsia="Times New Roman" w:hAnsi="Arial" w:cs="Arial"/>
          <w:color w:val="666666"/>
          <w:kern w:val="0"/>
          <w:sz w:val="24"/>
          <w:szCs w:val="24"/>
          <w:lang w:eastAsia="es-UY"/>
          <w14:ligatures w14:val="none"/>
        </w:rPr>
        <w:t>seller</w:t>
      </w:r>
      <w:proofErr w:type="spellEnd"/>
      <w:r w:rsidRPr="009A68B4">
        <w:rPr>
          <w:rFonts w:ascii="Arial" w:eastAsia="Times New Roman" w:hAnsi="Arial" w:cs="Arial"/>
          <w:color w:val="666666"/>
          <w:kern w:val="0"/>
          <w:sz w:val="24"/>
          <w:szCs w:val="24"/>
          <w:lang w:eastAsia="es-UY"/>
          <w14:ligatures w14:val="none"/>
        </w:rPr>
        <w:t xml:space="preserve"> internacional (más de 2,5 millones de ejemplares) </w:t>
      </w:r>
      <w:hyperlink r:id="rId11" w:tgtFrame="_blank" w:history="1">
        <w:r w:rsidRPr="009A68B4">
          <w:rPr>
            <w:rFonts w:ascii="Arial" w:eastAsia="Times New Roman" w:hAnsi="Arial" w:cs="Arial"/>
            <w:b/>
            <w:bCs/>
            <w:color w:val="FC6B01"/>
            <w:kern w:val="0"/>
            <w:sz w:val="24"/>
            <w:szCs w:val="24"/>
            <w:u w:val="single"/>
            <w:lang w:eastAsia="es-UY"/>
            <w14:ligatures w14:val="none"/>
          </w:rPr>
          <w:t>El capital en el siglo XXI</w:t>
        </w:r>
      </w:hyperlink>
      <w:r w:rsidRPr="009A68B4">
        <w:rPr>
          <w:rFonts w:ascii="Arial" w:eastAsia="Times New Roman" w:hAnsi="Arial" w:cs="Arial"/>
          <w:color w:val="666666"/>
          <w:kern w:val="0"/>
          <w:sz w:val="24"/>
          <w:szCs w:val="24"/>
          <w:lang w:eastAsia="es-UY"/>
          <w14:ligatures w14:val="none"/>
        </w:rPr>
        <w:t> , es tan radical en la enunciación de su idea socialista como en la defensa de su propio tiempo. Así que tuvimos que recurrir, cronómetro en mano, a </w:t>
      </w:r>
      <w:proofErr w:type="spellStart"/>
      <w:r w:rsidRPr="009A68B4">
        <w:rPr>
          <w:rFonts w:ascii="Arial" w:eastAsia="Times New Roman" w:hAnsi="Arial" w:cs="Arial"/>
          <w:b/>
          <w:bCs/>
          <w:color w:val="666666"/>
          <w:kern w:val="0"/>
          <w:sz w:val="24"/>
          <w:szCs w:val="24"/>
          <w:lang w:eastAsia="es-UY"/>
          <w14:ligatures w14:val="none"/>
        </w:rPr>
        <w:t>Meet</w:t>
      </w:r>
      <w:proofErr w:type="spellEnd"/>
      <w:r w:rsidRPr="009A68B4">
        <w:rPr>
          <w:rFonts w:ascii="Arial" w:eastAsia="Times New Roman" w:hAnsi="Arial" w:cs="Arial"/>
          <w:color w:val="666666"/>
          <w:kern w:val="0"/>
          <w:sz w:val="24"/>
          <w:szCs w:val="24"/>
          <w:lang w:eastAsia="es-UY"/>
          <w14:ligatures w14:val="none"/>
        </w:rPr>
        <w:t> .</w:t>
      </w:r>
    </w:p>
    <w:p w14:paraId="3363B851"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59D03400" w14:textId="77777777" w:rsidR="009A68B4" w:rsidRDefault="009A68B4" w:rsidP="009A68B4">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Aquí está la entrevista.</w:t>
      </w:r>
    </w:p>
    <w:p w14:paraId="1E3A6A71" w14:textId="77777777" w:rsidR="009A68B4" w:rsidRPr="009A68B4" w:rsidRDefault="009A68B4" w:rsidP="009A68B4">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p>
    <w:p w14:paraId="2367CEDA"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Lo primero que aprendemos de su conversación es que usted se considera más un historiador que un economista. ¿Por qué?</w:t>
      </w:r>
    </w:p>
    <w:p w14:paraId="4D779C0F"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077356B"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Me considero ante todo un ciudadano, un ciudadano y un investigador en ciencias sociales. En otras palabras, creo que la economía es simplemente una ciencia social entre otras y que fue un error pretender haber alcanzado un carácter científico, una neutralidad a menudo muy ficticia. Las cuestiones económicas, como las sociales y políticas, son, ante todo, cuestiones históricas. Trabajo con un material que es historia, la historia de los siglos XX y XIX, a través de los </w:t>
      </w:r>
      <w:hyperlink r:id="rId12" w:tgtFrame="_blank" w:history="1">
        <w:r w:rsidRPr="009A68B4">
          <w:rPr>
            <w:rFonts w:ascii="Arial" w:eastAsia="Times New Roman" w:hAnsi="Arial" w:cs="Arial"/>
            <w:color w:val="FC6B01"/>
            <w:kern w:val="0"/>
            <w:sz w:val="24"/>
            <w:szCs w:val="24"/>
            <w:u w:val="single"/>
            <w:lang w:eastAsia="es-UY"/>
            <w14:ligatures w14:val="none"/>
          </w:rPr>
          <w:t>lentes de la desigualdad</w:t>
        </w:r>
      </w:hyperlink>
      <w:r w:rsidRPr="009A68B4">
        <w:rPr>
          <w:rFonts w:ascii="Arial" w:eastAsia="Times New Roman" w:hAnsi="Arial" w:cs="Arial"/>
          <w:color w:val="666666"/>
          <w:kern w:val="0"/>
          <w:sz w:val="24"/>
          <w:szCs w:val="24"/>
          <w:lang w:eastAsia="es-UY"/>
          <w14:ligatures w14:val="none"/>
        </w:rPr>
        <w:t> , del ingreso, </w:t>
      </w:r>
      <w:r w:rsidRPr="009A68B4">
        <w:rPr>
          <w:rFonts w:ascii="Arial" w:eastAsia="Times New Roman" w:hAnsi="Arial" w:cs="Arial"/>
          <w:b/>
          <w:bCs/>
          <w:color w:val="666666"/>
          <w:kern w:val="0"/>
          <w:sz w:val="24"/>
          <w:szCs w:val="24"/>
          <w:lang w:eastAsia="es-UY"/>
          <w14:ligatures w14:val="none"/>
        </w:rPr>
        <w:t>de la deuda pública</w:t>
      </w:r>
      <w:r w:rsidRPr="009A68B4">
        <w:rPr>
          <w:rFonts w:ascii="Arial" w:eastAsia="Times New Roman" w:hAnsi="Arial" w:cs="Arial"/>
          <w:color w:val="666666"/>
          <w:kern w:val="0"/>
          <w:sz w:val="24"/>
          <w:szCs w:val="24"/>
          <w:lang w:eastAsia="es-UY"/>
          <w14:ligatures w14:val="none"/>
        </w:rPr>
        <w:t> . Cada problema que enfrentamos hoy tiene una historia que demuestra que siempre hay múltiples formas de resolverlo. Es ilusorio pensar que sólo existe uno. Porque hay intereses sociales, clases sociales para ser claros, que pueden ser divergentes. Mi punto de vista, por ejemplo, es muy internacionalista. Estoy a favor de una forma de socialismo democrático y federal, un </w:t>
      </w:r>
      <w:r w:rsidRPr="009A68B4">
        <w:rPr>
          <w:rFonts w:ascii="Arial" w:eastAsia="Times New Roman" w:hAnsi="Arial" w:cs="Arial"/>
          <w:b/>
          <w:bCs/>
          <w:color w:val="666666"/>
          <w:kern w:val="0"/>
          <w:sz w:val="24"/>
          <w:szCs w:val="24"/>
          <w:lang w:eastAsia="es-UY"/>
          <w14:ligatures w14:val="none"/>
        </w:rPr>
        <w:t>federalismo social</w:t>
      </w:r>
      <w:r w:rsidRPr="009A68B4">
        <w:rPr>
          <w:rFonts w:ascii="Arial" w:eastAsia="Times New Roman" w:hAnsi="Arial" w:cs="Arial"/>
          <w:color w:val="666666"/>
          <w:kern w:val="0"/>
          <w:sz w:val="24"/>
          <w:szCs w:val="24"/>
          <w:lang w:eastAsia="es-UY"/>
          <w14:ligatures w14:val="none"/>
        </w:rPr>
        <w:t> europeo . Aunque sé que </w:t>
      </w:r>
      <w:hyperlink r:id="rId13" w:tgtFrame="_blank" w:history="1">
        <w:r w:rsidRPr="009A68B4">
          <w:rPr>
            <w:rFonts w:ascii="Arial" w:eastAsia="Times New Roman" w:hAnsi="Arial" w:cs="Arial"/>
            <w:b/>
            <w:bCs/>
            <w:color w:val="FC6B01"/>
            <w:kern w:val="0"/>
            <w:sz w:val="24"/>
            <w:szCs w:val="24"/>
            <w:u w:val="single"/>
            <w:lang w:eastAsia="es-UY"/>
            <w14:ligatures w14:val="none"/>
          </w:rPr>
          <w:t>el socialismo</w:t>
        </w:r>
      </w:hyperlink>
      <w:r w:rsidRPr="009A68B4">
        <w:rPr>
          <w:rFonts w:ascii="Arial" w:eastAsia="Times New Roman" w:hAnsi="Arial" w:cs="Arial"/>
          <w:color w:val="666666"/>
          <w:kern w:val="0"/>
          <w:sz w:val="24"/>
          <w:szCs w:val="24"/>
          <w:lang w:eastAsia="es-UY"/>
          <w14:ligatures w14:val="none"/>
        </w:rPr>
        <w:t> no es un término muy popular en estos días.</w:t>
      </w:r>
    </w:p>
    <w:p w14:paraId="3311B18A"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58493ADD"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Si bien se necesitarían dieciocho mil años del salario de un trabajador de almacén de Amazon para pagar los pocos minutos de viaje espacial de Jeff Bezos y su futura esposa, hace dos siglos la brecha entre el primer y el último lugar era aún mayor.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0C6406D5" w14:textId="48D4BB33"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466C4FC"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Aprecio el eufemismo. A juzgar por quienes gobiernan en Estados Unidos, Francia, Italia, me parece que “socialismo” es un término que se está abandonando…</w:t>
      </w:r>
    </w:p>
    <w:p w14:paraId="3C0D8B1A"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259FECD0"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Puede ser, pero creo que los intelectuales como yo no existimos para repetir lo que dice todo el mundo, especialmente en este período en el que el retroceso identitario y nacionalista es muy fuerte, ni para tomar el camino más fácil y obvio. La historia nos muestra que las sociedades humanas tienen toda la imaginación para encontrar nuevas formas de cooperación y, a largo plazo, conducir el sistema económico hacia una mayor igualdad. Quiero decir, básicamente creo que la historia del progreso humano existe. Se logra a través de la seguridad social, la educación gratuita y universal y las elecciones. Y que este proceso, a pesar de todo, continuará.</w:t>
      </w:r>
    </w:p>
    <w:p w14:paraId="4663D83A"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034CA562"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La historia nos muestra que las sociedades humanas tienen toda la imaginación para encontrar nuevas formas de cooperación y, a largo plazo, conducir el sistema económico hacia una mayor igualdad.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2E714E76" w14:textId="7F6B0EE5"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BDBBEA4" w14:textId="77777777" w:rsidR="009A68B4" w:rsidRP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 xml:space="preserve">Su fama, en términos sencillos, se debe a haber explicado que, a lo largo de los siglos, el valor del ingreso casi siempre ha crecido más que el del trabajo. Y nos recuerda, como usted repite en su conversación con </w:t>
      </w:r>
      <w:proofErr w:type="spellStart"/>
      <w:r w:rsidRPr="009A68B4">
        <w:rPr>
          <w:rFonts w:ascii="Arial" w:eastAsia="Times New Roman" w:hAnsi="Arial" w:cs="Arial"/>
          <w:b/>
          <w:bCs/>
          <w:color w:val="BF4E14" w:themeColor="accent2" w:themeShade="BF"/>
          <w:kern w:val="0"/>
          <w:sz w:val="24"/>
          <w:szCs w:val="24"/>
          <w:lang w:eastAsia="es-UY"/>
          <w14:ligatures w14:val="none"/>
        </w:rPr>
        <w:t>Sandel</w:t>
      </w:r>
      <w:proofErr w:type="spellEnd"/>
      <w:r w:rsidRPr="009A68B4">
        <w:rPr>
          <w:rFonts w:ascii="Arial" w:eastAsia="Times New Roman" w:hAnsi="Arial" w:cs="Arial"/>
          <w:b/>
          <w:bCs/>
          <w:color w:val="BF4E14" w:themeColor="accent2" w:themeShade="BF"/>
          <w:kern w:val="0"/>
          <w:sz w:val="24"/>
          <w:szCs w:val="24"/>
          <w:lang w:eastAsia="es-UY"/>
          <w14:ligatures w14:val="none"/>
        </w:rPr>
        <w:t>, que si bien las desigualdades son muy graves hoy, eran peores en siglos pasados. Pero eso no nos basta ¿verdad?</w:t>
      </w:r>
    </w:p>
    <w:p w14:paraId="06D9097A"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482D65C8"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¡Por supuesto! Hubo lecturas pesimistas de mi </w:t>
      </w:r>
      <w:r w:rsidRPr="009A68B4">
        <w:rPr>
          <w:rFonts w:ascii="Arial" w:eastAsia="Times New Roman" w:hAnsi="Arial" w:cs="Arial"/>
          <w:b/>
          <w:bCs/>
          <w:i/>
          <w:iCs/>
          <w:color w:val="666666"/>
          <w:kern w:val="0"/>
          <w:sz w:val="24"/>
          <w:szCs w:val="24"/>
          <w:lang w:eastAsia="es-UY"/>
          <w14:ligatures w14:val="none"/>
        </w:rPr>
        <w:t>Capital en el siglo XXI</w:t>
      </w:r>
      <w:r w:rsidRPr="009A68B4">
        <w:rPr>
          <w:rFonts w:ascii="Arial" w:eastAsia="Times New Roman" w:hAnsi="Arial" w:cs="Arial"/>
          <w:i/>
          <w:iCs/>
          <w:color w:val="666666"/>
          <w:kern w:val="0"/>
          <w:sz w:val="24"/>
          <w:szCs w:val="24"/>
          <w:lang w:eastAsia="es-UY"/>
          <w14:ligatures w14:val="none"/>
        </w:rPr>
        <w:t> </w:t>
      </w:r>
      <w:r w:rsidRPr="009A68B4">
        <w:rPr>
          <w:rFonts w:ascii="Arial" w:eastAsia="Times New Roman" w:hAnsi="Arial" w:cs="Arial"/>
          <w:color w:val="666666"/>
          <w:kern w:val="0"/>
          <w:sz w:val="24"/>
          <w:szCs w:val="24"/>
          <w:lang w:eastAsia="es-UY"/>
          <w14:ligatures w14:val="none"/>
        </w:rPr>
        <w:t>y eso me entristeció porque soy optimista por naturaleza. En libros posteriores, especialmente en </w:t>
      </w:r>
      <w:r w:rsidRPr="009A68B4">
        <w:rPr>
          <w:rFonts w:ascii="Arial" w:eastAsia="Times New Roman" w:hAnsi="Arial" w:cs="Arial"/>
          <w:b/>
          <w:bCs/>
          <w:i/>
          <w:iCs/>
          <w:color w:val="666666"/>
          <w:kern w:val="0"/>
          <w:sz w:val="24"/>
          <w:szCs w:val="24"/>
          <w:lang w:eastAsia="es-UY"/>
          <w14:ligatures w14:val="none"/>
        </w:rPr>
        <w:t>Breve historia de la igualdad</w:t>
      </w:r>
      <w:r w:rsidRPr="009A68B4">
        <w:rPr>
          <w:rFonts w:ascii="Arial" w:eastAsia="Times New Roman" w:hAnsi="Arial" w:cs="Arial"/>
          <w:color w:val="666666"/>
          <w:kern w:val="0"/>
          <w:sz w:val="24"/>
          <w:szCs w:val="24"/>
          <w:lang w:eastAsia="es-UY"/>
          <w14:ligatures w14:val="none"/>
        </w:rPr>
        <w:t xml:space="preserve"> , he insistido mucho en esta </w:t>
      </w:r>
      <w:r w:rsidRPr="009A68B4">
        <w:rPr>
          <w:rFonts w:ascii="Arial" w:eastAsia="Times New Roman" w:hAnsi="Arial" w:cs="Arial"/>
          <w:color w:val="666666"/>
          <w:kern w:val="0"/>
          <w:sz w:val="24"/>
          <w:szCs w:val="24"/>
          <w:lang w:eastAsia="es-UY"/>
          <w14:ligatures w14:val="none"/>
        </w:rPr>
        <w:lastRenderedPageBreak/>
        <w:t>dimensión optimista y, espero, movilizadora. En otras palabras, el poderosísimo movimiento que durante los dos o tres últimos siglos, desde la </w:t>
      </w:r>
      <w:r w:rsidRPr="009A68B4">
        <w:rPr>
          <w:rFonts w:ascii="Arial" w:eastAsia="Times New Roman" w:hAnsi="Arial" w:cs="Arial"/>
          <w:b/>
          <w:bCs/>
          <w:color w:val="666666"/>
          <w:kern w:val="0"/>
          <w:sz w:val="24"/>
          <w:szCs w:val="24"/>
          <w:lang w:eastAsia="es-UY"/>
          <w14:ligatures w14:val="none"/>
        </w:rPr>
        <w:t>Revolución Francesa</w:t>
      </w:r>
      <w:r w:rsidRPr="009A68B4">
        <w:rPr>
          <w:rFonts w:ascii="Arial" w:eastAsia="Times New Roman" w:hAnsi="Arial" w:cs="Arial"/>
          <w:color w:val="666666"/>
          <w:kern w:val="0"/>
          <w:sz w:val="24"/>
          <w:szCs w:val="24"/>
          <w:lang w:eastAsia="es-UY"/>
          <w14:ligatures w14:val="none"/>
        </w:rPr>
        <w:t> en adelante, ha llevado de la abolición de la esclavitud a la soberanía popular hacia la igualdad, es un movimiento que todavía está en marcha.</w:t>
      </w:r>
    </w:p>
    <w:p w14:paraId="592F65BD"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5D7FE2C9" w14:textId="7295D0C7" w:rsid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Pienso que la economía es simplemente una ciencia social entre otras y que fue un error pretender haber alcanzado un carácter científico, una neutralidad a menudo muy ficticia.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16CE16AD" w14:textId="77777777" w:rsidR="009A68B4" w:rsidRPr="009A68B4" w:rsidRDefault="009A68B4" w:rsidP="009A68B4">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0E2C0FCA"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En los treinta años transcurridos desde la Segunda Guerra Mundial, la desigualdad entre ricos y pobres en Occidente se ha reducido. Esto se debe a un hecho, que no se puede repetir lo suficiente, de que a pesar de (¿o debido a?) impuestos enormemente más altos, de hasta el 90%, incluso en Estados Unidos en los años 1950 y 1960, la productividad estaba en su punto máximo. ¿Por qué entonces, si todo iba bien, prevaleció el neoliberalismo de Reagan y Thatcher en los años 1980?</w:t>
      </w:r>
    </w:p>
    <w:p w14:paraId="2F6F7F7A"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B6678E5"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Antes de </w:t>
      </w:r>
      <w:r w:rsidRPr="009A68B4">
        <w:rPr>
          <w:rFonts w:ascii="Arial" w:eastAsia="Times New Roman" w:hAnsi="Arial" w:cs="Arial"/>
          <w:b/>
          <w:bCs/>
          <w:color w:val="666666"/>
          <w:kern w:val="0"/>
          <w:sz w:val="24"/>
          <w:szCs w:val="24"/>
          <w:lang w:eastAsia="es-UY"/>
          <w14:ligatures w14:val="none"/>
        </w:rPr>
        <w:t>la Primera Guerra Mundial</w:t>
      </w:r>
      <w:r w:rsidRPr="009A68B4">
        <w:rPr>
          <w:rFonts w:ascii="Arial" w:eastAsia="Times New Roman" w:hAnsi="Arial" w:cs="Arial"/>
          <w:color w:val="666666"/>
          <w:kern w:val="0"/>
          <w:sz w:val="24"/>
          <w:szCs w:val="24"/>
          <w:lang w:eastAsia="es-UY"/>
          <w14:ligatures w14:val="none"/>
        </w:rPr>
        <w:t> , el gasto público era menos del 10 por ciento del ingreso nacional en todos los países. Hoy en día, en los países europeos, estamos en 40-50. Nadie quiere volver atrás y eliminar las escuelas, la atención sanitaria y la infraestructura pública. Pero si hace un siglo hubiéramos dicho a las élites de la época que tendríamos un gasto público equivalente a la mitad del ingreso nacional, habrían objetado que eso era comunismo, que sería un desastre económico. Y, en cambio, fue el mayor crecimiento en productividad y prosperidad que hayamos visto jamás. Así pues, esta batalla, que yo llamo la revolución del estado </w:t>
      </w:r>
      <w:r w:rsidRPr="009A68B4">
        <w:rPr>
          <w:rFonts w:ascii="Arial" w:eastAsia="Times New Roman" w:hAnsi="Arial" w:cs="Arial"/>
          <w:b/>
          <w:bCs/>
          <w:color w:val="666666"/>
          <w:kern w:val="0"/>
          <w:sz w:val="24"/>
          <w:szCs w:val="24"/>
          <w:lang w:eastAsia="es-UY"/>
          <w14:ligatures w14:val="none"/>
        </w:rPr>
        <w:t>de bienestar</w:t>
      </w:r>
      <w:r w:rsidRPr="009A68B4">
        <w:rPr>
          <w:rFonts w:ascii="Arial" w:eastAsia="Times New Roman" w:hAnsi="Arial" w:cs="Arial"/>
          <w:color w:val="666666"/>
          <w:kern w:val="0"/>
          <w:sz w:val="24"/>
          <w:szCs w:val="24"/>
          <w:lang w:eastAsia="es-UY"/>
          <w14:ligatures w14:val="none"/>
        </w:rPr>
        <w:t> o la revolución socialdemócrata, ha sido ganada. Desde los años 1980 y 1990, el movimiento socialdemócrata, en sentido amplio, se ha agotado principalmente porque ha sido víctima de su propio éxito. En el sentido de que había una sensación de que ya no había necesidad de avanzar en el sistema social. Los recursos públicos asignados a la educación, por ejemplo, se decuplicaron entre 1910 y 1990, pasando del 0,5% del PIB a alrededor del 5-6%. Y allí se quedaron, a pesar de que la población estudiantil se ha duplicado desde entonces. Pero el neoliberalismo también ganó fuerza después de la caída del comunismo soviético. A pesar del inmenso fracaso que representó, de hecho, mientras existió el socialismo real, ejerció presión sobre el sistema capitalista. Mientras tanto, desde 1990-2000, los socialdemócratas occidentales quizá se han dormido un poco en los laureles.</w:t>
      </w:r>
    </w:p>
    <w:p w14:paraId="61B9AA39"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3538D218" w14:textId="77777777" w:rsidR="009A68B4" w:rsidRP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 xml:space="preserve">La euforia neoliberal, escribes, empezó a desmoronarse con la crisis de 2008, luego con el </w:t>
      </w:r>
      <w:proofErr w:type="spellStart"/>
      <w:r w:rsidRPr="009A68B4">
        <w:rPr>
          <w:rFonts w:ascii="Arial" w:eastAsia="Times New Roman" w:hAnsi="Arial" w:cs="Arial"/>
          <w:b/>
          <w:bCs/>
          <w:color w:val="BF4E14" w:themeColor="accent2" w:themeShade="BF"/>
          <w:kern w:val="0"/>
          <w:sz w:val="24"/>
          <w:szCs w:val="24"/>
          <w:lang w:eastAsia="es-UY"/>
          <w14:ligatures w14:val="none"/>
        </w:rPr>
        <w:t>Covid</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hasta el </w:t>
      </w:r>
      <w:proofErr w:type="spellStart"/>
      <w:r w:rsidRPr="009A68B4">
        <w:rPr>
          <w:rFonts w:ascii="Arial" w:eastAsia="Times New Roman" w:hAnsi="Arial" w:cs="Arial"/>
          <w:b/>
          <w:bCs/>
          <w:color w:val="BF4E14" w:themeColor="accent2" w:themeShade="BF"/>
          <w:kern w:val="0"/>
          <w:sz w:val="24"/>
          <w:szCs w:val="24"/>
          <w:lang w:eastAsia="es-UY"/>
          <w14:ligatures w14:val="none"/>
        </w:rPr>
        <w:t>trumpismo</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actual…</w:t>
      </w:r>
    </w:p>
    <w:p w14:paraId="467FA70F"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5FE0A195"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Si la promesa de prosperidad del </w:t>
      </w:r>
      <w:proofErr w:type="spellStart"/>
      <w:r w:rsidRPr="009A68B4">
        <w:rPr>
          <w:rFonts w:ascii="Arial" w:eastAsia="Times New Roman" w:hAnsi="Arial" w:cs="Arial"/>
          <w:b/>
          <w:bCs/>
          <w:color w:val="666666"/>
          <w:kern w:val="0"/>
          <w:sz w:val="24"/>
          <w:szCs w:val="24"/>
          <w:lang w:eastAsia="es-UY"/>
          <w14:ligatures w14:val="none"/>
        </w:rPr>
        <w:t>reaganismo</w:t>
      </w:r>
      <w:proofErr w:type="spellEnd"/>
      <w:r w:rsidRPr="009A68B4">
        <w:rPr>
          <w:rFonts w:ascii="Arial" w:eastAsia="Times New Roman" w:hAnsi="Arial" w:cs="Arial"/>
          <w:color w:val="666666"/>
          <w:kern w:val="0"/>
          <w:sz w:val="24"/>
          <w:szCs w:val="24"/>
          <w:lang w:eastAsia="es-UY"/>
          <w14:ligatures w14:val="none"/>
        </w:rPr>
        <w:t> hubiera funcionado, es decir, si la reducción de impuestos para los ricos y la desregulación hubieran conducido a un crecimiento sin precedentes de los ingresos de la clase media en </w:t>
      </w:r>
      <w:r w:rsidRPr="009A68B4">
        <w:rPr>
          <w:rFonts w:ascii="Arial" w:eastAsia="Times New Roman" w:hAnsi="Arial" w:cs="Arial"/>
          <w:b/>
          <w:bCs/>
          <w:color w:val="666666"/>
          <w:kern w:val="0"/>
          <w:sz w:val="24"/>
          <w:szCs w:val="24"/>
          <w:lang w:eastAsia="es-UY"/>
          <w14:ligatures w14:val="none"/>
        </w:rPr>
        <w:t>Estados Unidos</w:t>
      </w:r>
      <w:r w:rsidRPr="009A68B4">
        <w:rPr>
          <w:rFonts w:ascii="Arial" w:eastAsia="Times New Roman" w:hAnsi="Arial" w:cs="Arial"/>
          <w:color w:val="666666"/>
          <w:kern w:val="0"/>
          <w:sz w:val="24"/>
          <w:szCs w:val="24"/>
          <w:lang w:eastAsia="es-UY"/>
          <w14:ligatures w14:val="none"/>
        </w:rPr>
        <w:t> , todo estaría bien hoy. Si las cosas van tan mal y el </w:t>
      </w:r>
      <w:r w:rsidRPr="009A68B4">
        <w:rPr>
          <w:rFonts w:ascii="Arial" w:eastAsia="Times New Roman" w:hAnsi="Arial" w:cs="Arial"/>
          <w:b/>
          <w:bCs/>
          <w:color w:val="666666"/>
          <w:kern w:val="0"/>
          <w:sz w:val="24"/>
          <w:szCs w:val="24"/>
          <w:lang w:eastAsia="es-UY"/>
          <w14:ligatures w14:val="none"/>
        </w:rPr>
        <w:t>Partido Republicano</w:t>
      </w:r>
      <w:r w:rsidRPr="009A68B4">
        <w:rPr>
          <w:rFonts w:ascii="Arial" w:eastAsia="Times New Roman" w:hAnsi="Arial" w:cs="Arial"/>
          <w:color w:val="666666"/>
          <w:kern w:val="0"/>
          <w:sz w:val="24"/>
          <w:szCs w:val="24"/>
          <w:lang w:eastAsia="es-UY"/>
          <w14:ligatures w14:val="none"/>
        </w:rPr>
        <w:t xml:space="preserve"> se ha convertido en lo que se ha convertido es porque el fracaso del </w:t>
      </w:r>
      <w:proofErr w:type="spellStart"/>
      <w:r w:rsidRPr="009A68B4">
        <w:rPr>
          <w:rFonts w:ascii="Arial" w:eastAsia="Times New Roman" w:hAnsi="Arial" w:cs="Arial"/>
          <w:color w:val="666666"/>
          <w:kern w:val="0"/>
          <w:sz w:val="24"/>
          <w:szCs w:val="24"/>
          <w:lang w:eastAsia="es-UY"/>
          <w14:ligatures w14:val="none"/>
        </w:rPr>
        <w:t>reaganismo</w:t>
      </w:r>
      <w:proofErr w:type="spellEnd"/>
      <w:r w:rsidRPr="009A68B4">
        <w:rPr>
          <w:rFonts w:ascii="Arial" w:eastAsia="Times New Roman" w:hAnsi="Arial" w:cs="Arial"/>
          <w:color w:val="666666"/>
          <w:kern w:val="0"/>
          <w:sz w:val="24"/>
          <w:szCs w:val="24"/>
          <w:lang w:eastAsia="es-UY"/>
          <w14:ligatures w14:val="none"/>
        </w:rPr>
        <w:t xml:space="preserve"> ha provocado una huida hacia el nacionalismo. Una evolución casi inevitable. </w:t>
      </w:r>
      <w:r w:rsidRPr="009A68B4">
        <w:rPr>
          <w:rFonts w:ascii="Arial" w:eastAsia="Times New Roman" w:hAnsi="Arial" w:cs="Arial"/>
          <w:b/>
          <w:bCs/>
          <w:color w:val="666666"/>
          <w:kern w:val="0"/>
          <w:sz w:val="24"/>
          <w:szCs w:val="24"/>
          <w:lang w:eastAsia="es-UY"/>
          <w14:ligatures w14:val="none"/>
        </w:rPr>
        <w:t>Reagan</w:t>
      </w:r>
      <w:r w:rsidRPr="009A68B4">
        <w:rPr>
          <w:rFonts w:ascii="Arial" w:eastAsia="Times New Roman" w:hAnsi="Arial" w:cs="Arial"/>
          <w:color w:val="666666"/>
          <w:kern w:val="0"/>
          <w:sz w:val="24"/>
          <w:szCs w:val="24"/>
          <w:lang w:eastAsia="es-UY"/>
          <w14:ligatures w14:val="none"/>
        </w:rPr>
        <w:t> era un optimista, creía en el crecimiento y el mercado. </w:t>
      </w:r>
      <w:hyperlink r:id="rId14" w:tgtFrame="_blank" w:history="1">
        <w:r w:rsidRPr="009A68B4">
          <w:rPr>
            <w:rFonts w:ascii="Arial" w:eastAsia="Times New Roman" w:hAnsi="Arial" w:cs="Arial"/>
            <w:color w:val="FC6B01"/>
            <w:kern w:val="0"/>
            <w:sz w:val="24"/>
            <w:szCs w:val="24"/>
            <w:u w:val="single"/>
            <w:lang w:eastAsia="es-UY"/>
            <w14:ligatures w14:val="none"/>
          </w:rPr>
          <w:t>Trump</w:t>
        </w:r>
      </w:hyperlink>
      <w:r w:rsidRPr="009A68B4">
        <w:rPr>
          <w:rFonts w:ascii="Arial" w:eastAsia="Times New Roman" w:hAnsi="Arial" w:cs="Arial"/>
          <w:color w:val="666666"/>
          <w:kern w:val="0"/>
          <w:sz w:val="24"/>
          <w:szCs w:val="24"/>
          <w:lang w:eastAsia="es-UY"/>
          <w14:ligatures w14:val="none"/>
        </w:rPr>
        <w:t xml:space="preserve"> no lo hace. Y empezó a decir: “Bueno, el resto del mundo –mexicanos, chinos, europeos– les robaron sus trabajos, les robaron a ustedes”. </w:t>
      </w:r>
      <w:r w:rsidRPr="009A68B4">
        <w:rPr>
          <w:rFonts w:ascii="Arial" w:eastAsia="Times New Roman" w:hAnsi="Arial" w:cs="Arial"/>
          <w:color w:val="666666"/>
          <w:kern w:val="0"/>
          <w:sz w:val="24"/>
          <w:szCs w:val="24"/>
          <w:lang w:eastAsia="es-UY"/>
          <w14:ligatures w14:val="none"/>
        </w:rPr>
        <w:lastRenderedPageBreak/>
        <w:t>Es algo más que el fin del neoliberalismo: tendremos que aprender a repensar el mundo porque </w:t>
      </w:r>
      <w:r w:rsidRPr="009A68B4">
        <w:rPr>
          <w:rFonts w:ascii="Arial" w:eastAsia="Times New Roman" w:hAnsi="Arial" w:cs="Arial"/>
          <w:b/>
          <w:bCs/>
          <w:color w:val="666666"/>
          <w:kern w:val="0"/>
          <w:sz w:val="24"/>
          <w:szCs w:val="24"/>
          <w:lang w:eastAsia="es-UY"/>
          <w14:ligatures w14:val="none"/>
        </w:rPr>
        <w:t>Estados Unidos</w:t>
      </w:r>
      <w:r w:rsidRPr="009A68B4">
        <w:rPr>
          <w:rFonts w:ascii="Arial" w:eastAsia="Times New Roman" w:hAnsi="Arial" w:cs="Arial"/>
          <w:color w:val="666666"/>
          <w:kern w:val="0"/>
          <w:sz w:val="24"/>
          <w:szCs w:val="24"/>
          <w:lang w:eastAsia="es-UY"/>
          <w14:ligatures w14:val="none"/>
        </w:rPr>
        <w:t> ya no es un país confiable. Con un líder totalmente inestable y errático y sin fuerza democrática para calmar las cosas.</w:t>
      </w:r>
    </w:p>
    <w:p w14:paraId="60280D09"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47A3BA2E"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El impuesto a las grandes fortunas reaparecerá muy pronto en el mundo porque, visto el vertiginoso aumento de las fortunas de los multimillonarios, es simplemente irracional privarse de estos medios.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6F2A4383" w14:textId="7B88EFDA" w:rsidR="009A68B4" w:rsidRPr="009A68B4" w:rsidRDefault="009A68B4" w:rsidP="009A68B4">
      <w:pPr>
        <w:spacing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436CD966" w14:textId="77777777" w:rsidR="009A68B4" w:rsidRP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Pero ¿por qué ganó Trump, un multimillonario famoso por explotar a los trabajadores? ¿Y por qué también los pobres votan por él?</w:t>
      </w:r>
    </w:p>
    <w:p w14:paraId="294B4965"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1DCEB9B"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Creo que los demócratas tienen una responsabilidad muy fuerte. Que bajo </w:t>
      </w:r>
      <w:r w:rsidRPr="009A68B4">
        <w:rPr>
          <w:rFonts w:ascii="Arial" w:eastAsia="Times New Roman" w:hAnsi="Arial" w:cs="Arial"/>
          <w:b/>
          <w:bCs/>
          <w:color w:val="666666"/>
          <w:kern w:val="0"/>
          <w:sz w:val="24"/>
          <w:szCs w:val="24"/>
          <w:lang w:eastAsia="es-UY"/>
          <w14:ligatures w14:val="none"/>
        </w:rPr>
        <w:t>Clinton</w:t>
      </w:r>
      <w:r w:rsidRPr="009A68B4">
        <w:rPr>
          <w:rFonts w:ascii="Arial" w:eastAsia="Times New Roman" w:hAnsi="Arial" w:cs="Arial"/>
          <w:color w:val="666666"/>
          <w:kern w:val="0"/>
          <w:sz w:val="24"/>
          <w:szCs w:val="24"/>
          <w:lang w:eastAsia="es-UY"/>
          <w14:ligatures w14:val="none"/>
        </w:rPr>
        <w:t> , </w:t>
      </w:r>
      <w:r w:rsidRPr="009A68B4">
        <w:rPr>
          <w:rFonts w:ascii="Arial" w:eastAsia="Times New Roman" w:hAnsi="Arial" w:cs="Arial"/>
          <w:b/>
          <w:bCs/>
          <w:color w:val="666666"/>
          <w:kern w:val="0"/>
          <w:sz w:val="24"/>
          <w:szCs w:val="24"/>
          <w:lang w:eastAsia="es-UY"/>
          <w14:ligatures w14:val="none"/>
        </w:rPr>
        <w:t>Obama</w:t>
      </w:r>
      <w:r w:rsidRPr="009A68B4">
        <w:rPr>
          <w:rFonts w:ascii="Arial" w:eastAsia="Times New Roman" w:hAnsi="Arial" w:cs="Arial"/>
          <w:color w:val="666666"/>
          <w:kern w:val="0"/>
          <w:sz w:val="24"/>
          <w:szCs w:val="24"/>
          <w:lang w:eastAsia="es-UY"/>
          <w14:ligatures w14:val="none"/>
        </w:rPr>
        <w:t> y </w:t>
      </w:r>
      <w:proofErr w:type="spellStart"/>
      <w:r w:rsidRPr="009A68B4">
        <w:rPr>
          <w:rFonts w:ascii="Arial" w:eastAsia="Times New Roman" w:hAnsi="Arial" w:cs="Arial"/>
          <w:b/>
          <w:bCs/>
          <w:color w:val="666666"/>
          <w:kern w:val="0"/>
          <w:sz w:val="24"/>
          <w:szCs w:val="24"/>
          <w:lang w:eastAsia="es-UY"/>
          <w14:ligatures w14:val="none"/>
        </w:rPr>
        <w:t>Biden</w:t>
      </w:r>
      <w:proofErr w:type="spellEnd"/>
      <w:r w:rsidRPr="009A68B4">
        <w:rPr>
          <w:rFonts w:ascii="Arial" w:eastAsia="Times New Roman" w:hAnsi="Arial" w:cs="Arial"/>
          <w:color w:val="666666"/>
          <w:kern w:val="0"/>
          <w:sz w:val="24"/>
          <w:szCs w:val="24"/>
          <w:lang w:eastAsia="es-UY"/>
          <w14:ligatures w14:val="none"/>
        </w:rPr>
        <w:t> , se olvidaron de las clases trabajadoras. Los republicanos ganaron una parte significativa del voto popular en materia de proteccionismo. Deberíamos abandonar la religión del libre comercio absoluto: puede haber algunas protecciones comerciales, pero al final seguirá habiendo necesidad de redistribución. Lo que me gustaría, especialmente hoy en </w:t>
      </w:r>
      <w:r w:rsidRPr="009A68B4">
        <w:rPr>
          <w:rFonts w:ascii="Arial" w:eastAsia="Times New Roman" w:hAnsi="Arial" w:cs="Arial"/>
          <w:b/>
          <w:bCs/>
          <w:color w:val="666666"/>
          <w:kern w:val="0"/>
          <w:sz w:val="24"/>
          <w:szCs w:val="24"/>
          <w:lang w:eastAsia="es-UY"/>
          <w14:ligatures w14:val="none"/>
        </w:rPr>
        <w:t>Europa</w:t>
      </w:r>
      <w:r w:rsidRPr="009A68B4">
        <w:rPr>
          <w:rFonts w:ascii="Arial" w:eastAsia="Times New Roman" w:hAnsi="Arial" w:cs="Arial"/>
          <w:color w:val="666666"/>
          <w:kern w:val="0"/>
          <w:sz w:val="24"/>
          <w:szCs w:val="24"/>
          <w:lang w:eastAsia="es-UY"/>
          <w14:ligatures w14:val="none"/>
        </w:rPr>
        <w:t> , es que tanto la derecha como la izquierda entendieran que necesitamos relanzar nuestro continente. Tenemos que salir de este tipo de maltusianismo donde no nos atrevemos a invertir, no nos atrevemos a gastar. En </w:t>
      </w:r>
      <w:r w:rsidRPr="009A68B4">
        <w:rPr>
          <w:rFonts w:ascii="Arial" w:eastAsia="Times New Roman" w:hAnsi="Arial" w:cs="Arial"/>
          <w:b/>
          <w:bCs/>
          <w:color w:val="666666"/>
          <w:kern w:val="0"/>
          <w:sz w:val="24"/>
          <w:szCs w:val="24"/>
          <w:lang w:eastAsia="es-UY"/>
          <w14:ligatures w14:val="none"/>
        </w:rPr>
        <w:t>Europa</w:t>
      </w:r>
      <w:r w:rsidRPr="009A68B4">
        <w:rPr>
          <w:rFonts w:ascii="Arial" w:eastAsia="Times New Roman" w:hAnsi="Arial" w:cs="Arial"/>
          <w:color w:val="666666"/>
          <w:kern w:val="0"/>
          <w:sz w:val="24"/>
          <w:szCs w:val="24"/>
          <w:lang w:eastAsia="es-UY"/>
          <w14:ligatures w14:val="none"/>
        </w:rPr>
        <w:t> , a menudo nos gusta estigmatizar los excedentes de </w:t>
      </w:r>
      <w:r w:rsidRPr="009A68B4">
        <w:rPr>
          <w:rFonts w:ascii="Arial" w:eastAsia="Times New Roman" w:hAnsi="Arial" w:cs="Arial"/>
          <w:b/>
          <w:bCs/>
          <w:color w:val="666666"/>
          <w:kern w:val="0"/>
          <w:sz w:val="24"/>
          <w:szCs w:val="24"/>
          <w:lang w:eastAsia="es-UY"/>
          <w14:ligatures w14:val="none"/>
        </w:rPr>
        <w:t>China</w:t>
      </w:r>
      <w:r w:rsidRPr="009A68B4">
        <w:rPr>
          <w:rFonts w:ascii="Arial" w:eastAsia="Times New Roman" w:hAnsi="Arial" w:cs="Arial"/>
          <w:color w:val="666666"/>
          <w:kern w:val="0"/>
          <w:sz w:val="24"/>
          <w:szCs w:val="24"/>
          <w:lang w:eastAsia="es-UY"/>
          <w14:ligatures w14:val="none"/>
        </w:rPr>
        <w:t> , y es cierto que China tiene enormes superávits comerciales, inundando el planeta de bienes, mientras que sería mejor aumentar los salarios en China. Pero en Europa tenemos un poco de la misma tendencia, porque estamos obsesionados con el tema de los déficits públicos. Si consideramos los últimos quince años, Europa ha tenido un superávit de balanza de pagos de alrededor del 2% del PIB al año, lo que puede parecer una cantidad pequeña, pero en realidad es mucho. Esto significa que en Europa consumimos e invertimos menos de lo que producimos, precisamente este déficit comercial del que nos acusa </w:t>
      </w:r>
      <w:r w:rsidRPr="009A68B4">
        <w:rPr>
          <w:rFonts w:ascii="Arial" w:eastAsia="Times New Roman" w:hAnsi="Arial" w:cs="Arial"/>
          <w:b/>
          <w:bCs/>
          <w:color w:val="666666"/>
          <w:kern w:val="0"/>
          <w:sz w:val="24"/>
          <w:szCs w:val="24"/>
          <w:lang w:eastAsia="es-UY"/>
          <w14:ligatures w14:val="none"/>
        </w:rPr>
        <w:t>Estados Unidos</w:t>
      </w:r>
      <w:r w:rsidRPr="009A68B4">
        <w:rPr>
          <w:rFonts w:ascii="Arial" w:eastAsia="Times New Roman" w:hAnsi="Arial" w:cs="Arial"/>
          <w:color w:val="666666"/>
          <w:kern w:val="0"/>
          <w:sz w:val="24"/>
          <w:szCs w:val="24"/>
          <w:lang w:eastAsia="es-UY"/>
          <w14:ligatures w14:val="none"/>
        </w:rPr>
        <w:t> . Independientemente de </w:t>
      </w:r>
      <w:r w:rsidRPr="009A68B4">
        <w:rPr>
          <w:rFonts w:ascii="Arial" w:eastAsia="Times New Roman" w:hAnsi="Arial" w:cs="Arial"/>
          <w:b/>
          <w:bCs/>
          <w:color w:val="666666"/>
          <w:kern w:val="0"/>
          <w:sz w:val="24"/>
          <w:szCs w:val="24"/>
          <w:lang w:eastAsia="es-UY"/>
          <w14:ligatures w14:val="none"/>
        </w:rPr>
        <w:t>Trump</w:t>
      </w:r>
      <w:r w:rsidRPr="009A68B4">
        <w:rPr>
          <w:rFonts w:ascii="Arial" w:eastAsia="Times New Roman" w:hAnsi="Arial" w:cs="Arial"/>
          <w:color w:val="666666"/>
          <w:kern w:val="0"/>
          <w:sz w:val="24"/>
          <w:szCs w:val="24"/>
          <w:lang w:eastAsia="es-UY"/>
          <w14:ligatures w14:val="none"/>
        </w:rPr>
        <w:t> , Europa debe empezar a invertir de nuevo en su futuro.</w:t>
      </w:r>
    </w:p>
    <w:p w14:paraId="0F066603" w14:textId="77777777" w:rsidR="009A68B4" w:rsidRPr="009A68B4" w:rsidRDefault="009A68B4" w:rsidP="009A68B4">
      <w:pPr>
        <w:spacing w:after="0" w:line="240" w:lineRule="auto"/>
        <w:jc w:val="center"/>
        <w:rPr>
          <w:rFonts w:ascii="Arial" w:eastAsia="Times New Roman" w:hAnsi="Arial" w:cs="Arial"/>
          <w:color w:val="BF4E14" w:themeColor="accent2" w:themeShade="BF"/>
          <w:kern w:val="0"/>
          <w:sz w:val="24"/>
          <w:szCs w:val="24"/>
          <w:lang w:eastAsia="es-UY"/>
          <w14:ligatures w14:val="none"/>
        </w:rPr>
      </w:pPr>
    </w:p>
    <w:p w14:paraId="53477312"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Si las cosas van tan mal y el Partido Republicano se ha convertido en lo que se ha convertido es porque el fracaso del </w:t>
      </w:r>
      <w:proofErr w:type="spellStart"/>
      <w:r w:rsidRPr="009A68B4">
        <w:rPr>
          <w:rFonts w:ascii="Arial" w:eastAsia="Times New Roman" w:hAnsi="Arial" w:cs="Arial"/>
          <w:b/>
          <w:bCs/>
          <w:i/>
          <w:iCs/>
          <w:color w:val="BF4E14" w:themeColor="accent2" w:themeShade="BF"/>
          <w:kern w:val="0"/>
          <w:sz w:val="24"/>
          <w:szCs w:val="24"/>
          <w:lang w:eastAsia="es-UY"/>
          <w14:ligatures w14:val="none"/>
        </w:rPr>
        <w:t>reaganismo</w:t>
      </w:r>
      <w:proofErr w:type="spellEnd"/>
      <w:r w:rsidRPr="009A68B4">
        <w:rPr>
          <w:rFonts w:ascii="Arial" w:eastAsia="Times New Roman" w:hAnsi="Arial" w:cs="Arial"/>
          <w:b/>
          <w:bCs/>
          <w:i/>
          <w:iCs/>
          <w:color w:val="BF4E14" w:themeColor="accent2" w:themeShade="BF"/>
          <w:kern w:val="0"/>
          <w:sz w:val="24"/>
          <w:szCs w:val="24"/>
          <w:lang w:eastAsia="es-UY"/>
          <w14:ligatures w14:val="none"/>
        </w:rPr>
        <w:t xml:space="preserve"> condujo a una huida hacia el nacionalismo. Una evolución casi inevitable.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77166A9A" w14:textId="57622FC1"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20499D2"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Suena bien, pero en la práctica ¿en qué conviene invertir?</w:t>
      </w:r>
    </w:p>
    <w:p w14:paraId="56297D07"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758DDB23"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La derecha y la izquierda no tendrán las mismas prioridades. Tal vez la derecha invertirá más recursos, no sé, en construir muros contra los migrantes o en defensa militar. Pero ni siquiera estoy seguro de eso, porque los nacionalistas en Europa hoy en día no son particularmente militaristas. Aunque la izquierda quizás pone más énfasis en la educación y la salud. En resumen, necesitamos construir herramientas que nos permitan proyectarnos hacia el futuro. Para escapar de la ilusión de que vivimos por encima de nuestras posibilidades, cuando en realidad es lo contrario.</w:t>
      </w:r>
    </w:p>
    <w:p w14:paraId="0B9263FB"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5E1CC35A"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lastRenderedPageBreak/>
        <w:t xml:space="preserve">Necesitamos una nueva globalización, más favorable a los países del Sur.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107F346E" w14:textId="0A12590C"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B0B268A" w14:textId="77777777" w:rsidR="009A68B4" w:rsidRP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Los aranceles de Trump: ¿Son realmente el fin de la globalización? Si es así, ¿es sólo una cuestión de arrepentimiento o es necesario un juicio más detallado?</w:t>
      </w:r>
    </w:p>
    <w:p w14:paraId="70FD8C32"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75D28061"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Creo que Europa debería dirigirse a los países del Sur, a </w:t>
      </w:r>
      <w:r w:rsidRPr="009A68B4">
        <w:rPr>
          <w:rFonts w:ascii="Arial" w:eastAsia="Times New Roman" w:hAnsi="Arial" w:cs="Arial"/>
          <w:b/>
          <w:bCs/>
          <w:color w:val="666666"/>
          <w:kern w:val="0"/>
          <w:sz w:val="24"/>
          <w:szCs w:val="24"/>
          <w:lang w:eastAsia="es-UY"/>
          <w14:ligatures w14:val="none"/>
        </w:rPr>
        <w:t>Brasil</w:t>
      </w:r>
      <w:r w:rsidRPr="009A68B4">
        <w:rPr>
          <w:rFonts w:ascii="Arial" w:eastAsia="Times New Roman" w:hAnsi="Arial" w:cs="Arial"/>
          <w:color w:val="666666"/>
          <w:kern w:val="0"/>
          <w:sz w:val="24"/>
          <w:szCs w:val="24"/>
          <w:lang w:eastAsia="es-UY"/>
          <w14:ligatures w14:val="none"/>
        </w:rPr>
        <w:t> , a </w:t>
      </w:r>
      <w:r w:rsidRPr="009A68B4">
        <w:rPr>
          <w:rFonts w:ascii="Arial" w:eastAsia="Times New Roman" w:hAnsi="Arial" w:cs="Arial"/>
          <w:b/>
          <w:bCs/>
          <w:color w:val="666666"/>
          <w:kern w:val="0"/>
          <w:sz w:val="24"/>
          <w:szCs w:val="24"/>
          <w:lang w:eastAsia="es-UY"/>
          <w14:ligatures w14:val="none"/>
        </w:rPr>
        <w:t>la India</w:t>
      </w:r>
      <w:r w:rsidRPr="009A68B4">
        <w:rPr>
          <w:rFonts w:ascii="Arial" w:eastAsia="Times New Roman" w:hAnsi="Arial" w:cs="Arial"/>
          <w:color w:val="666666"/>
          <w:kern w:val="0"/>
          <w:sz w:val="24"/>
          <w:szCs w:val="24"/>
          <w:lang w:eastAsia="es-UY"/>
          <w14:ligatures w14:val="none"/>
        </w:rPr>
        <w:t> , a </w:t>
      </w:r>
      <w:r w:rsidRPr="009A68B4">
        <w:rPr>
          <w:rFonts w:ascii="Arial" w:eastAsia="Times New Roman" w:hAnsi="Arial" w:cs="Arial"/>
          <w:b/>
          <w:bCs/>
          <w:color w:val="666666"/>
          <w:kern w:val="0"/>
          <w:sz w:val="24"/>
          <w:szCs w:val="24"/>
          <w:lang w:eastAsia="es-UY"/>
          <w14:ligatures w14:val="none"/>
        </w:rPr>
        <w:t>Sudáfrica</w:t>
      </w:r>
      <w:r w:rsidRPr="009A68B4">
        <w:rPr>
          <w:rFonts w:ascii="Arial" w:eastAsia="Times New Roman" w:hAnsi="Arial" w:cs="Arial"/>
          <w:color w:val="666666"/>
          <w:kern w:val="0"/>
          <w:sz w:val="24"/>
          <w:szCs w:val="24"/>
          <w:lang w:eastAsia="es-UY"/>
          <w14:ligatures w14:val="none"/>
        </w:rPr>
        <w:t> , al </w:t>
      </w:r>
      <w:r w:rsidRPr="009A68B4">
        <w:rPr>
          <w:rFonts w:ascii="Arial" w:eastAsia="Times New Roman" w:hAnsi="Arial" w:cs="Arial"/>
          <w:b/>
          <w:bCs/>
          <w:color w:val="666666"/>
          <w:kern w:val="0"/>
          <w:sz w:val="24"/>
          <w:szCs w:val="24"/>
          <w:lang w:eastAsia="es-UY"/>
          <w14:ligatures w14:val="none"/>
        </w:rPr>
        <w:t>África subsahariana</w:t>
      </w:r>
      <w:r w:rsidRPr="009A68B4">
        <w:rPr>
          <w:rFonts w:ascii="Arial" w:eastAsia="Times New Roman" w:hAnsi="Arial" w:cs="Arial"/>
          <w:color w:val="666666"/>
          <w:kern w:val="0"/>
          <w:sz w:val="24"/>
          <w:szCs w:val="24"/>
          <w:lang w:eastAsia="es-UY"/>
          <w14:ligatures w14:val="none"/>
        </w:rPr>
        <w:t> y proponer implementar otra forma de globalización, un multilateralismo mucho más social, ecológico, en lugar del multilateralismo liberal que hemos tenido hasta ahora. En la práctica, significa apoyar las reivindicaciones de los países del Sur para reformar definitivamente la gobernanza del </w:t>
      </w:r>
      <w:r w:rsidRPr="009A68B4">
        <w:rPr>
          <w:rFonts w:ascii="Arial" w:eastAsia="Times New Roman" w:hAnsi="Arial" w:cs="Arial"/>
          <w:b/>
          <w:bCs/>
          <w:color w:val="666666"/>
          <w:kern w:val="0"/>
          <w:sz w:val="24"/>
          <w:szCs w:val="24"/>
          <w:lang w:eastAsia="es-UY"/>
          <w14:ligatures w14:val="none"/>
        </w:rPr>
        <w:t>Fondo Monetario Internacional</w:t>
      </w:r>
      <w:r w:rsidRPr="009A68B4">
        <w:rPr>
          <w:rFonts w:ascii="Arial" w:eastAsia="Times New Roman" w:hAnsi="Arial" w:cs="Arial"/>
          <w:color w:val="666666"/>
          <w:kern w:val="0"/>
          <w:sz w:val="24"/>
          <w:szCs w:val="24"/>
          <w:lang w:eastAsia="es-UY"/>
          <w14:ligatures w14:val="none"/>
        </w:rPr>
        <w:t> y del </w:t>
      </w:r>
      <w:r w:rsidRPr="009A68B4">
        <w:rPr>
          <w:rFonts w:ascii="Arial" w:eastAsia="Times New Roman" w:hAnsi="Arial" w:cs="Arial"/>
          <w:b/>
          <w:bCs/>
          <w:color w:val="666666"/>
          <w:kern w:val="0"/>
          <w:sz w:val="24"/>
          <w:szCs w:val="24"/>
          <w:lang w:eastAsia="es-UY"/>
          <w14:ligatures w14:val="none"/>
        </w:rPr>
        <w:t>Banco Mundial</w:t>
      </w:r>
      <w:r w:rsidRPr="009A68B4">
        <w:rPr>
          <w:rFonts w:ascii="Arial" w:eastAsia="Times New Roman" w:hAnsi="Arial" w:cs="Arial"/>
          <w:color w:val="666666"/>
          <w:kern w:val="0"/>
          <w:sz w:val="24"/>
          <w:szCs w:val="24"/>
          <w:lang w:eastAsia="es-UY"/>
          <w14:ligatures w14:val="none"/>
        </w:rPr>
        <w:t> , donde hasta ahora estaban al mando los países que detentaban el poder en… 1945. Esto cristaliza un sistema insostenible de explotación del Sur. En el </w:t>
      </w:r>
      <w:r w:rsidRPr="009A68B4">
        <w:rPr>
          <w:rFonts w:ascii="Arial" w:eastAsia="Times New Roman" w:hAnsi="Arial" w:cs="Arial"/>
          <w:b/>
          <w:bCs/>
          <w:color w:val="666666"/>
          <w:kern w:val="0"/>
          <w:sz w:val="24"/>
          <w:szCs w:val="24"/>
          <w:lang w:eastAsia="es-UY"/>
          <w14:ligatures w14:val="none"/>
        </w:rPr>
        <w:t>Sahel</w:t>
      </w:r>
      <w:r w:rsidRPr="009A68B4">
        <w:rPr>
          <w:rFonts w:ascii="Arial" w:eastAsia="Times New Roman" w:hAnsi="Arial" w:cs="Arial"/>
          <w:color w:val="666666"/>
          <w:kern w:val="0"/>
          <w:sz w:val="24"/>
          <w:szCs w:val="24"/>
          <w:lang w:eastAsia="es-UY"/>
          <w14:ligatures w14:val="none"/>
        </w:rPr>
        <w:t> , el presupuesto destinado a la educación de un niño no llega ni a los 200 euros al año, en paridad de poder adquisitivo. Es decir, 40 veces menos que un niño europeo y 50 veces menos que un niño americano. ¿Y luego hablamos de la crisis migratoria? ¿Cómo queremos que se desarrollen estos países en estas condiciones? Es hora de un cambio. El año pasado, en el </w:t>
      </w:r>
      <w:r w:rsidRPr="009A68B4">
        <w:rPr>
          <w:rFonts w:ascii="Arial" w:eastAsia="Times New Roman" w:hAnsi="Arial" w:cs="Arial"/>
          <w:b/>
          <w:bCs/>
          <w:color w:val="666666"/>
          <w:kern w:val="0"/>
          <w:sz w:val="24"/>
          <w:szCs w:val="24"/>
          <w:lang w:eastAsia="es-UY"/>
          <w14:ligatures w14:val="none"/>
        </w:rPr>
        <w:t>G20</w:t>
      </w:r>
      <w:r w:rsidRPr="009A68B4">
        <w:rPr>
          <w:rFonts w:ascii="Arial" w:eastAsia="Times New Roman" w:hAnsi="Arial" w:cs="Arial"/>
          <w:color w:val="666666"/>
          <w:kern w:val="0"/>
          <w:sz w:val="24"/>
          <w:szCs w:val="24"/>
          <w:lang w:eastAsia="es-UY"/>
          <w14:ligatures w14:val="none"/>
        </w:rPr>
        <w:t> , Europa se opuso a la propuesta de </w:t>
      </w:r>
      <w:r w:rsidRPr="009A68B4">
        <w:rPr>
          <w:rFonts w:ascii="Arial" w:eastAsia="Times New Roman" w:hAnsi="Arial" w:cs="Arial"/>
          <w:b/>
          <w:bCs/>
          <w:color w:val="666666"/>
          <w:kern w:val="0"/>
          <w:sz w:val="24"/>
          <w:szCs w:val="24"/>
          <w:lang w:eastAsia="es-UY"/>
          <w14:ligatures w14:val="none"/>
        </w:rPr>
        <w:t>Brasil</w:t>
      </w:r>
      <w:r w:rsidRPr="009A68B4">
        <w:rPr>
          <w:rFonts w:ascii="Arial" w:eastAsia="Times New Roman" w:hAnsi="Arial" w:cs="Arial"/>
          <w:color w:val="666666"/>
          <w:kern w:val="0"/>
          <w:sz w:val="24"/>
          <w:szCs w:val="24"/>
          <w:lang w:eastAsia="es-UY"/>
          <w14:ligatures w14:val="none"/>
        </w:rPr>
        <w:t> de introducir más justicia fiscal en todo el mundo. La </w:t>
      </w:r>
      <w:r w:rsidRPr="009A68B4">
        <w:rPr>
          <w:rFonts w:ascii="Arial" w:eastAsia="Times New Roman" w:hAnsi="Arial" w:cs="Arial"/>
          <w:b/>
          <w:bCs/>
          <w:color w:val="666666"/>
          <w:kern w:val="0"/>
          <w:sz w:val="24"/>
          <w:szCs w:val="24"/>
          <w:lang w:eastAsia="es-UY"/>
          <w14:ligatures w14:val="none"/>
        </w:rPr>
        <w:t>UE</w:t>
      </w:r>
      <w:r w:rsidRPr="009A68B4">
        <w:rPr>
          <w:rFonts w:ascii="Arial" w:eastAsia="Times New Roman" w:hAnsi="Arial" w:cs="Arial"/>
          <w:color w:val="666666"/>
          <w:kern w:val="0"/>
          <w:sz w:val="24"/>
          <w:szCs w:val="24"/>
          <w:lang w:eastAsia="es-UY"/>
          <w14:ligatures w14:val="none"/>
        </w:rPr>
        <w:t> , incluida </w:t>
      </w:r>
      <w:r w:rsidRPr="009A68B4">
        <w:rPr>
          <w:rFonts w:ascii="Arial" w:eastAsia="Times New Roman" w:hAnsi="Arial" w:cs="Arial"/>
          <w:b/>
          <w:bCs/>
          <w:color w:val="666666"/>
          <w:kern w:val="0"/>
          <w:sz w:val="24"/>
          <w:szCs w:val="24"/>
          <w:lang w:eastAsia="es-UY"/>
          <w14:ligatures w14:val="none"/>
        </w:rPr>
        <w:t>Francia</w:t>
      </w:r>
      <w:r w:rsidRPr="009A68B4">
        <w:rPr>
          <w:rFonts w:ascii="Arial" w:eastAsia="Times New Roman" w:hAnsi="Arial" w:cs="Arial"/>
          <w:color w:val="666666"/>
          <w:kern w:val="0"/>
          <w:sz w:val="24"/>
          <w:szCs w:val="24"/>
          <w:lang w:eastAsia="es-UY"/>
          <w14:ligatures w14:val="none"/>
        </w:rPr>
        <w:t> e </w:t>
      </w:r>
      <w:r w:rsidRPr="009A68B4">
        <w:rPr>
          <w:rFonts w:ascii="Arial" w:eastAsia="Times New Roman" w:hAnsi="Arial" w:cs="Arial"/>
          <w:b/>
          <w:bCs/>
          <w:color w:val="666666"/>
          <w:kern w:val="0"/>
          <w:sz w:val="24"/>
          <w:szCs w:val="24"/>
          <w:lang w:eastAsia="es-UY"/>
          <w14:ligatures w14:val="none"/>
        </w:rPr>
        <w:t>Italia</w:t>
      </w:r>
      <w:r w:rsidRPr="009A68B4">
        <w:rPr>
          <w:rFonts w:ascii="Arial" w:eastAsia="Times New Roman" w:hAnsi="Arial" w:cs="Arial"/>
          <w:color w:val="666666"/>
          <w:kern w:val="0"/>
          <w:sz w:val="24"/>
          <w:szCs w:val="24"/>
          <w:lang w:eastAsia="es-UY"/>
          <w14:ligatures w14:val="none"/>
        </w:rPr>
        <w:t> , votó en contra de un proyecto de convenio marco de la ONU sobre una tributación más justa porque los países europeos, como </w:t>
      </w:r>
      <w:r w:rsidRPr="009A68B4">
        <w:rPr>
          <w:rFonts w:ascii="Arial" w:eastAsia="Times New Roman" w:hAnsi="Arial" w:cs="Arial"/>
          <w:b/>
          <w:bCs/>
          <w:color w:val="666666"/>
          <w:kern w:val="0"/>
          <w:sz w:val="24"/>
          <w:szCs w:val="24"/>
          <w:lang w:eastAsia="es-UY"/>
          <w14:ligatures w14:val="none"/>
        </w:rPr>
        <w:t>Estados Unidos</w:t>
      </w:r>
      <w:r w:rsidRPr="009A68B4">
        <w:rPr>
          <w:rFonts w:ascii="Arial" w:eastAsia="Times New Roman" w:hAnsi="Arial" w:cs="Arial"/>
          <w:color w:val="666666"/>
          <w:kern w:val="0"/>
          <w:sz w:val="24"/>
          <w:szCs w:val="24"/>
          <w:lang w:eastAsia="es-UY"/>
          <w14:ligatures w14:val="none"/>
        </w:rPr>
        <w:t> , quieren mantener esas cuestiones dentro de la </w:t>
      </w:r>
      <w:r w:rsidRPr="009A68B4">
        <w:rPr>
          <w:rFonts w:ascii="Arial" w:eastAsia="Times New Roman" w:hAnsi="Arial" w:cs="Arial"/>
          <w:b/>
          <w:bCs/>
          <w:color w:val="666666"/>
          <w:kern w:val="0"/>
          <w:sz w:val="24"/>
          <w:szCs w:val="24"/>
          <w:lang w:eastAsia="es-UY"/>
          <w14:ligatures w14:val="none"/>
        </w:rPr>
        <w:t>OCDE</w:t>
      </w:r>
      <w:r w:rsidRPr="009A68B4">
        <w:rPr>
          <w:rFonts w:ascii="Arial" w:eastAsia="Times New Roman" w:hAnsi="Arial" w:cs="Arial"/>
          <w:color w:val="666666"/>
          <w:kern w:val="0"/>
          <w:sz w:val="24"/>
          <w:szCs w:val="24"/>
          <w:lang w:eastAsia="es-UY"/>
          <w14:ligatures w14:val="none"/>
        </w:rPr>
        <w:t> , un club de países ricos. Pero hoy, con la actitud de </w:t>
      </w:r>
      <w:r w:rsidRPr="009A68B4">
        <w:rPr>
          <w:rFonts w:ascii="Arial" w:eastAsia="Times New Roman" w:hAnsi="Arial" w:cs="Arial"/>
          <w:b/>
          <w:bCs/>
          <w:color w:val="666666"/>
          <w:kern w:val="0"/>
          <w:sz w:val="24"/>
          <w:szCs w:val="24"/>
          <w:lang w:eastAsia="es-UY"/>
          <w14:ligatures w14:val="none"/>
        </w:rPr>
        <w:t>Trump</w:t>
      </w:r>
      <w:r w:rsidRPr="009A68B4">
        <w:rPr>
          <w:rFonts w:ascii="Arial" w:eastAsia="Times New Roman" w:hAnsi="Arial" w:cs="Arial"/>
          <w:color w:val="666666"/>
          <w:kern w:val="0"/>
          <w:sz w:val="24"/>
          <w:szCs w:val="24"/>
          <w:lang w:eastAsia="es-UY"/>
          <w14:ligatures w14:val="none"/>
        </w:rPr>
        <w:t> , realmente ha llegado el momento de dirigirse a los países del Sur e Italia puede desempeñar un papel importante en este diálogo. Por eso necesitamos una nueva globalización, más favorable a los países del Sur.</w:t>
      </w:r>
    </w:p>
    <w:p w14:paraId="577BDC39"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2793FA02"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Necesitamos construir herramientas que nos permitan proyectarnos hacia el futuro. Para escapar de la ilusión de que vivimos por encima de nuestras posibilidades, cuando en realidad es lo contrario.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72EAE070" w14:textId="45BC5484"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7B10DFE"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Usted aboga por un “socialismo participativo”, lo que significa que al menos la mitad de los derechos de voto de las empresas irían a parar a los representantes de los trabajadores, lo que sería una auténtica revolución. Y habláis de “socialismo democrático”. Pero ¿es todavía socialismo una palabra que se puede pronunciar cuando se quiere gobernar?</w:t>
      </w:r>
    </w:p>
    <w:p w14:paraId="472F1300"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E7292EE"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Para mí, el “socialismo democrático” es simplemente la continuación de la socialdemocracia, la mayor historia de éxito del siglo XX. Así que sí, podemos seguir utilizándolo. Si a alguien no le gusta la palabra y prefiere hablar de socialdemocracia, no tengo ningún problema con ello.</w:t>
      </w:r>
    </w:p>
    <w:p w14:paraId="2A46FB8E"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2C7B7D25"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Si en Estados Unidos cada día se emite un nuevo episodio del </w:t>
      </w:r>
      <w:r w:rsidRPr="009A68B4">
        <w:rPr>
          <w:rFonts w:ascii="Arial" w:eastAsia="Times New Roman" w:hAnsi="Arial" w:cs="Arial"/>
          <w:b/>
          <w:bCs/>
          <w:i/>
          <w:iCs/>
          <w:color w:val="BF4E14" w:themeColor="accent2" w:themeShade="BF"/>
          <w:kern w:val="0"/>
          <w:sz w:val="24"/>
          <w:szCs w:val="24"/>
          <w:lang w:eastAsia="es-UY"/>
          <w14:ligatures w14:val="none"/>
        </w:rPr>
        <w:t>Trump Horror Picture Show</w:t>
      </w:r>
      <w:r w:rsidRPr="009A68B4">
        <w:rPr>
          <w:rFonts w:ascii="Arial" w:eastAsia="Times New Roman" w:hAnsi="Arial" w:cs="Arial"/>
          <w:b/>
          <w:bCs/>
          <w:color w:val="BF4E14" w:themeColor="accent2" w:themeShade="BF"/>
          <w:kern w:val="0"/>
          <w:sz w:val="24"/>
          <w:szCs w:val="24"/>
          <w:lang w:eastAsia="es-UY"/>
          <w14:ligatures w14:val="none"/>
        </w:rPr>
        <w:t xml:space="preserve"> , también en Europa empiezan a ocurrir cosas nuevas. Con </w:t>
      </w:r>
      <w:proofErr w:type="spellStart"/>
      <w:r w:rsidRPr="009A68B4">
        <w:rPr>
          <w:rFonts w:ascii="Arial" w:eastAsia="Times New Roman" w:hAnsi="Arial" w:cs="Arial"/>
          <w:b/>
          <w:bCs/>
          <w:color w:val="BF4E14" w:themeColor="accent2" w:themeShade="BF"/>
          <w:kern w:val="0"/>
          <w:sz w:val="24"/>
          <w:szCs w:val="24"/>
          <w:lang w:eastAsia="es-UY"/>
          <w14:ligatures w14:val="none"/>
        </w:rPr>
        <w:t>Ursula</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w:t>
      </w:r>
      <w:proofErr w:type="spellStart"/>
      <w:r w:rsidRPr="009A68B4">
        <w:rPr>
          <w:rFonts w:ascii="Arial" w:eastAsia="Times New Roman" w:hAnsi="Arial" w:cs="Arial"/>
          <w:b/>
          <w:bCs/>
          <w:color w:val="BF4E14" w:themeColor="accent2" w:themeShade="BF"/>
          <w:kern w:val="0"/>
          <w:sz w:val="24"/>
          <w:szCs w:val="24"/>
          <w:lang w:eastAsia="es-UY"/>
          <w14:ligatures w14:val="none"/>
        </w:rPr>
        <w:t>von</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w:t>
      </w:r>
      <w:proofErr w:type="spellStart"/>
      <w:r w:rsidRPr="009A68B4">
        <w:rPr>
          <w:rFonts w:ascii="Arial" w:eastAsia="Times New Roman" w:hAnsi="Arial" w:cs="Arial"/>
          <w:b/>
          <w:bCs/>
          <w:color w:val="BF4E14" w:themeColor="accent2" w:themeShade="BF"/>
          <w:kern w:val="0"/>
          <w:sz w:val="24"/>
          <w:szCs w:val="24"/>
          <w:lang w:eastAsia="es-UY"/>
          <w14:ligatures w14:val="none"/>
        </w:rPr>
        <w:t>der</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w:t>
      </w:r>
      <w:proofErr w:type="spellStart"/>
      <w:r w:rsidRPr="009A68B4">
        <w:rPr>
          <w:rFonts w:ascii="Arial" w:eastAsia="Times New Roman" w:hAnsi="Arial" w:cs="Arial"/>
          <w:b/>
          <w:bCs/>
          <w:color w:val="BF4E14" w:themeColor="accent2" w:themeShade="BF"/>
          <w:kern w:val="0"/>
          <w:sz w:val="24"/>
          <w:szCs w:val="24"/>
          <w:lang w:eastAsia="es-UY"/>
          <w14:ligatures w14:val="none"/>
        </w:rPr>
        <w:t>Leyen</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que quiere invertir 800.000 millones de euros no </w:t>
      </w:r>
      <w:r w:rsidRPr="009A68B4">
        <w:rPr>
          <w:rFonts w:ascii="Arial" w:eastAsia="Times New Roman" w:hAnsi="Arial" w:cs="Arial"/>
          <w:b/>
          <w:bCs/>
          <w:color w:val="BF4E14" w:themeColor="accent2" w:themeShade="BF"/>
          <w:kern w:val="0"/>
          <w:sz w:val="24"/>
          <w:szCs w:val="24"/>
          <w:lang w:eastAsia="es-UY"/>
          <w14:ligatures w14:val="none"/>
        </w:rPr>
        <w:lastRenderedPageBreak/>
        <w:t>en la deseable defensa común, sino en el rearme individual de los Estados. En su opinión, ¿está bien gastado este dinero?</w:t>
      </w:r>
    </w:p>
    <w:p w14:paraId="60B06E1A"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87CAF43"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En el Sahel, el presupuesto destinado a la educación de un niño no llega ni a los 200 euros al año, en paridad de poder adquisitivo. Es decir, 40 veces menos que un niño europeo y 50 veces menos que un niño americano. ¿Y luego hablamos de la crisis migratoria?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025C6760" w14:textId="6B7CC9D0"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2DF66CAC"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Creo que sería un error destinar tantos </w:t>
      </w:r>
      <w:hyperlink r:id="rId15" w:tgtFrame="_blank" w:history="1">
        <w:r w:rsidRPr="009A68B4">
          <w:rPr>
            <w:rFonts w:ascii="Arial" w:eastAsia="Times New Roman" w:hAnsi="Arial" w:cs="Arial"/>
            <w:color w:val="FC6B01"/>
            <w:kern w:val="0"/>
            <w:sz w:val="24"/>
            <w:szCs w:val="24"/>
            <w:u w:val="single"/>
            <w:lang w:eastAsia="es-UY"/>
            <w14:ligatures w14:val="none"/>
          </w:rPr>
          <w:t>recursos a los presupuestos militares</w:t>
        </w:r>
      </w:hyperlink>
      <w:r w:rsidRPr="009A68B4">
        <w:rPr>
          <w:rFonts w:ascii="Arial" w:eastAsia="Times New Roman" w:hAnsi="Arial" w:cs="Arial"/>
          <w:color w:val="666666"/>
          <w:kern w:val="0"/>
          <w:sz w:val="24"/>
          <w:szCs w:val="24"/>
          <w:lang w:eastAsia="es-UY"/>
          <w14:ligatures w14:val="none"/>
        </w:rPr>
        <w:t> . La verdadera cuestión sería unir las defensas de Europa. Si sumamos los presupuestos militares de todos los países europeos, ya tenemos un presupuesto mucho mayor que el de </w:t>
      </w:r>
      <w:r w:rsidRPr="009A68B4">
        <w:rPr>
          <w:rFonts w:ascii="Arial" w:eastAsia="Times New Roman" w:hAnsi="Arial" w:cs="Arial"/>
          <w:b/>
          <w:bCs/>
          <w:color w:val="666666"/>
          <w:kern w:val="0"/>
          <w:sz w:val="24"/>
          <w:szCs w:val="24"/>
          <w:lang w:eastAsia="es-UY"/>
          <w14:ligatures w14:val="none"/>
        </w:rPr>
        <w:t>Rusia</w:t>
      </w:r>
      <w:r w:rsidRPr="009A68B4">
        <w:rPr>
          <w:rFonts w:ascii="Arial" w:eastAsia="Times New Roman" w:hAnsi="Arial" w:cs="Arial"/>
          <w:color w:val="666666"/>
          <w:kern w:val="0"/>
          <w:sz w:val="24"/>
          <w:szCs w:val="24"/>
          <w:lang w:eastAsia="es-UY"/>
          <w14:ligatures w14:val="none"/>
        </w:rPr>
        <w:t> . Por lo tanto, el objetivo real no debería ser acumular más y más tanques y cazas para meterlos en los hangares. Invertir más dinero es lo más fácil, esto agrada a las industrias de defensa. Pero la cuestión es política: encontrar mecanismos para llegar a decisiones conjuntas para que, con los medios que ya tenemos, podamos intervenir seriamente en </w:t>
      </w:r>
      <w:r w:rsidRPr="009A68B4">
        <w:rPr>
          <w:rFonts w:ascii="Arial" w:eastAsia="Times New Roman" w:hAnsi="Arial" w:cs="Arial"/>
          <w:b/>
          <w:bCs/>
          <w:color w:val="666666"/>
          <w:kern w:val="0"/>
          <w:sz w:val="24"/>
          <w:szCs w:val="24"/>
          <w:lang w:eastAsia="es-UY"/>
          <w14:ligatures w14:val="none"/>
        </w:rPr>
        <w:t>Rusia</w:t>
      </w:r>
      <w:r w:rsidRPr="009A68B4">
        <w:rPr>
          <w:rFonts w:ascii="Arial" w:eastAsia="Times New Roman" w:hAnsi="Arial" w:cs="Arial"/>
          <w:color w:val="666666"/>
          <w:kern w:val="0"/>
          <w:sz w:val="24"/>
          <w:szCs w:val="24"/>
          <w:lang w:eastAsia="es-UY"/>
          <w14:ligatures w14:val="none"/>
        </w:rPr>
        <w:t> .</w:t>
      </w:r>
    </w:p>
    <w:p w14:paraId="04920568"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61B3CF10"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Siguiendo con el tema de dónde encontrar el dinero, y volviendo a las altísimas tasas impositivas de la época dorada del capitalismo, se podría decir: aumentémoslas para los más ricos y las cosas mejorarán para todos los demás. Pero incluso en la izquierda nadie se atreve a hablar de ello: ¿por qué?</w:t>
      </w:r>
    </w:p>
    <w:p w14:paraId="45175855"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A1B7BB8"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Creo que el impuesto a las grandes fortunas reaparecerá muy pronto en el mundo porque, vista la vertiginosa progresión de las fortunas de los multimillonarios, es simplemente irracional privarse de estos medios. Así que creo que en estas cuestiones los políticos simplemente están un poco por detrás de la opinión pública. Tendrán que adaptarse muy rápidamente.</w:t>
      </w:r>
    </w:p>
    <w:p w14:paraId="6223C49A"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1B6612B2"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Deberíamos abandonar la religión del libre comercio absoluto: puede haber algunas protecciones comerciales, pero al final seguirá habiendo necesidad de redistribución.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35E7E9C4" w14:textId="113A2FE0"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CFFD966"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 xml:space="preserve">Me parece que “impuesto al patrimonio” sigue siendo una palabra radiactiva. Su </w:t>
      </w:r>
      <w:proofErr w:type="gramStart"/>
      <w:r w:rsidRPr="009A68B4">
        <w:rPr>
          <w:rFonts w:ascii="Arial" w:eastAsia="Times New Roman" w:hAnsi="Arial" w:cs="Arial"/>
          <w:b/>
          <w:bCs/>
          <w:color w:val="BF4E14" w:themeColor="accent2" w:themeShade="BF"/>
          <w:kern w:val="0"/>
          <w:sz w:val="24"/>
          <w:szCs w:val="24"/>
          <w:lang w:eastAsia="es-UY"/>
          <w14:ligatures w14:val="none"/>
        </w:rPr>
        <w:t>ex presidente</w:t>
      </w:r>
      <w:proofErr w:type="gramEnd"/>
      <w:r w:rsidRPr="009A68B4">
        <w:rPr>
          <w:rFonts w:ascii="Arial" w:eastAsia="Times New Roman" w:hAnsi="Arial" w:cs="Arial"/>
          <w:b/>
          <w:bCs/>
          <w:color w:val="BF4E14" w:themeColor="accent2" w:themeShade="BF"/>
          <w:kern w:val="0"/>
          <w:sz w:val="24"/>
          <w:szCs w:val="24"/>
          <w:lang w:eastAsia="es-UY"/>
          <w14:ligatures w14:val="none"/>
        </w:rPr>
        <w:t xml:space="preserve"> Hollande ganó las elecciones prometiendo imponerlo a los multimillonarios. Luego dio marcha atrás cuando Gérard Depardieu amenazó con abandonar Francia. También es cierto, que desde hace algunos años existe uno en España, así como en Noruega y Suiza. Y de esto también se habla en otros lugares…</w:t>
      </w:r>
    </w:p>
    <w:p w14:paraId="65173C22"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E43E5B0"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Creo que quienes han acumulado una riqueza significativa utilizando la infraestructura de su país (el sistema educativo, el </w:t>
      </w:r>
      <w:r w:rsidRPr="009A68B4">
        <w:rPr>
          <w:rFonts w:ascii="Arial" w:eastAsia="Times New Roman" w:hAnsi="Arial" w:cs="Arial"/>
          <w:b/>
          <w:bCs/>
          <w:color w:val="666666"/>
          <w:kern w:val="0"/>
          <w:sz w:val="24"/>
          <w:szCs w:val="24"/>
          <w:lang w:eastAsia="es-UY"/>
          <w14:ligatures w14:val="none"/>
        </w:rPr>
        <w:t>sistema de salud</w:t>
      </w:r>
      <w:r w:rsidRPr="009A68B4">
        <w:rPr>
          <w:rFonts w:ascii="Arial" w:eastAsia="Times New Roman" w:hAnsi="Arial" w:cs="Arial"/>
          <w:color w:val="666666"/>
          <w:kern w:val="0"/>
          <w:sz w:val="24"/>
          <w:szCs w:val="24"/>
          <w:lang w:eastAsia="es-UY"/>
          <w14:ligatures w14:val="none"/>
        </w:rPr>
        <w:t> y todo lo demás) deberían seguir pagando un impuesto sobre esa riqueza, incluso si se mudan a otro país. De hecho, si alguien tiene ciudadanía estadounidense, incluso si se va a vivir a otro lugar, continúa pagando impuestos en </w:t>
      </w:r>
      <w:r w:rsidRPr="009A68B4">
        <w:rPr>
          <w:rFonts w:ascii="Arial" w:eastAsia="Times New Roman" w:hAnsi="Arial" w:cs="Arial"/>
          <w:b/>
          <w:bCs/>
          <w:color w:val="666666"/>
          <w:kern w:val="0"/>
          <w:sz w:val="24"/>
          <w:szCs w:val="24"/>
          <w:lang w:eastAsia="es-UY"/>
          <w14:ligatures w14:val="none"/>
        </w:rPr>
        <w:t>Estados Unidos</w:t>
      </w:r>
      <w:r w:rsidRPr="009A68B4">
        <w:rPr>
          <w:rFonts w:ascii="Arial" w:eastAsia="Times New Roman" w:hAnsi="Arial" w:cs="Arial"/>
          <w:color w:val="666666"/>
          <w:kern w:val="0"/>
          <w:sz w:val="24"/>
          <w:szCs w:val="24"/>
          <w:lang w:eastAsia="es-UY"/>
          <w14:ligatures w14:val="none"/>
        </w:rPr>
        <w:t xml:space="preserve"> . También podríamos adoptar un sistema similar. Sería aún mejor considerar no la nacionalidad, sino el número de años pasados ​​en diferentes países. Déjame explicarte: si vives 50 años en Italia y luego un año en Suiza, </w:t>
      </w:r>
      <w:r w:rsidRPr="009A68B4">
        <w:rPr>
          <w:rFonts w:ascii="Arial" w:eastAsia="Times New Roman" w:hAnsi="Arial" w:cs="Arial"/>
          <w:color w:val="666666"/>
          <w:kern w:val="0"/>
          <w:sz w:val="24"/>
          <w:szCs w:val="24"/>
          <w:lang w:eastAsia="es-UY"/>
          <w14:ligatures w14:val="none"/>
        </w:rPr>
        <w:lastRenderedPageBreak/>
        <w:t>bueno, todavía pagarás 50 partes de impuesto al patrimonio en Italia y una en Suiza. Es solo cuestión de sentido común.</w:t>
      </w:r>
    </w:p>
    <w:p w14:paraId="681FFA8D"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2DCF5D4A" w14:textId="77777777" w:rsidR="009A68B4" w:rsidRPr="009A68B4" w:rsidRDefault="009A68B4" w:rsidP="009A68B4">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A68B4">
        <w:rPr>
          <w:rFonts w:ascii="Arial" w:eastAsia="Times New Roman" w:hAnsi="Arial" w:cs="Arial"/>
          <w:b/>
          <w:bCs/>
          <w:i/>
          <w:iCs/>
          <w:color w:val="BF4E14" w:themeColor="accent2" w:themeShade="BF"/>
          <w:kern w:val="0"/>
          <w:sz w:val="24"/>
          <w:szCs w:val="24"/>
          <w:lang w:eastAsia="es-UY"/>
          <w14:ligatures w14:val="none"/>
        </w:rPr>
        <w:t xml:space="preserve">La marcha hacia la igualdad es un proceso que siempre se ha dado en el dolor, en la dificultad, en las luchas y en la reinvención de las reglas del juego. —Thomas </w:t>
      </w:r>
      <w:proofErr w:type="spellStart"/>
      <w:r w:rsidRPr="009A68B4">
        <w:rPr>
          <w:rFonts w:ascii="Arial" w:eastAsia="Times New Roman" w:hAnsi="Arial" w:cs="Arial"/>
          <w:b/>
          <w:bCs/>
          <w:i/>
          <w:iCs/>
          <w:color w:val="BF4E14" w:themeColor="accent2" w:themeShade="BF"/>
          <w:kern w:val="0"/>
          <w:sz w:val="24"/>
          <w:szCs w:val="24"/>
          <w:lang w:eastAsia="es-UY"/>
          <w14:ligatures w14:val="none"/>
        </w:rPr>
        <w:t>Piketty</w:t>
      </w:r>
      <w:proofErr w:type="spellEnd"/>
    </w:p>
    <w:p w14:paraId="073ABD3F" w14:textId="2DDBE1AB" w:rsidR="009A68B4" w:rsidRPr="009A68B4" w:rsidRDefault="009A68B4" w:rsidP="009A68B4">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37AD9CC"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 xml:space="preserve">Estoy completamente de acuerdo en que imponer un impuesto a la riqueza tendría absoluto sentido común. Esto lo dijo (y sigue diciéndolo) el senador </w:t>
      </w:r>
      <w:proofErr w:type="spellStart"/>
      <w:r w:rsidRPr="009A68B4">
        <w:rPr>
          <w:rFonts w:ascii="Arial" w:eastAsia="Times New Roman" w:hAnsi="Arial" w:cs="Arial"/>
          <w:b/>
          <w:bCs/>
          <w:color w:val="BF4E14" w:themeColor="accent2" w:themeShade="BF"/>
          <w:kern w:val="0"/>
          <w:sz w:val="24"/>
          <w:szCs w:val="24"/>
          <w:lang w:eastAsia="es-UY"/>
          <w14:ligatures w14:val="none"/>
        </w:rPr>
        <w:t>Bernie</w:t>
      </w:r>
      <w:proofErr w:type="spellEnd"/>
      <w:r w:rsidRPr="009A68B4">
        <w:rPr>
          <w:rFonts w:ascii="Arial" w:eastAsia="Times New Roman" w:hAnsi="Arial" w:cs="Arial"/>
          <w:b/>
          <w:bCs/>
          <w:color w:val="BF4E14" w:themeColor="accent2" w:themeShade="BF"/>
          <w:kern w:val="0"/>
          <w:sz w:val="24"/>
          <w:szCs w:val="24"/>
          <w:lang w:eastAsia="es-UY"/>
          <w14:ligatures w14:val="none"/>
        </w:rPr>
        <w:t xml:space="preserve"> Sanders en Estados Unidos. Pero en 2016 no logró ser el candidato demócrata y tampoco lo logró en 2024...</w:t>
      </w:r>
    </w:p>
    <w:p w14:paraId="4B0264FD"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Es cierto, pero estuvo muy cerca. Y creo que </w:t>
      </w:r>
      <w:r w:rsidRPr="009A68B4">
        <w:rPr>
          <w:rFonts w:ascii="Arial" w:eastAsia="Times New Roman" w:hAnsi="Arial" w:cs="Arial"/>
          <w:b/>
          <w:bCs/>
          <w:color w:val="666666"/>
          <w:kern w:val="0"/>
          <w:sz w:val="24"/>
          <w:szCs w:val="24"/>
          <w:lang w:eastAsia="es-UY"/>
          <w14:ligatures w14:val="none"/>
        </w:rPr>
        <w:t>Estados Unidos</w:t>
      </w:r>
      <w:r w:rsidRPr="009A68B4">
        <w:rPr>
          <w:rFonts w:ascii="Arial" w:eastAsia="Times New Roman" w:hAnsi="Arial" w:cs="Arial"/>
          <w:color w:val="666666"/>
          <w:kern w:val="0"/>
          <w:sz w:val="24"/>
          <w:szCs w:val="24"/>
          <w:lang w:eastAsia="es-UY"/>
          <w14:ligatures w14:val="none"/>
        </w:rPr>
        <w:t> y el mundo estarían mejor hoy si tuviéramos </w:t>
      </w:r>
      <w:hyperlink r:id="rId16" w:tgtFrame="_blank" w:history="1">
        <w:r w:rsidRPr="009A68B4">
          <w:rPr>
            <w:rFonts w:ascii="Arial" w:eastAsia="Times New Roman" w:hAnsi="Arial" w:cs="Arial"/>
            <w:color w:val="FC6B01"/>
            <w:kern w:val="0"/>
            <w:sz w:val="24"/>
            <w:szCs w:val="24"/>
            <w:u w:val="single"/>
            <w:lang w:eastAsia="es-UY"/>
            <w14:ligatures w14:val="none"/>
          </w:rPr>
          <w:t>a Sanders o a Elizabeth Warren</w:t>
        </w:r>
      </w:hyperlink>
      <w:r w:rsidRPr="009A68B4">
        <w:rPr>
          <w:rFonts w:ascii="Arial" w:eastAsia="Times New Roman" w:hAnsi="Arial" w:cs="Arial"/>
          <w:color w:val="666666"/>
          <w:kern w:val="0"/>
          <w:sz w:val="24"/>
          <w:szCs w:val="24"/>
          <w:lang w:eastAsia="es-UY"/>
          <w14:ligatures w14:val="none"/>
        </w:rPr>
        <w:t> como presidentes. Vale la pena recordar que en 2020, en las primarias del Partido Demócrata entre </w:t>
      </w:r>
      <w:proofErr w:type="spellStart"/>
      <w:r w:rsidRPr="009A68B4">
        <w:rPr>
          <w:rFonts w:ascii="Arial" w:eastAsia="Times New Roman" w:hAnsi="Arial" w:cs="Arial"/>
          <w:b/>
          <w:bCs/>
          <w:color w:val="666666"/>
          <w:kern w:val="0"/>
          <w:sz w:val="24"/>
          <w:szCs w:val="24"/>
          <w:lang w:eastAsia="es-UY"/>
          <w14:ligatures w14:val="none"/>
        </w:rPr>
        <w:t>Biden</w:t>
      </w:r>
      <w:proofErr w:type="spellEnd"/>
      <w:r w:rsidRPr="009A68B4">
        <w:rPr>
          <w:rFonts w:ascii="Arial" w:eastAsia="Times New Roman" w:hAnsi="Arial" w:cs="Arial"/>
          <w:color w:val="666666"/>
          <w:kern w:val="0"/>
          <w:sz w:val="24"/>
          <w:szCs w:val="24"/>
          <w:lang w:eastAsia="es-UY"/>
          <w14:ligatures w14:val="none"/>
        </w:rPr>
        <w:t> por un lado y </w:t>
      </w:r>
      <w:r w:rsidRPr="009A68B4">
        <w:rPr>
          <w:rFonts w:ascii="Arial" w:eastAsia="Times New Roman" w:hAnsi="Arial" w:cs="Arial"/>
          <w:b/>
          <w:bCs/>
          <w:color w:val="666666"/>
          <w:kern w:val="0"/>
          <w:sz w:val="24"/>
          <w:szCs w:val="24"/>
          <w:lang w:eastAsia="es-UY"/>
          <w14:ligatures w14:val="none"/>
        </w:rPr>
        <w:t>Sanders</w:t>
      </w:r>
      <w:r w:rsidRPr="009A68B4">
        <w:rPr>
          <w:rFonts w:ascii="Arial" w:eastAsia="Times New Roman" w:hAnsi="Arial" w:cs="Arial"/>
          <w:color w:val="666666"/>
          <w:kern w:val="0"/>
          <w:sz w:val="24"/>
          <w:szCs w:val="24"/>
          <w:lang w:eastAsia="es-UY"/>
          <w14:ligatures w14:val="none"/>
        </w:rPr>
        <w:t> y </w:t>
      </w:r>
      <w:r w:rsidRPr="009A68B4">
        <w:rPr>
          <w:rFonts w:ascii="Arial" w:eastAsia="Times New Roman" w:hAnsi="Arial" w:cs="Arial"/>
          <w:b/>
          <w:bCs/>
          <w:color w:val="666666"/>
          <w:kern w:val="0"/>
          <w:sz w:val="24"/>
          <w:szCs w:val="24"/>
          <w:lang w:eastAsia="es-UY"/>
          <w14:ligatures w14:val="none"/>
        </w:rPr>
        <w:t>Warren</w:t>
      </w:r>
      <w:r w:rsidRPr="009A68B4">
        <w:rPr>
          <w:rFonts w:ascii="Arial" w:eastAsia="Times New Roman" w:hAnsi="Arial" w:cs="Arial"/>
          <w:color w:val="666666"/>
          <w:kern w:val="0"/>
          <w:sz w:val="24"/>
          <w:szCs w:val="24"/>
          <w:lang w:eastAsia="es-UY"/>
          <w14:ligatures w14:val="none"/>
        </w:rPr>
        <w:t> por otro, entre los más jóvenes hubo una mayoría muy amplia para estos últimos. </w:t>
      </w:r>
      <w:proofErr w:type="spellStart"/>
      <w:r w:rsidRPr="009A68B4">
        <w:rPr>
          <w:rFonts w:ascii="Arial" w:eastAsia="Times New Roman" w:hAnsi="Arial" w:cs="Arial"/>
          <w:b/>
          <w:bCs/>
          <w:color w:val="666666"/>
          <w:kern w:val="0"/>
          <w:sz w:val="24"/>
          <w:szCs w:val="24"/>
          <w:lang w:eastAsia="es-UY"/>
          <w14:ligatures w14:val="none"/>
        </w:rPr>
        <w:t>Biden</w:t>
      </w:r>
      <w:proofErr w:type="spellEnd"/>
      <w:r w:rsidRPr="009A68B4">
        <w:rPr>
          <w:rFonts w:ascii="Arial" w:eastAsia="Times New Roman" w:hAnsi="Arial" w:cs="Arial"/>
          <w:color w:val="666666"/>
          <w:kern w:val="0"/>
          <w:sz w:val="24"/>
          <w:szCs w:val="24"/>
          <w:lang w:eastAsia="es-UY"/>
          <w14:ligatures w14:val="none"/>
        </w:rPr>
        <w:t> ganó sólo con los votos de la gente mayor, lo cual es bueno, pero demuestra que podría haber terminado de otra manera. Fue simplemente una oportunidad perdida. Habrá otros en el futuro.</w:t>
      </w:r>
    </w:p>
    <w:p w14:paraId="62611E5E"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35E91DBF" w14:textId="77777777" w:rsidR="009A68B4" w:rsidRP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No quiero ser demasiado duro, pero en vuestro país los socialistas han desaparecido literalmente. Puede que tú y yo estemos de acuerdo, pero la mayoría vota diferente y tenemos que afrontar eso, ¿no?</w:t>
      </w:r>
    </w:p>
    <w:p w14:paraId="490F833C"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4B26E813" w14:textId="77777777" w:rsid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Entonces, cada país tiene una historia diferente con sus partidos políticos. En </w:t>
      </w:r>
      <w:r w:rsidRPr="009A68B4">
        <w:rPr>
          <w:rFonts w:ascii="Arial" w:eastAsia="Times New Roman" w:hAnsi="Arial" w:cs="Arial"/>
          <w:b/>
          <w:bCs/>
          <w:color w:val="666666"/>
          <w:kern w:val="0"/>
          <w:sz w:val="24"/>
          <w:szCs w:val="24"/>
          <w:lang w:eastAsia="es-UY"/>
          <w14:ligatures w14:val="none"/>
        </w:rPr>
        <w:t>Francia</w:t>
      </w:r>
      <w:r w:rsidRPr="009A68B4">
        <w:rPr>
          <w:rFonts w:ascii="Arial" w:eastAsia="Times New Roman" w:hAnsi="Arial" w:cs="Arial"/>
          <w:color w:val="666666"/>
          <w:kern w:val="0"/>
          <w:sz w:val="24"/>
          <w:szCs w:val="24"/>
          <w:lang w:eastAsia="es-UY"/>
          <w14:ligatures w14:val="none"/>
        </w:rPr>
        <w:t> , como en </w:t>
      </w:r>
      <w:r w:rsidRPr="009A68B4">
        <w:rPr>
          <w:rFonts w:ascii="Arial" w:eastAsia="Times New Roman" w:hAnsi="Arial" w:cs="Arial"/>
          <w:b/>
          <w:bCs/>
          <w:color w:val="666666"/>
          <w:kern w:val="0"/>
          <w:sz w:val="24"/>
          <w:szCs w:val="24"/>
          <w:lang w:eastAsia="es-UY"/>
          <w14:ligatures w14:val="none"/>
        </w:rPr>
        <w:t>Italia</w:t>
      </w:r>
      <w:r w:rsidRPr="009A68B4">
        <w:rPr>
          <w:rFonts w:ascii="Arial" w:eastAsia="Times New Roman" w:hAnsi="Arial" w:cs="Arial"/>
          <w:color w:val="666666"/>
          <w:kern w:val="0"/>
          <w:sz w:val="24"/>
          <w:szCs w:val="24"/>
          <w:lang w:eastAsia="es-UY"/>
          <w14:ligatures w14:val="none"/>
        </w:rPr>
        <w:t> , suele haber una fuerte competencia entre la izquierda y diferentes organizaciones. Durante mucho tiempo en el período de posguerra, el </w:t>
      </w:r>
      <w:r w:rsidRPr="009A68B4">
        <w:rPr>
          <w:rFonts w:ascii="Arial" w:eastAsia="Times New Roman" w:hAnsi="Arial" w:cs="Arial"/>
          <w:b/>
          <w:bCs/>
          <w:color w:val="666666"/>
          <w:kern w:val="0"/>
          <w:sz w:val="24"/>
          <w:szCs w:val="24"/>
          <w:lang w:eastAsia="es-UY"/>
          <w14:ligatures w14:val="none"/>
        </w:rPr>
        <w:t>Partido Comunista</w:t>
      </w:r>
      <w:r w:rsidRPr="009A68B4">
        <w:rPr>
          <w:rFonts w:ascii="Arial" w:eastAsia="Times New Roman" w:hAnsi="Arial" w:cs="Arial"/>
          <w:color w:val="666666"/>
          <w:kern w:val="0"/>
          <w:sz w:val="24"/>
          <w:szCs w:val="24"/>
          <w:lang w:eastAsia="es-UY"/>
          <w14:ligatures w14:val="none"/>
        </w:rPr>
        <w:t> fue más fuerte que el Partido Socialista. Y así triunfaron los socialistas. Y entonces </w:t>
      </w:r>
      <w:hyperlink r:id="rId17" w:tgtFrame="_blank" w:history="1">
        <w:r w:rsidRPr="009A68B4">
          <w:rPr>
            <w:rFonts w:ascii="Arial" w:eastAsia="Times New Roman" w:hAnsi="Arial" w:cs="Arial"/>
            <w:color w:val="FC6B01"/>
            <w:kern w:val="0"/>
            <w:sz w:val="24"/>
            <w:szCs w:val="24"/>
            <w:u w:val="single"/>
            <w:lang w:eastAsia="es-UY"/>
            <w14:ligatures w14:val="none"/>
          </w:rPr>
          <w:t xml:space="preserve">la Francia Insumisa de </w:t>
        </w:r>
        <w:proofErr w:type="spellStart"/>
        <w:r w:rsidRPr="009A68B4">
          <w:rPr>
            <w:rFonts w:ascii="Arial" w:eastAsia="Times New Roman" w:hAnsi="Arial" w:cs="Arial"/>
            <w:color w:val="FC6B01"/>
            <w:kern w:val="0"/>
            <w:sz w:val="24"/>
            <w:szCs w:val="24"/>
            <w:u w:val="single"/>
            <w:lang w:eastAsia="es-UY"/>
            <w14:ligatures w14:val="none"/>
          </w:rPr>
          <w:t>Mélenchon</w:t>
        </w:r>
        <w:proofErr w:type="spellEnd"/>
      </w:hyperlink>
      <w:r w:rsidRPr="009A68B4">
        <w:rPr>
          <w:rFonts w:ascii="Arial" w:eastAsia="Times New Roman" w:hAnsi="Arial" w:cs="Arial"/>
          <w:color w:val="666666"/>
          <w:kern w:val="0"/>
          <w:sz w:val="24"/>
          <w:szCs w:val="24"/>
          <w:lang w:eastAsia="es-UY"/>
          <w14:ligatures w14:val="none"/>
        </w:rPr>
        <w:t> los alcanzó. Ahora estamos en un período de paridad. Quizás lo que más necesitamos es una Federación democrática de izquierda que permita a todos aportar algo. Los electores no están muy interesados ​​en estos conflictos entre distintos sectores de la izquierda, entre aparatos de partidos. Son muy pragmáticos. El </w:t>
      </w:r>
      <w:r w:rsidRPr="009A68B4">
        <w:rPr>
          <w:rFonts w:ascii="Arial" w:eastAsia="Times New Roman" w:hAnsi="Arial" w:cs="Arial"/>
          <w:b/>
          <w:bCs/>
          <w:color w:val="666666"/>
          <w:kern w:val="0"/>
          <w:sz w:val="24"/>
          <w:szCs w:val="24"/>
          <w:lang w:eastAsia="es-UY"/>
          <w14:ligatures w14:val="none"/>
        </w:rPr>
        <w:t>Partido Socialista</w:t>
      </w:r>
      <w:r w:rsidRPr="009A68B4">
        <w:rPr>
          <w:rFonts w:ascii="Arial" w:eastAsia="Times New Roman" w:hAnsi="Arial" w:cs="Arial"/>
          <w:color w:val="666666"/>
          <w:kern w:val="0"/>
          <w:sz w:val="24"/>
          <w:szCs w:val="24"/>
          <w:lang w:eastAsia="es-UY"/>
          <w14:ligatures w14:val="none"/>
        </w:rPr>
        <w:t> ha estado en el poder en Francia muchas veces durante el último siglo, y muchos votantes se han sentido decepcionados con él. En cambio, en </w:t>
      </w:r>
      <w:r w:rsidRPr="009A68B4">
        <w:rPr>
          <w:rFonts w:ascii="Arial" w:eastAsia="Times New Roman" w:hAnsi="Arial" w:cs="Arial"/>
          <w:b/>
          <w:bCs/>
          <w:color w:val="666666"/>
          <w:kern w:val="0"/>
          <w:sz w:val="24"/>
          <w:szCs w:val="24"/>
          <w:lang w:eastAsia="es-UY"/>
          <w14:ligatures w14:val="none"/>
        </w:rPr>
        <w:t>Francia</w:t>
      </w:r>
      <w:r w:rsidRPr="009A68B4">
        <w:rPr>
          <w:rFonts w:ascii="Arial" w:eastAsia="Times New Roman" w:hAnsi="Arial" w:cs="Arial"/>
          <w:color w:val="666666"/>
          <w:kern w:val="0"/>
          <w:sz w:val="24"/>
          <w:szCs w:val="24"/>
          <w:lang w:eastAsia="es-UY"/>
          <w14:ligatures w14:val="none"/>
        </w:rPr>
        <w:t> una federación de izquierdas podría ganar hoy. Ella ya iba en cabeza en las elecciones legislativas del año pasado y lamento que no le hayan dado la responsabilidad de gobernar y la oportunidad de hacerlo mejor que </w:t>
      </w:r>
      <w:r w:rsidRPr="009A68B4">
        <w:rPr>
          <w:rFonts w:ascii="Arial" w:eastAsia="Times New Roman" w:hAnsi="Arial" w:cs="Arial"/>
          <w:b/>
          <w:bCs/>
          <w:color w:val="666666"/>
          <w:kern w:val="0"/>
          <w:sz w:val="24"/>
          <w:szCs w:val="24"/>
          <w:lang w:eastAsia="es-UY"/>
          <w14:ligatures w14:val="none"/>
        </w:rPr>
        <w:t>Hollande</w:t>
      </w:r>
      <w:r w:rsidRPr="009A68B4">
        <w:rPr>
          <w:rFonts w:ascii="Arial" w:eastAsia="Times New Roman" w:hAnsi="Arial" w:cs="Arial"/>
          <w:color w:val="666666"/>
          <w:kern w:val="0"/>
          <w:sz w:val="24"/>
          <w:szCs w:val="24"/>
          <w:lang w:eastAsia="es-UY"/>
          <w14:ligatures w14:val="none"/>
        </w:rPr>
        <w:t> cuando estaba en el poder.</w:t>
      </w:r>
    </w:p>
    <w:p w14:paraId="20685BF6"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p>
    <w:p w14:paraId="2EA209E1" w14:textId="77777777" w:rsidR="009A68B4" w:rsidRDefault="009A68B4" w:rsidP="009A68B4">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9A68B4">
        <w:rPr>
          <w:rFonts w:ascii="Arial" w:eastAsia="Times New Roman" w:hAnsi="Arial" w:cs="Arial"/>
          <w:b/>
          <w:bCs/>
          <w:color w:val="BF4E14" w:themeColor="accent2" w:themeShade="BF"/>
          <w:kern w:val="0"/>
          <w:sz w:val="24"/>
          <w:szCs w:val="24"/>
          <w:lang w:eastAsia="es-UY"/>
          <w14:ligatures w14:val="none"/>
        </w:rPr>
        <w:t>En una entrevista con El País hace unos años usted afirmó: “Estamos en un nivel de desigualdad que recuerda al de antes de la Revolución Francesa”. Si ese es el caso ¿por qué la gente no se enoja realmente?</w:t>
      </w:r>
    </w:p>
    <w:p w14:paraId="3D926644" w14:textId="77777777" w:rsidR="009A68B4" w:rsidRPr="009A68B4" w:rsidRDefault="009A68B4" w:rsidP="009A68B4">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961C293" w14:textId="77777777" w:rsidR="009A68B4" w:rsidRPr="009A68B4" w:rsidRDefault="009A68B4" w:rsidP="009A68B4">
      <w:pPr>
        <w:spacing w:after="0" w:line="240" w:lineRule="auto"/>
        <w:jc w:val="both"/>
        <w:rPr>
          <w:rFonts w:ascii="Arial" w:eastAsia="Times New Roman" w:hAnsi="Arial" w:cs="Arial"/>
          <w:color w:val="666666"/>
          <w:kern w:val="0"/>
          <w:sz w:val="24"/>
          <w:szCs w:val="24"/>
          <w:lang w:eastAsia="es-UY"/>
          <w14:ligatures w14:val="none"/>
        </w:rPr>
      </w:pPr>
      <w:r w:rsidRPr="009A68B4">
        <w:rPr>
          <w:rFonts w:ascii="Arial" w:eastAsia="Times New Roman" w:hAnsi="Arial" w:cs="Arial"/>
          <w:color w:val="666666"/>
          <w:kern w:val="0"/>
          <w:sz w:val="24"/>
          <w:szCs w:val="24"/>
          <w:lang w:eastAsia="es-UY"/>
          <w14:ligatures w14:val="none"/>
        </w:rPr>
        <w:t>No tengo el texto completo de la entrevista a mano, pero me gustaría articular mejor el concepto. Si pensamos en  </w:t>
      </w:r>
      <w:hyperlink r:id="rId18" w:tgtFrame="_blank" w:history="1">
        <w:r w:rsidRPr="009A68B4">
          <w:rPr>
            <w:rFonts w:ascii="Arial" w:eastAsia="Times New Roman" w:hAnsi="Arial" w:cs="Arial"/>
            <w:b/>
            <w:bCs/>
            <w:color w:val="FC6B01"/>
            <w:kern w:val="0"/>
            <w:sz w:val="24"/>
            <w:szCs w:val="24"/>
            <w:u w:val="single"/>
            <w:lang w:eastAsia="es-UY"/>
            <w14:ligatures w14:val="none"/>
          </w:rPr>
          <w:t>el nivel de riqueza de los mayores multimillonarios</w:t>
        </w:r>
      </w:hyperlink>
      <w:r w:rsidRPr="009A68B4">
        <w:rPr>
          <w:rFonts w:ascii="Arial" w:eastAsia="Times New Roman" w:hAnsi="Arial" w:cs="Arial"/>
          <w:color w:val="666666"/>
          <w:kern w:val="0"/>
          <w:sz w:val="24"/>
          <w:szCs w:val="24"/>
          <w:lang w:eastAsia="es-UY"/>
          <w14:ligatures w14:val="none"/>
        </w:rPr>
        <w:t> , en realidad tenemos un nivel extremo de concentración. Pero en otros aspectos, obviamente vivimos en una sociedad mucho más igualitaria que en vísperas de la </w:t>
      </w:r>
      <w:r w:rsidRPr="009A68B4">
        <w:rPr>
          <w:rFonts w:ascii="Arial" w:eastAsia="Times New Roman" w:hAnsi="Arial" w:cs="Arial"/>
          <w:b/>
          <w:bCs/>
          <w:color w:val="666666"/>
          <w:kern w:val="0"/>
          <w:sz w:val="24"/>
          <w:szCs w:val="24"/>
          <w:lang w:eastAsia="es-UY"/>
          <w14:ligatures w14:val="none"/>
        </w:rPr>
        <w:t>Revolución (francesa)</w:t>
      </w:r>
      <w:r w:rsidRPr="009A68B4">
        <w:rPr>
          <w:rFonts w:ascii="Arial" w:eastAsia="Times New Roman" w:hAnsi="Arial" w:cs="Arial"/>
          <w:color w:val="666666"/>
          <w:kern w:val="0"/>
          <w:sz w:val="24"/>
          <w:szCs w:val="24"/>
          <w:lang w:eastAsia="es-UY"/>
          <w14:ligatures w14:val="none"/>
        </w:rPr>
        <w:t xml:space="preserve"> . Se lo debemos a unas movilizaciones políticas extremadamente fuertes frente a una resistencia </w:t>
      </w:r>
      <w:r w:rsidRPr="009A68B4">
        <w:rPr>
          <w:rFonts w:ascii="Arial" w:eastAsia="Times New Roman" w:hAnsi="Arial" w:cs="Arial"/>
          <w:color w:val="666666"/>
          <w:kern w:val="0"/>
          <w:sz w:val="24"/>
          <w:szCs w:val="24"/>
          <w:lang w:eastAsia="es-UY"/>
          <w14:ligatures w14:val="none"/>
        </w:rPr>
        <w:lastRenderedPageBreak/>
        <w:t xml:space="preserve">considerable por parte de las élites y de los grupos ricos. Por eso, la marcha hacia la igualdad es un proceso que siempre se ha dado en el dolor, en la dificultad, en las luchas y en la reinvención de las reglas del juego. Por ejemplo, aspirar a un federalismo democrático que permita a Europa tener </w:t>
      </w:r>
      <w:proofErr w:type="gramStart"/>
      <w:r w:rsidRPr="009A68B4">
        <w:rPr>
          <w:rFonts w:ascii="Arial" w:eastAsia="Times New Roman" w:hAnsi="Arial" w:cs="Arial"/>
          <w:color w:val="666666"/>
          <w:kern w:val="0"/>
          <w:sz w:val="24"/>
          <w:szCs w:val="24"/>
          <w:lang w:eastAsia="es-UY"/>
          <w14:ligatures w14:val="none"/>
        </w:rPr>
        <w:t>impuestos comunes y un presupuesto común</w:t>
      </w:r>
      <w:proofErr w:type="gramEnd"/>
      <w:r w:rsidRPr="009A68B4">
        <w:rPr>
          <w:rFonts w:ascii="Arial" w:eastAsia="Times New Roman" w:hAnsi="Arial" w:cs="Arial"/>
          <w:color w:val="666666"/>
          <w:kern w:val="0"/>
          <w:sz w:val="24"/>
          <w:szCs w:val="24"/>
          <w:lang w:eastAsia="es-UY"/>
          <w14:ligatures w14:val="none"/>
        </w:rPr>
        <w:t>. Es un enorme desafío: generar confianza ciudadana en instituciones de este tipo no es fácil. No sólo por la resistencia de las élites. Lo que se necesita es un esfuerzo de imaginación primero y de deliberación después, que a largo plazo puede superar todas las dificultades. Pero con la condición de que los reconozcamos.</w:t>
      </w:r>
    </w:p>
    <w:p w14:paraId="43785A74" w14:textId="30A9B2C3" w:rsidR="00926044" w:rsidRDefault="009A68B4">
      <w:hyperlink r:id="rId19" w:history="1">
        <w:r w:rsidRPr="00C35833">
          <w:rPr>
            <w:rStyle w:val="Hipervnculo"/>
          </w:rPr>
          <w:t>https://www.ihu.unisinos.br/651425-ricos-e-pobres-vamos-nos-rebelar-pois-a-igualdade-vira-entrevista-com-thomas-piketty?utm_campaign=newsletter_ihu__02-05-2025&amp;utm_medium=email&amp;utm_source=RD+Station</w:t>
        </w:r>
      </w:hyperlink>
    </w:p>
    <w:p w14:paraId="70858ECD" w14:textId="77777777" w:rsidR="009A68B4" w:rsidRDefault="009A68B4"/>
    <w:sectPr w:rsidR="009A68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8B4"/>
    <w:rsid w:val="00527B29"/>
    <w:rsid w:val="00926044"/>
    <w:rsid w:val="009A68B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5FA9"/>
  <w15:chartTrackingRefBased/>
  <w15:docId w15:val="{CCB854B2-6C2F-4291-9AB7-BE574D689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6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A6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68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68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68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68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68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68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68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68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A68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68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68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68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68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68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68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68B4"/>
    <w:rPr>
      <w:rFonts w:eastAsiaTheme="majorEastAsia" w:cstheme="majorBidi"/>
      <w:color w:val="272727" w:themeColor="text1" w:themeTint="D8"/>
    </w:rPr>
  </w:style>
  <w:style w:type="paragraph" w:styleId="Ttulo">
    <w:name w:val="Title"/>
    <w:basedOn w:val="Normal"/>
    <w:next w:val="Normal"/>
    <w:link w:val="TtuloCar"/>
    <w:uiPriority w:val="10"/>
    <w:qFormat/>
    <w:rsid w:val="009A6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68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68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68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68B4"/>
    <w:pPr>
      <w:spacing w:before="160"/>
      <w:jc w:val="center"/>
    </w:pPr>
    <w:rPr>
      <w:i/>
      <w:iCs/>
      <w:color w:val="404040" w:themeColor="text1" w:themeTint="BF"/>
    </w:rPr>
  </w:style>
  <w:style w:type="character" w:customStyle="1" w:styleId="CitaCar">
    <w:name w:val="Cita Car"/>
    <w:basedOn w:val="Fuentedeprrafopredeter"/>
    <w:link w:val="Cita"/>
    <w:uiPriority w:val="29"/>
    <w:rsid w:val="009A68B4"/>
    <w:rPr>
      <w:i/>
      <w:iCs/>
      <w:color w:val="404040" w:themeColor="text1" w:themeTint="BF"/>
    </w:rPr>
  </w:style>
  <w:style w:type="paragraph" w:styleId="Prrafodelista">
    <w:name w:val="List Paragraph"/>
    <w:basedOn w:val="Normal"/>
    <w:uiPriority w:val="34"/>
    <w:qFormat/>
    <w:rsid w:val="009A68B4"/>
    <w:pPr>
      <w:ind w:left="720"/>
      <w:contextualSpacing/>
    </w:pPr>
  </w:style>
  <w:style w:type="character" w:styleId="nfasisintenso">
    <w:name w:val="Intense Emphasis"/>
    <w:basedOn w:val="Fuentedeprrafopredeter"/>
    <w:uiPriority w:val="21"/>
    <w:qFormat/>
    <w:rsid w:val="009A68B4"/>
    <w:rPr>
      <w:i/>
      <w:iCs/>
      <w:color w:val="0F4761" w:themeColor="accent1" w:themeShade="BF"/>
    </w:rPr>
  </w:style>
  <w:style w:type="paragraph" w:styleId="Citadestacada">
    <w:name w:val="Intense Quote"/>
    <w:basedOn w:val="Normal"/>
    <w:next w:val="Normal"/>
    <w:link w:val="CitadestacadaCar"/>
    <w:uiPriority w:val="30"/>
    <w:qFormat/>
    <w:rsid w:val="009A6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68B4"/>
    <w:rPr>
      <w:i/>
      <w:iCs/>
      <w:color w:val="0F4761" w:themeColor="accent1" w:themeShade="BF"/>
    </w:rPr>
  </w:style>
  <w:style w:type="character" w:styleId="Referenciaintensa">
    <w:name w:val="Intense Reference"/>
    <w:basedOn w:val="Fuentedeprrafopredeter"/>
    <w:uiPriority w:val="32"/>
    <w:qFormat/>
    <w:rsid w:val="009A68B4"/>
    <w:rPr>
      <w:b/>
      <w:bCs/>
      <w:smallCaps/>
      <w:color w:val="0F4761" w:themeColor="accent1" w:themeShade="BF"/>
      <w:spacing w:val="5"/>
    </w:rPr>
  </w:style>
  <w:style w:type="character" w:styleId="Hipervnculo">
    <w:name w:val="Hyperlink"/>
    <w:basedOn w:val="Fuentedeprrafopredeter"/>
    <w:uiPriority w:val="99"/>
    <w:unhideWhenUsed/>
    <w:rsid w:val="009A68B4"/>
    <w:rPr>
      <w:color w:val="467886" w:themeColor="hyperlink"/>
      <w:u w:val="single"/>
    </w:rPr>
  </w:style>
  <w:style w:type="character" w:styleId="Mencinsinresolver">
    <w:name w:val="Unresolved Mention"/>
    <w:basedOn w:val="Fuentedeprrafopredeter"/>
    <w:uiPriority w:val="99"/>
    <w:semiHidden/>
    <w:unhideWhenUsed/>
    <w:rsid w:val="009A6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300172">
      <w:bodyDiv w:val="1"/>
      <w:marLeft w:val="0"/>
      <w:marRight w:val="0"/>
      <w:marTop w:val="0"/>
      <w:marBottom w:val="0"/>
      <w:divBdr>
        <w:top w:val="none" w:sz="0" w:space="0" w:color="auto"/>
        <w:left w:val="none" w:sz="0" w:space="0" w:color="auto"/>
        <w:bottom w:val="none" w:sz="0" w:space="0" w:color="auto"/>
        <w:right w:val="none" w:sz="0" w:space="0" w:color="auto"/>
      </w:divBdr>
      <w:divsChild>
        <w:div w:id="644504361">
          <w:marLeft w:val="0"/>
          <w:marRight w:val="0"/>
          <w:marTop w:val="450"/>
          <w:marBottom w:val="450"/>
          <w:divBdr>
            <w:top w:val="single" w:sz="12" w:space="11" w:color="DDDDDD"/>
            <w:left w:val="none" w:sz="0" w:space="0" w:color="auto"/>
            <w:bottom w:val="single" w:sz="12" w:space="11" w:color="DDDDDD"/>
            <w:right w:val="none" w:sz="0" w:space="0" w:color="auto"/>
          </w:divBdr>
        </w:div>
        <w:div w:id="1502043003">
          <w:marLeft w:val="0"/>
          <w:marRight w:val="0"/>
          <w:marTop w:val="450"/>
          <w:marBottom w:val="450"/>
          <w:divBdr>
            <w:top w:val="single" w:sz="12" w:space="11" w:color="DDDDDD"/>
            <w:left w:val="none" w:sz="0" w:space="0" w:color="auto"/>
            <w:bottom w:val="single" w:sz="12" w:space="11" w:color="DDDDDD"/>
            <w:right w:val="none" w:sz="0" w:space="0" w:color="auto"/>
          </w:divBdr>
        </w:div>
        <w:div w:id="472604958">
          <w:marLeft w:val="0"/>
          <w:marRight w:val="0"/>
          <w:marTop w:val="450"/>
          <w:marBottom w:val="450"/>
          <w:divBdr>
            <w:top w:val="single" w:sz="12" w:space="11" w:color="DDDDDD"/>
            <w:left w:val="none" w:sz="0" w:space="0" w:color="auto"/>
            <w:bottom w:val="single" w:sz="12" w:space="11" w:color="DDDDDD"/>
            <w:right w:val="none" w:sz="0" w:space="0" w:color="auto"/>
          </w:divBdr>
        </w:div>
        <w:div w:id="1309631141">
          <w:marLeft w:val="0"/>
          <w:marRight w:val="0"/>
          <w:marTop w:val="450"/>
          <w:marBottom w:val="450"/>
          <w:divBdr>
            <w:top w:val="single" w:sz="12" w:space="11" w:color="DDDDDD"/>
            <w:left w:val="none" w:sz="0" w:space="0" w:color="auto"/>
            <w:bottom w:val="single" w:sz="12" w:space="11" w:color="DDDDDD"/>
            <w:right w:val="none" w:sz="0" w:space="0" w:color="auto"/>
          </w:divBdr>
        </w:div>
        <w:div w:id="98919131">
          <w:marLeft w:val="0"/>
          <w:marRight w:val="0"/>
          <w:marTop w:val="450"/>
          <w:marBottom w:val="450"/>
          <w:divBdr>
            <w:top w:val="single" w:sz="12" w:space="11" w:color="DDDDDD"/>
            <w:left w:val="none" w:sz="0" w:space="0" w:color="auto"/>
            <w:bottom w:val="single" w:sz="12" w:space="11" w:color="DDDDDD"/>
            <w:right w:val="none" w:sz="0" w:space="0" w:color="auto"/>
          </w:divBdr>
        </w:div>
        <w:div w:id="133452107">
          <w:marLeft w:val="0"/>
          <w:marRight w:val="0"/>
          <w:marTop w:val="450"/>
          <w:marBottom w:val="450"/>
          <w:divBdr>
            <w:top w:val="single" w:sz="12" w:space="11" w:color="DDDDDD"/>
            <w:left w:val="none" w:sz="0" w:space="0" w:color="auto"/>
            <w:bottom w:val="single" w:sz="12" w:space="11" w:color="DDDDDD"/>
            <w:right w:val="none" w:sz="0" w:space="0" w:color="auto"/>
          </w:divBdr>
        </w:div>
        <w:div w:id="1193881943">
          <w:marLeft w:val="0"/>
          <w:marRight w:val="0"/>
          <w:marTop w:val="450"/>
          <w:marBottom w:val="450"/>
          <w:divBdr>
            <w:top w:val="single" w:sz="12" w:space="11" w:color="DDDDDD"/>
            <w:left w:val="none" w:sz="0" w:space="0" w:color="auto"/>
            <w:bottom w:val="single" w:sz="12" w:space="11" w:color="DDDDDD"/>
            <w:right w:val="none" w:sz="0" w:space="0" w:color="auto"/>
          </w:divBdr>
        </w:div>
        <w:div w:id="1720593474">
          <w:marLeft w:val="0"/>
          <w:marRight w:val="0"/>
          <w:marTop w:val="450"/>
          <w:marBottom w:val="450"/>
          <w:divBdr>
            <w:top w:val="single" w:sz="12" w:space="11" w:color="DDDDDD"/>
            <w:left w:val="none" w:sz="0" w:space="0" w:color="auto"/>
            <w:bottom w:val="single" w:sz="12" w:space="11" w:color="DDDDDD"/>
            <w:right w:val="none" w:sz="0" w:space="0" w:color="auto"/>
          </w:divBdr>
        </w:div>
        <w:div w:id="2118137274">
          <w:marLeft w:val="0"/>
          <w:marRight w:val="0"/>
          <w:marTop w:val="450"/>
          <w:marBottom w:val="450"/>
          <w:divBdr>
            <w:top w:val="single" w:sz="12" w:space="11" w:color="DDDDDD"/>
            <w:left w:val="none" w:sz="0" w:space="0" w:color="auto"/>
            <w:bottom w:val="single" w:sz="12" w:space="11" w:color="DDDDDD"/>
            <w:right w:val="none" w:sz="0" w:space="0" w:color="auto"/>
          </w:divBdr>
        </w:div>
        <w:div w:id="696586480">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16686-impostos-e-crescimento-ao-longo-da-historia-segundo-thomas-piketty" TargetMode="External"/><Relationship Id="rId13" Type="http://schemas.openxmlformats.org/officeDocument/2006/relationships/hyperlink" Target="https://ihu.unisinos.br/627105-podemos-falar-de-socialismo-democratico" TargetMode="External"/><Relationship Id="rId18" Type="http://schemas.openxmlformats.org/officeDocument/2006/relationships/hyperlink" Target="https://www.ihu.unisinos.br/categorias/640222-fortuna-dos-mais-ricos-atinge-o-maior-nivel-historico-afirma-estud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hu.unisinos.br/categorias/650564-a-economia-para-criancas-de-john-maynard-keynes-artigo-de-leonardo-boff" TargetMode="External"/><Relationship Id="rId12" Type="http://schemas.openxmlformats.org/officeDocument/2006/relationships/hyperlink" Target="https://www.ihu.unisinos.br/categorias/640569-como-pensamos-sobre-a-desigualdade-ao-longo-da-historia" TargetMode="External"/><Relationship Id="rId17" Type="http://schemas.openxmlformats.org/officeDocument/2006/relationships/hyperlink" Target="https://www.ihu.unisinos.br/categorias/642364-franca-insubmissa-enfrenta-um-caminho-enigmatico-pela-frente" TargetMode="External"/><Relationship Id="rId2" Type="http://schemas.openxmlformats.org/officeDocument/2006/relationships/styles" Target="styles.xml"/><Relationship Id="rId16" Type="http://schemas.openxmlformats.org/officeDocument/2006/relationships/hyperlink" Target="https://www.ihu.unisinos.br/categorias/185-noticias-2016/550911-um-socialista-disputa-a-casa-bran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ihu.unisinos.br/categorias/615635-desigualdade-social-o-maior-problema-do-brasil" TargetMode="External"/><Relationship Id="rId11" Type="http://schemas.openxmlformats.org/officeDocument/2006/relationships/hyperlink" Target="https://www.ihu.unisinos.br/images/stories/cadernos/ideias/234cadernosihuideias.pdf" TargetMode="External"/><Relationship Id="rId5" Type="http://schemas.openxmlformats.org/officeDocument/2006/relationships/image" Target="media/image1.png"/><Relationship Id="rId15" Type="http://schemas.openxmlformats.org/officeDocument/2006/relationships/hyperlink" Target="https://www.ihu.unisinos.br/651378-os-gastos-militares-globais-disparam" TargetMode="External"/><Relationship Id="rId10" Type="http://schemas.openxmlformats.org/officeDocument/2006/relationships/hyperlink" Target="https://www.ihu.unisinos.br/categorias/628647-a-esquerda-deve-oferecer-uma-visao-positiva-do-patriotismo-entrevista-com-michael-sandel" TargetMode="External"/><Relationship Id="rId19" Type="http://schemas.openxmlformats.org/officeDocument/2006/relationships/hyperlink" Target="https://www.ihu.unisinos.br/651425-ricos-e-pobres-vamos-nos-rebelar-pois-a-igualdade-vira-entrevista-com-thomas-piketty?utm_campaign=newsletter_ihu__02-05-2025&amp;utm_medium=email&amp;utm_source=RD+Station" TargetMode="External"/><Relationship Id="rId4" Type="http://schemas.openxmlformats.org/officeDocument/2006/relationships/webSettings" Target="webSettings.xml"/><Relationship Id="rId9" Type="http://schemas.openxmlformats.org/officeDocument/2006/relationships/hyperlink" Target="https://www.ihu.unisinos.br/categorias/611275-superexploracao-e-impostos-zerados-quem-e-jeff-bezos-o-bilionario-que-foi-passear-no-espaco" TargetMode="External"/><Relationship Id="rId14" Type="http://schemas.openxmlformats.org/officeDocument/2006/relationships/hyperlink" Target="https://www.ihu.unisinos.br/647685-trump-como-ferramenta-da-historia-artigo-de-branko-milanovi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67D6B-EAC4-4776-BD4A-841C27C5A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3524</Words>
  <Characters>19384</Characters>
  <Application>Microsoft Office Word</Application>
  <DocSecurity>0</DocSecurity>
  <Lines>161</Lines>
  <Paragraphs>45</Paragraphs>
  <ScaleCrop>false</ScaleCrop>
  <Company/>
  <LinksUpToDate>false</LinksUpToDate>
  <CharactersWithSpaces>22863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2025-05-02T13:43:00Z</dcterms:created>
  <dcterms:modified xsi:type="dcterms:W3CDTF">2025-05-02T13:48:00Z</dcterms:modified>
</cp:coreProperties>
</file>