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3AE8B6" w14:textId="692E4E2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drawing>
          <wp:inline distT="0" distB="0" distL="0" distR="0" wp14:anchorId="307923BB" wp14:editId="36728A3D">
            <wp:extent cx="5400040" cy="2201545"/>
            <wp:effectExtent l="0" t="0" r="0" b="8255"/>
            <wp:docPr id="18279952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995247" name=""/>
                    <pic:cNvPicPr/>
                  </pic:nvPicPr>
                  <pic:blipFill>
                    <a:blip r:embed="rId4"/>
                    <a:stretch>
                      <a:fillRect/>
                    </a:stretch>
                  </pic:blipFill>
                  <pic:spPr>
                    <a:xfrm>
                      <a:off x="0" y="0"/>
                      <a:ext cx="5400040" cy="2201545"/>
                    </a:xfrm>
                    <a:prstGeom prst="rect">
                      <a:avLst/>
                    </a:prstGeom>
                  </pic:spPr>
                </pic:pic>
              </a:graphicData>
            </a:graphic>
          </wp:inline>
        </w:drawing>
      </w:r>
    </w:p>
    <w:p w14:paraId="1848DACB"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49149739" w14:textId="76FE63D5"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Cómo reaccionar ante  </w:t>
      </w:r>
      <w:r w:rsidRPr="00F91319">
        <w:rPr>
          <w:rFonts w:ascii="Arial" w:eastAsia="Times New Roman" w:hAnsi="Arial" w:cs="Arial"/>
          <w:b/>
          <w:bCs/>
          <w:color w:val="333333"/>
          <w:kern w:val="0"/>
          <w:sz w:val="24"/>
          <w:szCs w:val="24"/>
          <w:lang w:eastAsia="es-UY"/>
          <w14:ligatures w14:val="none"/>
        </w:rPr>
        <w:t>la furia tan violenta del patriarcado</w:t>
      </w:r>
      <w:r w:rsidRPr="00F91319">
        <w:rPr>
          <w:rFonts w:ascii="Arial" w:eastAsia="Times New Roman" w:hAnsi="Arial" w:cs="Arial"/>
          <w:color w:val="333333"/>
          <w:kern w:val="0"/>
          <w:sz w:val="24"/>
          <w:szCs w:val="24"/>
          <w:lang w:eastAsia="es-UY"/>
          <w14:ligatures w14:val="none"/>
        </w:rPr>
        <w:t>  que con sus largos tentáculos se esparce en los  </w:t>
      </w:r>
      <w:r w:rsidRPr="00F91319">
        <w:rPr>
          <w:rFonts w:ascii="Arial" w:eastAsia="Times New Roman" w:hAnsi="Arial" w:cs="Arial"/>
          <w:b/>
          <w:bCs/>
          <w:color w:val="333333"/>
          <w:kern w:val="0"/>
          <w:sz w:val="24"/>
          <w:szCs w:val="24"/>
          <w:lang w:eastAsia="es-UY"/>
          <w14:ligatures w14:val="none"/>
        </w:rPr>
        <w:t>calabozos autoritarios de las Fuerzas Armadas</w:t>
      </w:r>
      <w:r w:rsidRPr="00F91319">
        <w:rPr>
          <w:rFonts w:ascii="Arial" w:eastAsia="Times New Roman" w:hAnsi="Arial" w:cs="Arial"/>
          <w:color w:val="333333"/>
          <w:kern w:val="0"/>
          <w:sz w:val="24"/>
          <w:szCs w:val="24"/>
          <w:lang w:eastAsia="es-UY"/>
          <w14:ligatures w14:val="none"/>
        </w:rPr>
        <w:t>  y  </w:t>
      </w:r>
      <w:r w:rsidRPr="00F91319">
        <w:rPr>
          <w:rFonts w:ascii="Arial" w:eastAsia="Times New Roman" w:hAnsi="Arial" w:cs="Arial"/>
          <w:b/>
          <w:bCs/>
          <w:color w:val="333333"/>
          <w:kern w:val="0"/>
          <w:sz w:val="24"/>
          <w:szCs w:val="24"/>
          <w:lang w:eastAsia="es-UY"/>
          <w14:ligatures w14:val="none"/>
        </w:rPr>
        <w:t>de la Policía Militar</w:t>
      </w:r>
      <w:r w:rsidRPr="00F91319">
        <w:rPr>
          <w:rFonts w:ascii="Arial" w:eastAsia="Times New Roman" w:hAnsi="Arial" w:cs="Arial"/>
          <w:color w:val="333333"/>
          <w:kern w:val="0"/>
          <w:sz w:val="24"/>
          <w:szCs w:val="24"/>
          <w:lang w:eastAsia="es-UY"/>
          <w14:ligatures w14:val="none"/>
        </w:rPr>
        <w:t> , en la soberbia elitista de las empresas transnacionales y de las bolsas de valores, en el  </w:t>
      </w:r>
      <w:r w:rsidRPr="00F91319">
        <w:rPr>
          <w:rFonts w:ascii="Arial" w:eastAsia="Times New Roman" w:hAnsi="Arial" w:cs="Arial"/>
          <w:b/>
          <w:bCs/>
          <w:color w:val="333333"/>
          <w:kern w:val="0"/>
          <w:sz w:val="24"/>
          <w:szCs w:val="24"/>
          <w:lang w:eastAsia="es-UY"/>
          <w14:ligatures w14:val="none"/>
        </w:rPr>
        <w:t xml:space="preserve">discurso religioso-fundamentalista y sexista </w:t>
      </w:r>
      <w:proofErr w:type="spellStart"/>
      <w:r w:rsidRPr="00F91319">
        <w:rPr>
          <w:rFonts w:ascii="Arial" w:eastAsia="Times New Roman" w:hAnsi="Arial" w:cs="Arial"/>
          <w:b/>
          <w:bCs/>
          <w:color w:val="333333"/>
          <w:kern w:val="0"/>
          <w:sz w:val="24"/>
          <w:szCs w:val="24"/>
          <w:lang w:eastAsia="es-UY"/>
          <w14:ligatures w14:val="none"/>
        </w:rPr>
        <w:t>pseudo-religioso</w:t>
      </w:r>
      <w:proofErr w:type="spellEnd"/>
      <w:r w:rsidRPr="00F91319">
        <w:rPr>
          <w:rFonts w:ascii="Arial" w:eastAsia="Times New Roman" w:hAnsi="Arial" w:cs="Arial"/>
          <w:color w:val="333333"/>
          <w:kern w:val="0"/>
          <w:sz w:val="24"/>
          <w:szCs w:val="24"/>
          <w:lang w:eastAsia="es-UY"/>
          <w14:ligatures w14:val="none"/>
        </w:rPr>
        <w:t>  ¿De los conservadores que quieren someter a las mujeres y sus cuerpos? Rendirse con incredulidad y resignación no es una opción. Lo que dice la pensadora feminista </w:t>
      </w:r>
      <w:proofErr w:type="spellStart"/>
      <w:r w:rsidRPr="00F91319">
        <w:rPr>
          <w:rFonts w:ascii="Arial" w:eastAsia="Times New Roman" w:hAnsi="Arial" w:cs="Arial"/>
          <w:b/>
          <w:bCs/>
          <w:color w:val="333333"/>
          <w:kern w:val="0"/>
          <w:sz w:val="24"/>
          <w:szCs w:val="24"/>
          <w:lang w:eastAsia="es-UY"/>
          <w14:ligatures w14:val="none"/>
        </w:rPr>
        <w:t>Vergès</w:t>
      </w:r>
      <w:proofErr w:type="spellEnd"/>
      <w:r w:rsidRPr="00F91319">
        <w:rPr>
          <w:rFonts w:ascii="Arial" w:eastAsia="Times New Roman" w:hAnsi="Arial" w:cs="Arial"/>
          <w:color w:val="333333"/>
          <w:kern w:val="0"/>
          <w:sz w:val="24"/>
          <w:szCs w:val="24"/>
          <w:lang w:eastAsia="es-UY"/>
          <w14:ligatures w14:val="none"/>
        </w:rPr>
        <w:t>  sobre el Estado puede transmutarse al </w:t>
      </w:r>
      <w:r w:rsidRPr="00F91319">
        <w:rPr>
          <w:rFonts w:ascii="Arial" w:eastAsia="Times New Roman" w:hAnsi="Arial" w:cs="Arial"/>
          <w:b/>
          <w:bCs/>
          <w:color w:val="333333"/>
          <w:kern w:val="0"/>
          <w:sz w:val="24"/>
          <w:szCs w:val="24"/>
          <w:lang w:eastAsia="es-UY"/>
          <w14:ligatures w14:val="none"/>
        </w:rPr>
        <w:t> sistema patriarcal</w:t>
      </w:r>
      <w:r w:rsidRPr="00F91319">
        <w:rPr>
          <w:rFonts w:ascii="Arial" w:eastAsia="Times New Roman" w:hAnsi="Arial" w:cs="Arial"/>
          <w:color w:val="333333"/>
          <w:kern w:val="0"/>
          <w:sz w:val="24"/>
          <w:szCs w:val="24"/>
          <w:lang w:eastAsia="es-UY"/>
          <w14:ligatures w14:val="none"/>
        </w:rPr>
        <w:t> , que utiliza la manipulación del miedo para ejercer el control. </w:t>
      </w:r>
    </w:p>
    <w:p w14:paraId="71CC232D"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35FA33C9"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El artículo es de  </w:t>
      </w:r>
      <w:hyperlink r:id="rId5" w:tgtFrame="_blank" w:history="1">
        <w:r w:rsidRPr="00F91319">
          <w:rPr>
            <w:rFonts w:ascii="Arial" w:eastAsia="Times New Roman" w:hAnsi="Arial" w:cs="Arial"/>
            <w:color w:val="FC6B01"/>
            <w:kern w:val="0"/>
            <w:sz w:val="24"/>
            <w:szCs w:val="24"/>
            <w:u w:val="single"/>
            <w:lang w:eastAsia="es-UY"/>
            <w14:ligatures w14:val="none"/>
          </w:rPr>
          <w:t xml:space="preserve">Gabriel dos </w:t>
        </w:r>
        <w:proofErr w:type="spellStart"/>
        <w:r w:rsidRPr="00F91319">
          <w:rPr>
            <w:rFonts w:ascii="Arial" w:eastAsia="Times New Roman" w:hAnsi="Arial" w:cs="Arial"/>
            <w:color w:val="FC6B01"/>
            <w:kern w:val="0"/>
            <w:sz w:val="24"/>
            <w:szCs w:val="24"/>
            <w:u w:val="single"/>
            <w:lang w:eastAsia="es-UY"/>
            <w14:ligatures w14:val="none"/>
          </w:rPr>
          <w:t>Anjos</w:t>
        </w:r>
        <w:proofErr w:type="spellEnd"/>
        <w:r w:rsidRPr="00F91319">
          <w:rPr>
            <w:rFonts w:ascii="Arial" w:eastAsia="Times New Roman" w:hAnsi="Arial" w:cs="Arial"/>
            <w:color w:val="FC6B01"/>
            <w:kern w:val="0"/>
            <w:sz w:val="24"/>
            <w:szCs w:val="24"/>
            <w:u w:val="single"/>
            <w:lang w:eastAsia="es-UY"/>
            <w14:ligatures w14:val="none"/>
          </w:rPr>
          <w:t xml:space="preserve"> </w:t>
        </w:r>
        <w:proofErr w:type="spellStart"/>
        <w:r w:rsidRPr="00F91319">
          <w:rPr>
            <w:rFonts w:ascii="Arial" w:eastAsia="Times New Roman" w:hAnsi="Arial" w:cs="Arial"/>
            <w:color w:val="FC6B01"/>
            <w:kern w:val="0"/>
            <w:sz w:val="24"/>
            <w:szCs w:val="24"/>
            <w:u w:val="single"/>
            <w:lang w:eastAsia="es-UY"/>
            <w14:ligatures w14:val="none"/>
          </w:rPr>
          <w:t>Vilardi</w:t>
        </w:r>
        <w:proofErr w:type="spellEnd"/>
      </w:hyperlink>
      <w:r w:rsidRPr="00F91319">
        <w:rPr>
          <w:rFonts w:ascii="Arial" w:eastAsia="Times New Roman" w:hAnsi="Arial" w:cs="Arial"/>
          <w:color w:val="333333"/>
          <w:kern w:val="0"/>
          <w:sz w:val="24"/>
          <w:szCs w:val="24"/>
          <w:lang w:eastAsia="es-UY"/>
          <w14:ligatures w14:val="none"/>
        </w:rPr>
        <w:t xml:space="preserve"> , jesuita, licenciado en Derecho por la PUC-SP y licenciado en Filosofía por la FAJE. Está cursando la maestría en PPG en Derecho en </w:t>
      </w:r>
      <w:proofErr w:type="spellStart"/>
      <w:r w:rsidRPr="00F91319">
        <w:rPr>
          <w:rFonts w:ascii="Arial" w:eastAsia="Times New Roman" w:hAnsi="Arial" w:cs="Arial"/>
          <w:color w:val="333333"/>
          <w:kern w:val="0"/>
          <w:sz w:val="24"/>
          <w:szCs w:val="24"/>
          <w:lang w:eastAsia="es-UY"/>
          <w14:ligatures w14:val="none"/>
        </w:rPr>
        <w:t>Unisinos</w:t>
      </w:r>
      <w:proofErr w:type="spellEnd"/>
      <w:r w:rsidRPr="00F91319">
        <w:rPr>
          <w:rFonts w:ascii="Arial" w:eastAsia="Times New Roman" w:hAnsi="Arial" w:cs="Arial"/>
          <w:color w:val="333333"/>
          <w:kern w:val="0"/>
          <w:sz w:val="24"/>
          <w:szCs w:val="24"/>
          <w:lang w:eastAsia="es-UY"/>
          <w14:ligatures w14:val="none"/>
        </w:rPr>
        <w:t xml:space="preserve"> y forma parte del equipo del </w:t>
      </w:r>
      <w:r w:rsidRPr="00F91319">
        <w:rPr>
          <w:rFonts w:ascii="Arial" w:eastAsia="Times New Roman" w:hAnsi="Arial" w:cs="Arial"/>
          <w:b/>
          <w:bCs/>
          <w:color w:val="333333"/>
          <w:kern w:val="0"/>
          <w:sz w:val="24"/>
          <w:szCs w:val="24"/>
          <w:lang w:eastAsia="es-UY"/>
          <w14:ligatures w14:val="none"/>
        </w:rPr>
        <w:t xml:space="preserve"> Instituto </w:t>
      </w:r>
      <w:proofErr w:type="spellStart"/>
      <w:r w:rsidRPr="00F91319">
        <w:rPr>
          <w:rFonts w:ascii="Arial" w:eastAsia="Times New Roman" w:hAnsi="Arial" w:cs="Arial"/>
          <w:b/>
          <w:bCs/>
          <w:color w:val="333333"/>
          <w:kern w:val="0"/>
          <w:sz w:val="24"/>
          <w:szCs w:val="24"/>
          <w:lang w:eastAsia="es-UY"/>
          <w14:ligatures w14:val="none"/>
        </w:rPr>
        <w:t>Humanitas</w:t>
      </w:r>
      <w:proofErr w:type="spellEnd"/>
      <w:r w:rsidRPr="00F91319">
        <w:rPr>
          <w:rFonts w:ascii="Arial" w:eastAsia="Times New Roman" w:hAnsi="Arial" w:cs="Arial"/>
          <w:b/>
          <w:bCs/>
          <w:color w:val="333333"/>
          <w:kern w:val="0"/>
          <w:sz w:val="24"/>
          <w:szCs w:val="24"/>
          <w:lang w:eastAsia="es-UY"/>
          <w14:ligatures w14:val="none"/>
        </w:rPr>
        <w:t xml:space="preserve"> </w:t>
      </w:r>
      <w:proofErr w:type="spellStart"/>
      <w:r w:rsidRPr="00F91319">
        <w:rPr>
          <w:rFonts w:ascii="Arial" w:eastAsia="Times New Roman" w:hAnsi="Arial" w:cs="Arial"/>
          <w:b/>
          <w:bCs/>
          <w:color w:val="333333"/>
          <w:kern w:val="0"/>
          <w:sz w:val="24"/>
          <w:szCs w:val="24"/>
          <w:lang w:eastAsia="es-UY"/>
          <w14:ligatures w14:val="none"/>
        </w:rPr>
        <w:t>Unisinos</w:t>
      </w:r>
      <w:proofErr w:type="spellEnd"/>
      <w:r w:rsidRPr="00F91319">
        <w:rPr>
          <w:rFonts w:ascii="Arial" w:eastAsia="Times New Roman" w:hAnsi="Arial" w:cs="Arial"/>
          <w:b/>
          <w:bCs/>
          <w:color w:val="333333"/>
          <w:kern w:val="0"/>
          <w:sz w:val="24"/>
          <w:szCs w:val="24"/>
          <w:lang w:eastAsia="es-UY"/>
          <w14:ligatures w14:val="none"/>
        </w:rPr>
        <w:t xml:space="preserve"> –  IHU</w:t>
      </w:r>
      <w:r w:rsidRPr="00F91319">
        <w:rPr>
          <w:rFonts w:ascii="Arial" w:eastAsia="Times New Roman" w:hAnsi="Arial" w:cs="Arial"/>
          <w:color w:val="333333"/>
          <w:kern w:val="0"/>
          <w:sz w:val="24"/>
          <w:szCs w:val="24"/>
          <w:lang w:eastAsia="es-UY"/>
          <w14:ligatures w14:val="none"/>
        </w:rPr>
        <w:t> . </w:t>
      </w:r>
    </w:p>
    <w:p w14:paraId="08421AC5"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5AA163D6" w14:textId="77777777" w:rsidR="00F91319" w:rsidRPr="00F91319" w:rsidRDefault="00F91319" w:rsidP="00F91319">
      <w:pPr>
        <w:spacing w:after="0" w:line="240" w:lineRule="auto"/>
        <w:jc w:val="both"/>
        <w:outlineLvl w:val="1"/>
        <w:rPr>
          <w:rFonts w:ascii="Arial" w:eastAsia="Times New Roman" w:hAnsi="Arial" w:cs="Arial"/>
          <w:b/>
          <w:bCs/>
          <w:color w:val="333333"/>
          <w:kern w:val="0"/>
          <w:sz w:val="24"/>
          <w:szCs w:val="24"/>
          <w:lang w:eastAsia="es-UY"/>
          <w14:ligatures w14:val="none"/>
        </w:rPr>
      </w:pPr>
      <w:r w:rsidRPr="00F91319">
        <w:rPr>
          <w:rFonts w:ascii="Arial" w:eastAsia="Times New Roman" w:hAnsi="Arial" w:cs="Arial"/>
          <w:b/>
          <w:bCs/>
          <w:color w:val="333333"/>
          <w:kern w:val="0"/>
          <w:sz w:val="24"/>
          <w:szCs w:val="24"/>
          <w:lang w:eastAsia="es-UY"/>
          <w14:ligatures w14:val="none"/>
        </w:rPr>
        <w:t>Aquí está el artículo.</w:t>
      </w:r>
    </w:p>
    <w:p w14:paraId="7C7FDCF5"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“En el principio era el Imperio, el imperio se consideraba divino, es decir, autorizado y legitimado por Dios y este imperio actuaba como si fuera dios mismo” </w:t>
      </w:r>
      <w:hyperlink r:id="rId6" w:anchor="_ftn1" w:history="1">
        <w:r w:rsidRPr="00F91319">
          <w:rPr>
            <w:rFonts w:ascii="Arial" w:eastAsia="Times New Roman" w:hAnsi="Arial" w:cs="Arial"/>
            <w:color w:val="FC6B01"/>
            <w:kern w:val="0"/>
            <w:sz w:val="24"/>
            <w:szCs w:val="24"/>
            <w:u w:val="single"/>
            <w:lang w:eastAsia="es-UY"/>
            <w14:ligatures w14:val="none"/>
          </w:rPr>
          <w:t>[1]</w:t>
        </w:r>
      </w:hyperlink>
      <w:r w:rsidRPr="00F91319">
        <w:rPr>
          <w:rFonts w:ascii="Arial" w:eastAsia="Times New Roman" w:hAnsi="Arial" w:cs="Arial"/>
          <w:color w:val="333333"/>
          <w:kern w:val="0"/>
          <w:sz w:val="24"/>
          <w:szCs w:val="24"/>
          <w:lang w:eastAsia="es-UY"/>
          <w14:ligatures w14:val="none"/>
        </w:rPr>
        <w:t> , reescribió provocativamente </w:t>
      </w:r>
      <w:hyperlink r:id="rId7" w:tgtFrame="_blank" w:history="1">
        <w:r w:rsidRPr="00F91319">
          <w:rPr>
            <w:rFonts w:ascii="Arial" w:eastAsia="Times New Roman" w:hAnsi="Arial" w:cs="Arial"/>
            <w:color w:val="FC6B01"/>
            <w:kern w:val="0"/>
            <w:sz w:val="24"/>
            <w:szCs w:val="24"/>
            <w:u w:val="single"/>
            <w:lang w:eastAsia="es-UY"/>
            <w14:ligatures w14:val="none"/>
          </w:rPr>
          <w:t>Marcelo Barros</w:t>
        </w:r>
      </w:hyperlink>
      <w:r w:rsidRPr="00F91319">
        <w:rPr>
          <w:rFonts w:ascii="Arial" w:eastAsia="Times New Roman" w:hAnsi="Arial" w:cs="Arial"/>
          <w:color w:val="333333"/>
          <w:kern w:val="0"/>
          <w:sz w:val="24"/>
          <w:szCs w:val="24"/>
          <w:lang w:eastAsia="es-UY"/>
          <w14:ligatures w14:val="none"/>
        </w:rPr>
        <w:t> . “Así es como”, continúa el monje amigo de </w:t>
      </w:r>
      <w:hyperlink r:id="rId8" w:tgtFrame="_blank" w:history="1">
        <w:r w:rsidRPr="00F91319">
          <w:rPr>
            <w:rFonts w:ascii="Arial" w:eastAsia="Times New Roman" w:hAnsi="Arial" w:cs="Arial"/>
            <w:color w:val="FC6B01"/>
            <w:kern w:val="0"/>
            <w:sz w:val="24"/>
            <w:szCs w:val="24"/>
            <w:u w:val="single"/>
            <w:lang w:eastAsia="es-UY"/>
            <w14:ligatures w14:val="none"/>
          </w:rPr>
          <w:t xml:space="preserve">Dom </w:t>
        </w:r>
        <w:proofErr w:type="spellStart"/>
        <w:r w:rsidRPr="00F91319">
          <w:rPr>
            <w:rFonts w:ascii="Arial" w:eastAsia="Times New Roman" w:hAnsi="Arial" w:cs="Arial"/>
            <w:color w:val="FC6B01"/>
            <w:kern w:val="0"/>
            <w:sz w:val="24"/>
            <w:szCs w:val="24"/>
            <w:u w:val="single"/>
            <w:lang w:eastAsia="es-UY"/>
            <w14:ligatures w14:val="none"/>
          </w:rPr>
          <w:t>Hélder</w:t>
        </w:r>
        <w:proofErr w:type="spellEnd"/>
        <w:r w:rsidRPr="00F91319">
          <w:rPr>
            <w:rFonts w:ascii="Arial" w:eastAsia="Times New Roman" w:hAnsi="Arial" w:cs="Arial"/>
            <w:color w:val="FC6B01"/>
            <w:kern w:val="0"/>
            <w:sz w:val="24"/>
            <w:szCs w:val="24"/>
            <w:u w:val="single"/>
            <w:lang w:eastAsia="es-UY"/>
            <w14:ligatures w14:val="none"/>
          </w:rPr>
          <w:t xml:space="preserve"> </w:t>
        </w:r>
        <w:proofErr w:type="spellStart"/>
        <w:r w:rsidRPr="00F91319">
          <w:rPr>
            <w:rFonts w:ascii="Arial" w:eastAsia="Times New Roman" w:hAnsi="Arial" w:cs="Arial"/>
            <w:color w:val="FC6B01"/>
            <w:kern w:val="0"/>
            <w:sz w:val="24"/>
            <w:szCs w:val="24"/>
            <w:u w:val="single"/>
            <w:lang w:eastAsia="es-UY"/>
            <w14:ligatures w14:val="none"/>
          </w:rPr>
          <w:t>Câmara</w:t>
        </w:r>
        <w:proofErr w:type="spellEnd"/>
      </w:hyperlink>
      <w:r w:rsidRPr="00F91319">
        <w:rPr>
          <w:rFonts w:ascii="Arial" w:eastAsia="Times New Roman" w:hAnsi="Arial" w:cs="Arial"/>
          <w:color w:val="333333"/>
          <w:kern w:val="0"/>
          <w:sz w:val="24"/>
          <w:szCs w:val="24"/>
          <w:lang w:eastAsia="es-UY"/>
          <w14:ligatures w14:val="none"/>
        </w:rPr>
        <w:t> , “puede comenzar nuestra historia, es decir, la historia del martirio en los diferentes países de </w:t>
      </w:r>
      <w:r w:rsidRPr="00F91319">
        <w:rPr>
          <w:rFonts w:ascii="Arial" w:eastAsia="Times New Roman" w:hAnsi="Arial" w:cs="Arial"/>
          <w:b/>
          <w:bCs/>
          <w:color w:val="333333"/>
          <w:kern w:val="0"/>
          <w:sz w:val="24"/>
          <w:szCs w:val="24"/>
          <w:lang w:eastAsia="es-UY"/>
          <w14:ligatures w14:val="none"/>
        </w:rPr>
        <w:t>Abya Yala</w:t>
      </w:r>
      <w:r w:rsidRPr="00F91319">
        <w:rPr>
          <w:rFonts w:ascii="Arial" w:eastAsia="Times New Roman" w:hAnsi="Arial" w:cs="Arial"/>
          <w:color w:val="333333"/>
          <w:kern w:val="0"/>
          <w:sz w:val="24"/>
          <w:szCs w:val="24"/>
          <w:lang w:eastAsia="es-UY"/>
          <w14:ligatures w14:val="none"/>
        </w:rPr>
        <w:t> , nuestra gran patria”. Al final de un año más, noticias aterradoras se imponen a una velocidad desconcertante. ¿No sería mejor caer en el sueño de los alienados o entrar en la realidad paralela pintada en el </w:t>
      </w:r>
      <w:hyperlink r:id="rId9" w:tgtFrame="_blank" w:history="1">
        <w:r w:rsidRPr="00F91319">
          <w:rPr>
            <w:rFonts w:ascii="Arial" w:eastAsia="Times New Roman" w:hAnsi="Arial" w:cs="Arial"/>
            <w:color w:val="FC6B01"/>
            <w:kern w:val="0"/>
            <w:sz w:val="24"/>
            <w:szCs w:val="24"/>
            <w:u w:val="single"/>
            <w:lang w:eastAsia="es-UY"/>
            <w14:ligatures w14:val="none"/>
          </w:rPr>
          <w:t>vídeo publicado recientemente por la Marina de Brasil</w:t>
        </w:r>
      </w:hyperlink>
      <w:r w:rsidRPr="00F91319">
        <w:rPr>
          <w:rFonts w:ascii="Arial" w:eastAsia="Times New Roman" w:hAnsi="Arial" w:cs="Arial"/>
          <w:color w:val="333333"/>
          <w:kern w:val="0"/>
          <w:sz w:val="24"/>
          <w:szCs w:val="24"/>
          <w:lang w:eastAsia="es-UY"/>
          <w14:ligatures w14:val="none"/>
        </w:rPr>
        <w:t> ?</w:t>
      </w:r>
    </w:p>
    <w:p w14:paraId="6F3B1C6A"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504CA980"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La </w:t>
      </w:r>
      <w:r w:rsidRPr="00F91319">
        <w:rPr>
          <w:rFonts w:ascii="Arial" w:eastAsia="Times New Roman" w:hAnsi="Arial" w:cs="Arial"/>
          <w:b/>
          <w:bCs/>
          <w:color w:val="333333"/>
          <w:kern w:val="0"/>
          <w:sz w:val="24"/>
          <w:szCs w:val="24"/>
          <w:lang w:eastAsia="es-UY"/>
          <w14:ligatures w14:val="none"/>
        </w:rPr>
        <w:t>violencia</w:t>
      </w:r>
      <w:r w:rsidRPr="00F91319">
        <w:rPr>
          <w:rFonts w:ascii="Arial" w:eastAsia="Times New Roman" w:hAnsi="Arial" w:cs="Arial"/>
          <w:color w:val="333333"/>
          <w:kern w:val="0"/>
          <w:sz w:val="24"/>
          <w:szCs w:val="24"/>
          <w:lang w:eastAsia="es-UY"/>
          <w14:ligatures w14:val="none"/>
        </w:rPr>
        <w:t> bajo la cual se construyó el país cobra su amargo precio en una sucesión de hechos impactantes. La </w:t>
      </w:r>
      <w:r w:rsidRPr="00F91319">
        <w:rPr>
          <w:rFonts w:ascii="Arial" w:eastAsia="Times New Roman" w:hAnsi="Arial" w:cs="Arial"/>
          <w:b/>
          <w:bCs/>
          <w:color w:val="333333"/>
          <w:kern w:val="0"/>
          <w:sz w:val="24"/>
          <w:szCs w:val="24"/>
          <w:lang w:eastAsia="es-UY"/>
          <w14:ligatures w14:val="none"/>
        </w:rPr>
        <w:t>fuerza del patriarcado autoritario</w:t>
      </w:r>
      <w:r w:rsidRPr="00F91319">
        <w:rPr>
          <w:rFonts w:ascii="Arial" w:eastAsia="Times New Roman" w:hAnsi="Arial" w:cs="Arial"/>
          <w:color w:val="333333"/>
          <w:kern w:val="0"/>
          <w:sz w:val="24"/>
          <w:szCs w:val="24"/>
          <w:lang w:eastAsia="es-UY"/>
          <w14:ligatures w14:val="none"/>
        </w:rPr>
        <w:t> se muestra desde el </w:t>
      </w:r>
      <w:hyperlink r:id="rId10" w:tgtFrame="_blank" w:history="1">
        <w:r w:rsidRPr="00F91319">
          <w:rPr>
            <w:rFonts w:ascii="Arial" w:eastAsia="Times New Roman" w:hAnsi="Arial" w:cs="Arial"/>
            <w:color w:val="FC6B01"/>
            <w:kern w:val="0"/>
            <w:sz w:val="24"/>
            <w:szCs w:val="24"/>
            <w:u w:val="single"/>
            <w:lang w:eastAsia="es-UY"/>
            <w14:ligatures w14:val="none"/>
          </w:rPr>
          <w:t>espíritu golpista de los cuarteles</w:t>
        </w:r>
      </w:hyperlink>
      <w:r w:rsidRPr="00F91319">
        <w:rPr>
          <w:rFonts w:ascii="Arial" w:eastAsia="Times New Roman" w:hAnsi="Arial" w:cs="Arial"/>
          <w:color w:val="333333"/>
          <w:kern w:val="0"/>
          <w:sz w:val="24"/>
          <w:szCs w:val="24"/>
          <w:lang w:eastAsia="es-UY"/>
          <w14:ligatures w14:val="none"/>
        </w:rPr>
        <w:t> y los brutales </w:t>
      </w:r>
      <w:hyperlink r:id="rId11" w:tgtFrame="_blank" w:history="1">
        <w:r w:rsidRPr="00F91319">
          <w:rPr>
            <w:rFonts w:ascii="Arial" w:eastAsia="Times New Roman" w:hAnsi="Arial" w:cs="Arial"/>
            <w:color w:val="FC6B01"/>
            <w:kern w:val="0"/>
            <w:sz w:val="24"/>
            <w:szCs w:val="24"/>
            <w:u w:val="single"/>
            <w:lang w:eastAsia="es-UY"/>
            <w14:ligatures w14:val="none"/>
          </w:rPr>
          <w:t>casos de brutalidad policial</w:t>
        </w:r>
      </w:hyperlink>
      <w:r w:rsidRPr="00F91319">
        <w:rPr>
          <w:rFonts w:ascii="Arial" w:eastAsia="Times New Roman" w:hAnsi="Arial" w:cs="Arial"/>
          <w:color w:val="333333"/>
          <w:kern w:val="0"/>
          <w:sz w:val="24"/>
          <w:szCs w:val="24"/>
          <w:lang w:eastAsia="es-UY"/>
          <w14:ligatures w14:val="none"/>
        </w:rPr>
        <w:t> , pasando por el deseo demente de </w:t>
      </w:r>
      <w:hyperlink r:id="rId12" w:tgtFrame="_blank" w:history="1">
        <w:r w:rsidRPr="00F91319">
          <w:rPr>
            <w:rFonts w:ascii="Arial" w:eastAsia="Times New Roman" w:hAnsi="Arial" w:cs="Arial"/>
            <w:color w:val="FC6B01"/>
            <w:kern w:val="0"/>
            <w:sz w:val="24"/>
            <w:szCs w:val="24"/>
            <w:u w:val="single"/>
            <w:lang w:eastAsia="es-UY"/>
            <w14:ligatures w14:val="none"/>
          </w:rPr>
          <w:t>controlar los cuerpos femeninos</w:t>
        </w:r>
      </w:hyperlink>
      <w:r w:rsidRPr="00F91319">
        <w:rPr>
          <w:rFonts w:ascii="Arial" w:eastAsia="Times New Roman" w:hAnsi="Arial" w:cs="Arial"/>
          <w:color w:val="333333"/>
          <w:kern w:val="0"/>
          <w:sz w:val="24"/>
          <w:szCs w:val="24"/>
          <w:lang w:eastAsia="es-UY"/>
          <w14:ligatures w14:val="none"/>
        </w:rPr>
        <w:t> hasta la omnipresente </w:t>
      </w:r>
      <w:hyperlink r:id="rId13" w:tgtFrame="_blank" w:history="1">
        <w:r w:rsidRPr="00F91319">
          <w:rPr>
            <w:rFonts w:ascii="Arial" w:eastAsia="Times New Roman" w:hAnsi="Arial" w:cs="Arial"/>
            <w:color w:val="FC6B01"/>
            <w:kern w:val="0"/>
            <w:sz w:val="24"/>
            <w:szCs w:val="24"/>
            <w:u w:val="single"/>
            <w:lang w:eastAsia="es-UY"/>
            <w14:ligatures w14:val="none"/>
          </w:rPr>
          <w:t>ideología neoliberal</w:t>
        </w:r>
      </w:hyperlink>
      <w:r w:rsidRPr="00F91319">
        <w:rPr>
          <w:rFonts w:ascii="Arial" w:eastAsia="Times New Roman" w:hAnsi="Arial" w:cs="Arial"/>
          <w:color w:val="333333"/>
          <w:kern w:val="0"/>
          <w:sz w:val="24"/>
          <w:szCs w:val="24"/>
          <w:lang w:eastAsia="es-UY"/>
          <w14:ligatures w14:val="none"/>
        </w:rPr>
        <w:t> siempre ávida de </w:t>
      </w:r>
      <w:r w:rsidRPr="00F91319">
        <w:rPr>
          <w:rFonts w:ascii="Arial" w:eastAsia="Times New Roman" w:hAnsi="Arial" w:cs="Arial"/>
          <w:b/>
          <w:bCs/>
          <w:color w:val="333333"/>
          <w:kern w:val="0"/>
          <w:sz w:val="24"/>
          <w:szCs w:val="24"/>
          <w:lang w:eastAsia="es-UY"/>
          <w14:ligatures w14:val="none"/>
        </w:rPr>
        <w:t>recortes en el gasto social</w:t>
      </w:r>
      <w:r w:rsidRPr="00F91319">
        <w:rPr>
          <w:rFonts w:ascii="Arial" w:eastAsia="Times New Roman" w:hAnsi="Arial" w:cs="Arial"/>
          <w:color w:val="333333"/>
          <w:kern w:val="0"/>
          <w:sz w:val="24"/>
          <w:szCs w:val="24"/>
          <w:lang w:eastAsia="es-UY"/>
          <w14:ligatures w14:val="none"/>
        </w:rPr>
        <w:t> . Son todas representaciones del mismo poder concentrado en los puños de una pequeña </w:t>
      </w:r>
      <w:r w:rsidRPr="00F91319">
        <w:rPr>
          <w:rFonts w:ascii="Arial" w:eastAsia="Times New Roman" w:hAnsi="Arial" w:cs="Arial"/>
          <w:b/>
          <w:bCs/>
          <w:color w:val="333333"/>
          <w:kern w:val="0"/>
          <w:sz w:val="24"/>
          <w:szCs w:val="24"/>
          <w:lang w:eastAsia="es-UY"/>
          <w14:ligatures w14:val="none"/>
        </w:rPr>
        <w:t>clase de hombres blancos</w:t>
      </w:r>
      <w:r w:rsidRPr="00F91319">
        <w:rPr>
          <w:rFonts w:ascii="Arial" w:eastAsia="Times New Roman" w:hAnsi="Arial" w:cs="Arial"/>
          <w:color w:val="333333"/>
          <w:kern w:val="0"/>
          <w:sz w:val="24"/>
          <w:szCs w:val="24"/>
          <w:lang w:eastAsia="es-UY"/>
          <w14:ligatures w14:val="none"/>
        </w:rPr>
        <w:t> , herederos de una </w:t>
      </w:r>
      <w:r w:rsidRPr="00F91319">
        <w:rPr>
          <w:rFonts w:ascii="Arial" w:eastAsia="Times New Roman" w:hAnsi="Arial" w:cs="Arial"/>
          <w:b/>
          <w:bCs/>
          <w:color w:val="333333"/>
          <w:kern w:val="0"/>
          <w:sz w:val="24"/>
          <w:szCs w:val="24"/>
          <w:lang w:eastAsia="es-UY"/>
          <w14:ligatures w14:val="none"/>
        </w:rPr>
        <w:t>herencia colonial</w:t>
      </w:r>
      <w:r w:rsidRPr="00F91319">
        <w:rPr>
          <w:rFonts w:ascii="Arial" w:eastAsia="Times New Roman" w:hAnsi="Arial" w:cs="Arial"/>
          <w:color w:val="333333"/>
          <w:kern w:val="0"/>
          <w:sz w:val="24"/>
          <w:szCs w:val="24"/>
          <w:lang w:eastAsia="es-UY"/>
          <w14:ligatures w14:val="none"/>
        </w:rPr>
        <w:t> . En este sentido, </w:t>
      </w:r>
      <w:r w:rsidRPr="00F91319">
        <w:rPr>
          <w:rFonts w:ascii="Arial" w:eastAsia="Times New Roman" w:hAnsi="Arial" w:cs="Arial"/>
          <w:b/>
          <w:bCs/>
          <w:color w:val="333333"/>
          <w:kern w:val="0"/>
          <w:sz w:val="24"/>
          <w:szCs w:val="24"/>
          <w:lang w:eastAsia="es-UY"/>
          <w14:ligatures w14:val="none"/>
        </w:rPr>
        <w:t>Barros</w:t>
      </w:r>
      <w:r w:rsidRPr="00F91319">
        <w:rPr>
          <w:rFonts w:ascii="Arial" w:eastAsia="Times New Roman" w:hAnsi="Arial" w:cs="Arial"/>
          <w:color w:val="333333"/>
          <w:kern w:val="0"/>
          <w:sz w:val="24"/>
          <w:szCs w:val="24"/>
          <w:lang w:eastAsia="es-UY"/>
          <w14:ligatures w14:val="none"/>
        </w:rPr>
        <w:t> señala :</w:t>
      </w:r>
    </w:p>
    <w:p w14:paraId="1695A3ED"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280F6F24"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i/>
          <w:iCs/>
          <w:color w:val="333333"/>
          <w:kern w:val="0"/>
          <w:sz w:val="24"/>
          <w:szCs w:val="24"/>
          <w:lang w:eastAsia="es-UY"/>
          <w14:ligatures w14:val="none"/>
        </w:rPr>
        <w:t xml:space="preserve">“Está claro que a lo largo de la historia del continente, este imperio cambió de nombre o de rostro. Fueron los imperios de Portugal y España y a partir del siglo </w:t>
      </w:r>
      <w:r w:rsidRPr="00F91319">
        <w:rPr>
          <w:rFonts w:ascii="Arial" w:eastAsia="Times New Roman" w:hAnsi="Arial" w:cs="Arial"/>
          <w:i/>
          <w:iCs/>
          <w:color w:val="333333"/>
          <w:kern w:val="0"/>
          <w:sz w:val="24"/>
          <w:szCs w:val="24"/>
          <w:lang w:eastAsia="es-UY"/>
          <w14:ligatures w14:val="none"/>
        </w:rPr>
        <w:lastRenderedPageBreak/>
        <w:t>XIX pasó a ser Inglaterra y en nuestro siglo tomó la cara política del gobierno de los Estados Unidos de América, pero hoy en día ni siquiera tiene cara. Es una marca anónima de multinacionales y capital internacional”. </w:t>
      </w:r>
      <w:hyperlink r:id="rId14" w:anchor="_ftn2" w:history="1">
        <w:r w:rsidRPr="00F91319">
          <w:rPr>
            <w:rFonts w:ascii="Arial" w:eastAsia="Times New Roman" w:hAnsi="Arial" w:cs="Arial"/>
            <w:b/>
            <w:bCs/>
            <w:i/>
            <w:iCs/>
            <w:color w:val="FC6B01"/>
            <w:kern w:val="0"/>
            <w:sz w:val="24"/>
            <w:szCs w:val="24"/>
            <w:u w:val="single"/>
            <w:lang w:eastAsia="es-UY"/>
            <w14:ligatures w14:val="none"/>
          </w:rPr>
          <w:t>[2]</w:t>
        </w:r>
      </w:hyperlink>
    </w:p>
    <w:p w14:paraId="760F2A49"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7327712C"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La proclamación de la República, hace 135 años, se produjo mediante un </w:t>
      </w:r>
      <w:hyperlink r:id="rId15" w:tgtFrame="_blank" w:history="1">
        <w:r w:rsidRPr="00F91319">
          <w:rPr>
            <w:rFonts w:ascii="Arial" w:eastAsia="Times New Roman" w:hAnsi="Arial" w:cs="Arial"/>
            <w:color w:val="FC6B01"/>
            <w:kern w:val="0"/>
            <w:sz w:val="24"/>
            <w:szCs w:val="24"/>
            <w:u w:val="single"/>
            <w:lang w:eastAsia="es-UY"/>
            <w14:ligatures w14:val="none"/>
          </w:rPr>
          <w:t>golpe militar</w:t>
        </w:r>
      </w:hyperlink>
      <w:r w:rsidRPr="00F91319">
        <w:rPr>
          <w:rFonts w:ascii="Arial" w:eastAsia="Times New Roman" w:hAnsi="Arial" w:cs="Arial"/>
          <w:color w:val="333333"/>
          <w:kern w:val="0"/>
          <w:sz w:val="24"/>
          <w:szCs w:val="24"/>
          <w:lang w:eastAsia="es-UY"/>
          <w14:ligatures w14:val="none"/>
        </w:rPr>
        <w:t> , con el apoyo de la élite agraria que ya gobernaba el país, descontenta con la abolición de la esclavitud. En 1964, tras un nuevo </w:t>
      </w:r>
      <w:hyperlink r:id="rId16" w:tgtFrame="_blank" w:history="1">
        <w:r w:rsidRPr="00F91319">
          <w:rPr>
            <w:rFonts w:ascii="Arial" w:eastAsia="Times New Roman" w:hAnsi="Arial" w:cs="Arial"/>
            <w:color w:val="FC6B01"/>
            <w:kern w:val="0"/>
            <w:sz w:val="24"/>
            <w:szCs w:val="24"/>
            <w:u w:val="single"/>
            <w:lang w:eastAsia="es-UY"/>
            <w14:ligatures w14:val="none"/>
          </w:rPr>
          <w:t>golpe empresarial-militar</w:t>
        </w:r>
      </w:hyperlink>
      <w:r w:rsidRPr="00F91319">
        <w:rPr>
          <w:rFonts w:ascii="Arial" w:eastAsia="Times New Roman" w:hAnsi="Arial" w:cs="Arial"/>
          <w:color w:val="333333"/>
          <w:kern w:val="0"/>
          <w:sz w:val="24"/>
          <w:szCs w:val="24"/>
          <w:lang w:eastAsia="es-UY"/>
          <w14:ligatures w14:val="none"/>
        </w:rPr>
        <w:t> , el editorial de un periódico estadounidense confesó algunos de los espurios intereses económicos que llevaron a </w:t>
      </w:r>
      <w:r w:rsidRPr="00F91319">
        <w:rPr>
          <w:rFonts w:ascii="Arial" w:eastAsia="Times New Roman" w:hAnsi="Arial" w:cs="Arial"/>
          <w:b/>
          <w:bCs/>
          <w:color w:val="333333"/>
          <w:kern w:val="0"/>
          <w:sz w:val="24"/>
          <w:szCs w:val="24"/>
          <w:lang w:eastAsia="es-UY"/>
          <w14:ligatures w14:val="none"/>
        </w:rPr>
        <w:t>Estados Unidos</w:t>
      </w:r>
      <w:r w:rsidRPr="00F91319">
        <w:rPr>
          <w:rFonts w:ascii="Arial" w:eastAsia="Times New Roman" w:hAnsi="Arial" w:cs="Arial"/>
          <w:color w:val="333333"/>
          <w:kern w:val="0"/>
          <w:sz w:val="24"/>
          <w:szCs w:val="24"/>
          <w:lang w:eastAsia="es-UY"/>
          <w14:ligatures w14:val="none"/>
        </w:rPr>
        <w:t> a patrocinar el revés: “he aquí una situación en la que un buen y eficaz </w:t>
      </w:r>
      <w:r w:rsidRPr="00F91319">
        <w:rPr>
          <w:rFonts w:ascii="Arial" w:eastAsia="Times New Roman" w:hAnsi="Arial" w:cs="Arial"/>
          <w:b/>
          <w:bCs/>
          <w:color w:val="333333"/>
          <w:kern w:val="0"/>
          <w:sz w:val="24"/>
          <w:szCs w:val="24"/>
          <w:lang w:eastAsia="es-UY"/>
          <w14:ligatures w14:val="none"/>
        </w:rPr>
        <w:t>golpe de Estado</w:t>
      </w:r>
      <w:r w:rsidRPr="00F91319">
        <w:rPr>
          <w:rFonts w:ascii="Arial" w:eastAsia="Times New Roman" w:hAnsi="Arial" w:cs="Arial"/>
          <w:color w:val="333333"/>
          <w:kern w:val="0"/>
          <w:sz w:val="24"/>
          <w:szCs w:val="24"/>
          <w:lang w:eastAsia="es-UY"/>
          <w14:ligatures w14:val="none"/>
        </w:rPr>
        <w:t> , al viejo estilo, por parte de líderes militares conservadores, puede servir a los mejores intereses de todas las Américas” </w:t>
      </w:r>
      <w:hyperlink r:id="rId17" w:anchor="_ftn3" w:history="1">
        <w:r w:rsidRPr="00F91319">
          <w:rPr>
            <w:rFonts w:ascii="Arial" w:eastAsia="Times New Roman" w:hAnsi="Arial" w:cs="Arial"/>
            <w:color w:val="FC6B01"/>
            <w:kern w:val="0"/>
            <w:sz w:val="24"/>
            <w:szCs w:val="24"/>
            <w:u w:val="single"/>
            <w:lang w:eastAsia="es-UY"/>
            <w14:ligatures w14:val="none"/>
          </w:rPr>
          <w:t>[3]</w:t>
        </w:r>
      </w:hyperlink>
      <w:r w:rsidRPr="00F91319">
        <w:rPr>
          <w:rFonts w:ascii="Arial" w:eastAsia="Times New Roman" w:hAnsi="Arial" w:cs="Arial"/>
          <w:color w:val="333333"/>
          <w:kern w:val="0"/>
          <w:sz w:val="24"/>
          <w:szCs w:val="24"/>
          <w:lang w:eastAsia="es-UY"/>
          <w14:ligatures w14:val="none"/>
        </w:rPr>
        <w:t> .</w:t>
      </w:r>
    </w:p>
    <w:p w14:paraId="4B2D8E8F" w14:textId="77777777" w:rsidR="00F91319" w:rsidRPr="00F91319" w:rsidRDefault="00F91319" w:rsidP="00F91319">
      <w:pPr>
        <w:spacing w:after="0" w:line="240" w:lineRule="auto"/>
        <w:jc w:val="center"/>
        <w:rPr>
          <w:rFonts w:ascii="Georgia" w:eastAsia="Times New Roman" w:hAnsi="Georgia" w:cs="Arial"/>
          <w:b/>
          <w:bCs/>
          <w:i/>
          <w:iCs/>
          <w:color w:val="FC6B01"/>
          <w:kern w:val="0"/>
          <w:sz w:val="24"/>
          <w:szCs w:val="24"/>
          <w:lang w:eastAsia="es-UY"/>
          <w14:ligatures w14:val="none"/>
        </w:rPr>
      </w:pPr>
      <w:r w:rsidRPr="00F91319">
        <w:rPr>
          <w:rFonts w:ascii="Georgia" w:eastAsia="Times New Roman" w:hAnsi="Georgia" w:cs="Arial"/>
          <w:b/>
          <w:bCs/>
          <w:i/>
          <w:iCs/>
          <w:color w:val="FC6B01"/>
          <w:kern w:val="0"/>
          <w:sz w:val="24"/>
          <w:szCs w:val="24"/>
          <w:lang w:eastAsia="es-UY"/>
          <w14:ligatures w14:val="none"/>
        </w:rPr>
        <w:t xml:space="preserve">La fuerza del patriarcado autoritario se muestra desde el espíritu golpista de los cuarteles y los brutales casos de brutalidad policial, pasando por el deseo demente de controlar los cuerpos femeninos hasta la omnipresente ideología neoliberal siempre dispuesta a recortar el gasto social - Gabriel </w:t>
      </w:r>
      <w:proofErr w:type="spellStart"/>
      <w:r w:rsidRPr="00F91319">
        <w:rPr>
          <w:rFonts w:ascii="Georgia" w:eastAsia="Times New Roman" w:hAnsi="Georgia" w:cs="Arial"/>
          <w:b/>
          <w:bCs/>
          <w:i/>
          <w:iCs/>
          <w:color w:val="FC6B01"/>
          <w:kern w:val="0"/>
          <w:sz w:val="24"/>
          <w:szCs w:val="24"/>
          <w:lang w:eastAsia="es-UY"/>
          <w14:ligatures w14:val="none"/>
        </w:rPr>
        <w:t>Vilardi</w:t>
      </w:r>
      <w:proofErr w:type="spellEnd"/>
    </w:p>
    <w:p w14:paraId="2DC2DB3E" w14:textId="3ED6333F" w:rsidR="00F91319" w:rsidRPr="00F91319" w:rsidRDefault="00F91319" w:rsidP="00F91319">
      <w:pPr>
        <w:spacing w:line="240" w:lineRule="auto"/>
        <w:jc w:val="center"/>
        <w:rPr>
          <w:rFonts w:ascii="Arial" w:eastAsia="Times New Roman" w:hAnsi="Arial" w:cs="Arial"/>
          <w:b/>
          <w:bCs/>
          <w:i/>
          <w:iCs/>
          <w:color w:val="FC6B01"/>
          <w:kern w:val="0"/>
          <w:sz w:val="24"/>
          <w:szCs w:val="24"/>
          <w:lang w:eastAsia="es-UY"/>
          <w14:ligatures w14:val="none"/>
        </w:rPr>
      </w:pPr>
    </w:p>
    <w:p w14:paraId="2761A474"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En las últimas semanas, el país confirmó, según acusaciones de la Policía Federal, que las amenazas a la democracia proferidas por el ex Presidente de la República no fueron meros discursos vacíos e inofensivos. En 2022, una vez más altos cargos de las </w:t>
      </w:r>
      <w:r w:rsidRPr="00F91319">
        <w:rPr>
          <w:rFonts w:ascii="Arial" w:eastAsia="Times New Roman" w:hAnsi="Arial" w:cs="Arial"/>
          <w:b/>
          <w:bCs/>
          <w:color w:val="333333"/>
          <w:kern w:val="0"/>
          <w:sz w:val="24"/>
          <w:szCs w:val="24"/>
          <w:lang w:eastAsia="es-UY"/>
          <w14:ligatures w14:val="none"/>
        </w:rPr>
        <w:t>Fuerzas Armadas</w:t>
      </w:r>
      <w:r w:rsidRPr="00F91319">
        <w:rPr>
          <w:rFonts w:ascii="Arial" w:eastAsia="Times New Roman" w:hAnsi="Arial" w:cs="Arial"/>
          <w:color w:val="333333"/>
          <w:kern w:val="0"/>
          <w:sz w:val="24"/>
          <w:szCs w:val="24"/>
          <w:lang w:eastAsia="es-UY"/>
          <w14:ligatures w14:val="none"/>
        </w:rPr>
        <w:t> participaron en una </w:t>
      </w:r>
      <w:hyperlink r:id="rId18" w:tgtFrame="_blank" w:history="1">
        <w:r w:rsidRPr="00F91319">
          <w:rPr>
            <w:rFonts w:ascii="Arial" w:eastAsia="Times New Roman" w:hAnsi="Arial" w:cs="Arial"/>
            <w:color w:val="FC6B01"/>
            <w:kern w:val="0"/>
            <w:sz w:val="24"/>
            <w:szCs w:val="24"/>
            <w:u w:val="single"/>
            <w:lang w:eastAsia="es-UY"/>
            <w14:ligatures w14:val="none"/>
          </w:rPr>
          <w:t>peligrosa y concreta conspiración</w:t>
        </w:r>
      </w:hyperlink>
      <w:r w:rsidRPr="00F91319">
        <w:rPr>
          <w:rFonts w:ascii="Arial" w:eastAsia="Times New Roman" w:hAnsi="Arial" w:cs="Arial"/>
          <w:color w:val="333333"/>
          <w:kern w:val="0"/>
          <w:sz w:val="24"/>
          <w:szCs w:val="24"/>
          <w:lang w:eastAsia="es-UY"/>
          <w14:ligatures w14:val="none"/>
        </w:rPr>
        <w:t> para poner fin al </w:t>
      </w:r>
      <w:r w:rsidRPr="00F91319">
        <w:rPr>
          <w:rFonts w:ascii="Arial" w:eastAsia="Times New Roman" w:hAnsi="Arial" w:cs="Arial"/>
          <w:b/>
          <w:bCs/>
          <w:color w:val="333333"/>
          <w:kern w:val="0"/>
          <w:sz w:val="24"/>
          <w:szCs w:val="24"/>
          <w:lang w:eastAsia="es-UY"/>
          <w14:ligatures w14:val="none"/>
        </w:rPr>
        <w:t>Estado Democrático de Derecho</w:t>
      </w:r>
      <w:r w:rsidRPr="00F91319">
        <w:rPr>
          <w:rFonts w:ascii="Arial" w:eastAsia="Times New Roman" w:hAnsi="Arial" w:cs="Arial"/>
          <w:color w:val="333333"/>
          <w:kern w:val="0"/>
          <w:sz w:val="24"/>
          <w:szCs w:val="24"/>
          <w:lang w:eastAsia="es-UY"/>
          <w14:ligatures w14:val="none"/>
        </w:rPr>
        <w:t> conquistado con tanto esfuerzo . Por si fuera poco, miembros de las fuerzas especiales planearon asesinar al entonces presidente electo, a su vicepresidente y al presidente del Tribunal Superior Electoral.</w:t>
      </w:r>
    </w:p>
    <w:p w14:paraId="486E9A1B"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67EEC231"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No satisfechos, los </w:t>
      </w:r>
      <w:r w:rsidRPr="00F91319">
        <w:rPr>
          <w:rFonts w:ascii="Arial" w:eastAsia="Times New Roman" w:hAnsi="Arial" w:cs="Arial"/>
          <w:b/>
          <w:bCs/>
          <w:color w:val="333333"/>
          <w:kern w:val="0"/>
          <w:sz w:val="24"/>
          <w:szCs w:val="24"/>
          <w:lang w:eastAsia="es-UY"/>
          <w14:ligatures w14:val="none"/>
        </w:rPr>
        <w:t>enemigos de la democracia</w:t>
      </w:r>
      <w:r w:rsidRPr="00F91319">
        <w:rPr>
          <w:rFonts w:ascii="Arial" w:eastAsia="Times New Roman" w:hAnsi="Arial" w:cs="Arial"/>
          <w:color w:val="333333"/>
          <w:kern w:val="0"/>
          <w:sz w:val="24"/>
          <w:szCs w:val="24"/>
          <w:lang w:eastAsia="es-UY"/>
          <w14:ligatures w14:val="none"/>
        </w:rPr>
        <w:t> articulan una </w:t>
      </w:r>
      <w:r w:rsidRPr="00F91319">
        <w:rPr>
          <w:rFonts w:ascii="Arial" w:eastAsia="Times New Roman" w:hAnsi="Arial" w:cs="Arial"/>
          <w:b/>
          <w:bCs/>
          <w:color w:val="333333"/>
          <w:kern w:val="0"/>
          <w:sz w:val="24"/>
          <w:szCs w:val="24"/>
          <w:lang w:eastAsia="es-UY"/>
          <w14:ligatures w14:val="none"/>
        </w:rPr>
        <w:t>amnistía inmoral</w:t>
      </w:r>
      <w:r w:rsidRPr="00F91319">
        <w:rPr>
          <w:rFonts w:ascii="Arial" w:eastAsia="Times New Roman" w:hAnsi="Arial" w:cs="Arial"/>
          <w:color w:val="333333"/>
          <w:kern w:val="0"/>
          <w:sz w:val="24"/>
          <w:szCs w:val="24"/>
          <w:lang w:eastAsia="es-UY"/>
          <w14:ligatures w14:val="none"/>
        </w:rPr>
        <w:t> en el Congreso –que en cualquier momento podría ser descongelada debido a las negociaciones que involucran al PL de </w:t>
      </w:r>
      <w:r w:rsidRPr="00F91319">
        <w:rPr>
          <w:rFonts w:ascii="Arial" w:eastAsia="Times New Roman" w:hAnsi="Arial" w:cs="Arial"/>
          <w:b/>
          <w:bCs/>
          <w:color w:val="333333"/>
          <w:kern w:val="0"/>
          <w:sz w:val="24"/>
          <w:szCs w:val="24"/>
          <w:lang w:eastAsia="es-UY"/>
          <w14:ligatures w14:val="none"/>
        </w:rPr>
        <w:t>Bolsonaro</w:t>
      </w:r>
      <w:r w:rsidRPr="00F91319">
        <w:rPr>
          <w:rFonts w:ascii="Arial" w:eastAsia="Times New Roman" w:hAnsi="Arial" w:cs="Arial"/>
          <w:color w:val="333333"/>
          <w:kern w:val="0"/>
          <w:sz w:val="24"/>
          <w:szCs w:val="24"/>
          <w:lang w:eastAsia="es-UY"/>
          <w14:ligatures w14:val="none"/>
        </w:rPr>
        <w:t> y al apoyo en las próximas elecciones a la presidencia de la Cámara–, tanto para los terroristas del </w:t>
      </w:r>
      <w:hyperlink r:id="rId19" w:tgtFrame="_blank" w:history="1">
        <w:r w:rsidRPr="00F91319">
          <w:rPr>
            <w:rFonts w:ascii="Arial" w:eastAsia="Times New Roman" w:hAnsi="Arial" w:cs="Arial"/>
            <w:color w:val="FC6B01"/>
            <w:kern w:val="0"/>
            <w:sz w:val="24"/>
            <w:szCs w:val="24"/>
            <w:u w:val="single"/>
            <w:lang w:eastAsia="es-UY"/>
            <w14:ligatures w14:val="none"/>
          </w:rPr>
          <w:t>8 de enero 2023</w:t>
        </w:r>
      </w:hyperlink>
      <w:r w:rsidRPr="00F91319">
        <w:rPr>
          <w:rFonts w:ascii="Arial" w:eastAsia="Times New Roman" w:hAnsi="Arial" w:cs="Arial"/>
          <w:color w:val="333333"/>
          <w:kern w:val="0"/>
          <w:sz w:val="24"/>
          <w:szCs w:val="24"/>
          <w:lang w:eastAsia="es-UY"/>
          <w14:ligatures w14:val="none"/>
        </w:rPr>
        <w:t> , así como a los implicados en el intento de golpe de Estado recientemente revelado. La vieja lógica del </w:t>
      </w:r>
      <w:r w:rsidRPr="00F91319">
        <w:rPr>
          <w:rFonts w:ascii="Arial" w:eastAsia="Times New Roman" w:hAnsi="Arial" w:cs="Arial"/>
          <w:b/>
          <w:bCs/>
          <w:color w:val="333333"/>
          <w:kern w:val="0"/>
          <w:sz w:val="24"/>
          <w:szCs w:val="24"/>
          <w:lang w:eastAsia="es-UY"/>
          <w14:ligatures w14:val="none"/>
        </w:rPr>
        <w:t>enemigo interno</w:t>
      </w:r>
      <w:r w:rsidRPr="00F91319">
        <w:rPr>
          <w:rFonts w:ascii="Arial" w:eastAsia="Times New Roman" w:hAnsi="Arial" w:cs="Arial"/>
          <w:color w:val="333333"/>
          <w:kern w:val="0"/>
          <w:sz w:val="24"/>
          <w:szCs w:val="24"/>
          <w:lang w:eastAsia="es-UY"/>
          <w14:ligatures w14:val="none"/>
        </w:rPr>
        <w:t> persiste en el imaginario militar y continúa reproduciéndose descaradamente en las academias militares.</w:t>
      </w:r>
    </w:p>
    <w:p w14:paraId="5C3AAAB8"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4D9CB9A7"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Ante esto, el arte aparece como un soplo de esperanza y un antídoto contra el preocupante olvido. La exquisita película “ </w:t>
      </w:r>
      <w:hyperlink r:id="rId20" w:tgtFrame="_blank" w:history="1">
        <w:r w:rsidRPr="00F91319">
          <w:rPr>
            <w:rFonts w:ascii="Arial" w:eastAsia="Times New Roman" w:hAnsi="Arial" w:cs="Arial"/>
            <w:color w:val="FC6B01"/>
            <w:kern w:val="0"/>
            <w:sz w:val="24"/>
            <w:szCs w:val="24"/>
            <w:u w:val="single"/>
            <w:lang w:eastAsia="es-UY"/>
            <w14:ligatures w14:val="none"/>
          </w:rPr>
          <w:t>Aquí Sigo</w:t>
        </w:r>
      </w:hyperlink>
      <w:r w:rsidRPr="00F91319">
        <w:rPr>
          <w:rFonts w:ascii="Arial" w:eastAsia="Times New Roman" w:hAnsi="Arial" w:cs="Arial"/>
          <w:color w:val="333333"/>
          <w:kern w:val="0"/>
          <w:sz w:val="24"/>
          <w:szCs w:val="24"/>
          <w:lang w:eastAsia="es-UY"/>
          <w14:ligatures w14:val="none"/>
        </w:rPr>
        <w:t> ”, basada en el libro de </w:t>
      </w:r>
      <w:hyperlink r:id="rId21" w:tgtFrame="_blank" w:history="1">
        <w:r w:rsidRPr="00F91319">
          <w:rPr>
            <w:rFonts w:ascii="Arial" w:eastAsia="Times New Roman" w:hAnsi="Arial" w:cs="Arial"/>
            <w:color w:val="FC6B01"/>
            <w:kern w:val="0"/>
            <w:sz w:val="24"/>
            <w:szCs w:val="24"/>
            <w:u w:val="single"/>
            <w:lang w:eastAsia="es-UY"/>
            <w14:ligatures w14:val="none"/>
          </w:rPr>
          <w:t>Marcelo Rubens Paiva</w:t>
        </w:r>
      </w:hyperlink>
      <w:r w:rsidRPr="00F91319">
        <w:rPr>
          <w:rFonts w:ascii="Arial" w:eastAsia="Times New Roman" w:hAnsi="Arial" w:cs="Arial"/>
          <w:color w:val="333333"/>
          <w:kern w:val="0"/>
          <w:sz w:val="24"/>
          <w:szCs w:val="24"/>
          <w:lang w:eastAsia="es-UY"/>
          <w14:ligatures w14:val="none"/>
        </w:rPr>
        <w:t> , es un importante recordatorio de que luchar por la </w:t>
      </w:r>
      <w:r w:rsidRPr="00F91319">
        <w:rPr>
          <w:rFonts w:ascii="Arial" w:eastAsia="Times New Roman" w:hAnsi="Arial" w:cs="Arial"/>
          <w:b/>
          <w:bCs/>
          <w:color w:val="333333"/>
          <w:kern w:val="0"/>
          <w:sz w:val="24"/>
          <w:szCs w:val="24"/>
          <w:lang w:eastAsia="es-UY"/>
          <w14:ligatures w14:val="none"/>
        </w:rPr>
        <w:t>preservación de la memoria</w:t>
      </w:r>
      <w:r w:rsidRPr="00F91319">
        <w:rPr>
          <w:rFonts w:ascii="Arial" w:eastAsia="Times New Roman" w:hAnsi="Arial" w:cs="Arial"/>
          <w:color w:val="333333"/>
          <w:kern w:val="0"/>
          <w:sz w:val="24"/>
          <w:szCs w:val="24"/>
          <w:lang w:eastAsia="es-UY"/>
          <w14:ligatures w14:val="none"/>
        </w:rPr>
        <w:t> y la reparación </w:t>
      </w:r>
      <w:r w:rsidRPr="00F91319">
        <w:rPr>
          <w:rFonts w:ascii="Arial" w:eastAsia="Times New Roman" w:hAnsi="Arial" w:cs="Arial"/>
          <w:b/>
          <w:bCs/>
          <w:color w:val="333333"/>
          <w:kern w:val="0"/>
          <w:sz w:val="24"/>
          <w:szCs w:val="24"/>
          <w:lang w:eastAsia="es-UY"/>
          <w14:ligatures w14:val="none"/>
        </w:rPr>
        <w:t>por los crímenes de la dictadura</w:t>
      </w:r>
      <w:r w:rsidRPr="00F91319">
        <w:rPr>
          <w:rFonts w:ascii="Arial" w:eastAsia="Times New Roman" w:hAnsi="Arial" w:cs="Arial"/>
          <w:color w:val="333333"/>
          <w:kern w:val="0"/>
          <w:sz w:val="24"/>
          <w:szCs w:val="24"/>
          <w:lang w:eastAsia="es-UY"/>
          <w14:ligatures w14:val="none"/>
        </w:rPr>
        <w:t> es fundamental para que hechos como este no vuelvan a suceder. El país debe mucho a mujeres como </w:t>
      </w:r>
      <w:r w:rsidRPr="00F91319">
        <w:rPr>
          <w:rFonts w:ascii="Arial" w:eastAsia="Times New Roman" w:hAnsi="Arial" w:cs="Arial"/>
          <w:b/>
          <w:bCs/>
          <w:color w:val="333333"/>
          <w:kern w:val="0"/>
          <w:sz w:val="24"/>
          <w:szCs w:val="24"/>
          <w:lang w:eastAsia="es-UY"/>
          <w14:ligatures w14:val="none"/>
        </w:rPr>
        <w:t>Eunice Paiva</w:t>
      </w:r>
      <w:r w:rsidRPr="00F91319">
        <w:rPr>
          <w:rFonts w:ascii="Arial" w:eastAsia="Times New Roman" w:hAnsi="Arial" w:cs="Arial"/>
          <w:color w:val="333333"/>
          <w:kern w:val="0"/>
          <w:sz w:val="24"/>
          <w:szCs w:val="24"/>
          <w:lang w:eastAsia="es-UY"/>
          <w14:ligatures w14:val="none"/>
        </w:rPr>
        <w:t> y </w:t>
      </w:r>
      <w:r w:rsidRPr="00F91319">
        <w:rPr>
          <w:rFonts w:ascii="Arial" w:eastAsia="Times New Roman" w:hAnsi="Arial" w:cs="Arial"/>
          <w:b/>
          <w:bCs/>
          <w:color w:val="333333"/>
          <w:kern w:val="0"/>
          <w:sz w:val="24"/>
          <w:szCs w:val="24"/>
          <w:lang w:eastAsia="es-UY"/>
          <w14:ligatures w14:val="none"/>
        </w:rPr>
        <w:t>Clarice Herzog</w:t>
      </w:r>
      <w:r w:rsidRPr="00F91319">
        <w:rPr>
          <w:rFonts w:ascii="Arial" w:eastAsia="Times New Roman" w:hAnsi="Arial" w:cs="Arial"/>
          <w:color w:val="333333"/>
          <w:kern w:val="0"/>
          <w:sz w:val="24"/>
          <w:szCs w:val="24"/>
          <w:lang w:eastAsia="es-UY"/>
          <w14:ligatures w14:val="none"/>
        </w:rPr>
        <w:t> , valientes testigos de la verdad que el discurso de extrema derecha quiere ardientemente suplantar.</w:t>
      </w:r>
    </w:p>
    <w:p w14:paraId="0C6F1336"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108B0C12"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La misma mentalidad de impunidad y connivencia con la </w:t>
      </w:r>
      <w:hyperlink r:id="rId22" w:tgtFrame="_blank" w:history="1">
        <w:r w:rsidRPr="00F91319">
          <w:rPr>
            <w:rFonts w:ascii="Arial" w:eastAsia="Times New Roman" w:hAnsi="Arial" w:cs="Arial"/>
            <w:color w:val="FC6B01"/>
            <w:kern w:val="0"/>
            <w:sz w:val="24"/>
            <w:szCs w:val="24"/>
            <w:u w:val="single"/>
            <w:lang w:eastAsia="es-UY"/>
            <w14:ligatures w14:val="none"/>
          </w:rPr>
          <w:t>cultura de la violencia</w:t>
        </w:r>
      </w:hyperlink>
      <w:r w:rsidRPr="00F91319">
        <w:rPr>
          <w:rFonts w:ascii="Arial" w:eastAsia="Times New Roman" w:hAnsi="Arial" w:cs="Arial"/>
          <w:color w:val="333333"/>
          <w:kern w:val="0"/>
          <w:sz w:val="24"/>
          <w:szCs w:val="24"/>
          <w:lang w:eastAsia="es-UY"/>
          <w14:ligatures w14:val="none"/>
        </w:rPr>
        <w:t> está, lamentablemente, permeada en la </w:t>
      </w:r>
      <w:r w:rsidRPr="00F91319">
        <w:rPr>
          <w:rFonts w:ascii="Arial" w:eastAsia="Times New Roman" w:hAnsi="Arial" w:cs="Arial"/>
          <w:b/>
          <w:bCs/>
          <w:color w:val="333333"/>
          <w:kern w:val="0"/>
          <w:sz w:val="24"/>
          <w:szCs w:val="24"/>
          <w:lang w:eastAsia="es-UY"/>
          <w14:ligatures w14:val="none"/>
        </w:rPr>
        <w:t>Policía Militar</w:t>
      </w:r>
      <w:r w:rsidRPr="00F91319">
        <w:rPr>
          <w:rFonts w:ascii="Arial" w:eastAsia="Times New Roman" w:hAnsi="Arial" w:cs="Arial"/>
          <w:color w:val="333333"/>
          <w:kern w:val="0"/>
          <w:sz w:val="24"/>
          <w:szCs w:val="24"/>
          <w:lang w:eastAsia="es-UY"/>
          <w14:ligatures w14:val="none"/>
        </w:rPr>
        <w:t> de todo Brasil. La afirmación de que los brasileños son seres pacíficos por naturaleza no es más que una falacia. Según </w:t>
      </w:r>
      <w:r w:rsidRPr="00F91319">
        <w:rPr>
          <w:rFonts w:ascii="Arial" w:eastAsia="Times New Roman" w:hAnsi="Arial" w:cs="Arial"/>
          <w:b/>
          <w:bCs/>
          <w:color w:val="333333"/>
          <w:kern w:val="0"/>
          <w:sz w:val="24"/>
          <w:szCs w:val="24"/>
          <w:lang w:eastAsia="es-UY"/>
          <w14:ligatures w14:val="none"/>
        </w:rPr>
        <w:t>Elliot Aronson</w:t>
      </w:r>
      <w:r w:rsidRPr="00F91319">
        <w:rPr>
          <w:rFonts w:ascii="Arial" w:eastAsia="Times New Roman" w:hAnsi="Arial" w:cs="Arial"/>
          <w:color w:val="333333"/>
          <w:kern w:val="0"/>
          <w:sz w:val="24"/>
          <w:szCs w:val="24"/>
          <w:lang w:eastAsia="es-UY"/>
          <w14:ligatures w14:val="none"/>
        </w:rPr>
        <w:t> y </w:t>
      </w:r>
      <w:r w:rsidRPr="00F91319">
        <w:rPr>
          <w:rFonts w:ascii="Arial" w:eastAsia="Times New Roman" w:hAnsi="Arial" w:cs="Arial"/>
          <w:b/>
          <w:bCs/>
          <w:color w:val="333333"/>
          <w:kern w:val="0"/>
          <w:sz w:val="24"/>
          <w:szCs w:val="24"/>
          <w:lang w:eastAsia="es-UY"/>
          <w14:ligatures w14:val="none"/>
        </w:rPr>
        <w:t>Joshua Aronson</w:t>
      </w:r>
      <w:r w:rsidRPr="00F91319">
        <w:rPr>
          <w:rFonts w:ascii="Arial" w:eastAsia="Times New Roman" w:hAnsi="Arial" w:cs="Arial"/>
          <w:color w:val="333333"/>
          <w:kern w:val="0"/>
          <w:sz w:val="24"/>
          <w:szCs w:val="24"/>
          <w:lang w:eastAsia="es-UY"/>
          <w14:ligatures w14:val="none"/>
        </w:rPr>
        <w:t xml:space="preserve"> , “los humanos hemos demostrado que somos una especie particularmente agresiva”. Incluso </w:t>
      </w:r>
      <w:r w:rsidRPr="00F91319">
        <w:rPr>
          <w:rFonts w:ascii="Arial" w:eastAsia="Times New Roman" w:hAnsi="Arial" w:cs="Arial"/>
          <w:color w:val="333333"/>
          <w:kern w:val="0"/>
          <w:sz w:val="24"/>
          <w:szCs w:val="24"/>
          <w:lang w:eastAsia="es-UY"/>
          <w14:ligatures w14:val="none"/>
        </w:rPr>
        <w:lastRenderedPageBreak/>
        <w:t>porque “ningún otro animal, de forma tan consciente y arbitraria, ataca, tortura y mata a miembros de su propia especie” </w:t>
      </w:r>
      <w:hyperlink r:id="rId23" w:anchor="_ftn4" w:history="1">
        <w:r w:rsidRPr="00F91319">
          <w:rPr>
            <w:rFonts w:ascii="Arial" w:eastAsia="Times New Roman" w:hAnsi="Arial" w:cs="Arial"/>
            <w:color w:val="FC6B01"/>
            <w:kern w:val="0"/>
            <w:sz w:val="24"/>
            <w:szCs w:val="24"/>
            <w:u w:val="single"/>
            <w:lang w:eastAsia="es-UY"/>
            <w14:ligatures w14:val="none"/>
          </w:rPr>
          <w:t>[4]</w:t>
        </w:r>
      </w:hyperlink>
      <w:r w:rsidRPr="00F91319">
        <w:rPr>
          <w:rFonts w:ascii="Arial" w:eastAsia="Times New Roman" w:hAnsi="Arial" w:cs="Arial"/>
          <w:color w:val="333333"/>
          <w:kern w:val="0"/>
          <w:sz w:val="24"/>
          <w:szCs w:val="24"/>
          <w:lang w:eastAsia="es-UY"/>
          <w14:ligatures w14:val="none"/>
        </w:rPr>
        <w:t xml:space="preserve"> . </w:t>
      </w:r>
      <w:proofErr w:type="spellStart"/>
      <w:r w:rsidRPr="00F91319">
        <w:rPr>
          <w:rFonts w:ascii="Arial" w:eastAsia="Times New Roman" w:hAnsi="Arial" w:cs="Arial"/>
          <w:color w:val="333333"/>
          <w:kern w:val="0"/>
          <w:sz w:val="24"/>
          <w:szCs w:val="24"/>
          <w:lang w:eastAsia="es-UY"/>
          <w14:ligatures w14:val="none"/>
        </w:rPr>
        <w:t>Aún</w:t>
      </w:r>
      <w:proofErr w:type="spellEnd"/>
      <w:r w:rsidRPr="00F91319">
        <w:rPr>
          <w:rFonts w:ascii="Arial" w:eastAsia="Times New Roman" w:hAnsi="Arial" w:cs="Arial"/>
          <w:color w:val="333333"/>
          <w:kern w:val="0"/>
          <w:sz w:val="24"/>
          <w:szCs w:val="24"/>
          <w:lang w:eastAsia="es-UY"/>
          <w14:ligatures w14:val="none"/>
        </w:rPr>
        <w:t xml:space="preserve"> así, es escandaloso encontrar innumerables casos de </w:t>
      </w:r>
      <w:r w:rsidRPr="00F91319">
        <w:rPr>
          <w:rFonts w:ascii="Arial" w:eastAsia="Times New Roman" w:hAnsi="Arial" w:cs="Arial"/>
          <w:b/>
          <w:bCs/>
          <w:color w:val="333333"/>
          <w:kern w:val="0"/>
          <w:sz w:val="24"/>
          <w:szCs w:val="24"/>
          <w:lang w:eastAsia="es-UY"/>
          <w14:ligatures w14:val="none"/>
        </w:rPr>
        <w:t>ejecuciones sumarias</w:t>
      </w:r>
      <w:r w:rsidRPr="00F91319">
        <w:rPr>
          <w:rFonts w:ascii="Arial" w:eastAsia="Times New Roman" w:hAnsi="Arial" w:cs="Arial"/>
          <w:color w:val="333333"/>
          <w:kern w:val="0"/>
          <w:sz w:val="24"/>
          <w:szCs w:val="24"/>
          <w:lang w:eastAsia="es-UY"/>
          <w14:ligatures w14:val="none"/>
        </w:rPr>
        <w:t> por parte de quienes se supone deben proteger a la población.</w:t>
      </w:r>
    </w:p>
    <w:p w14:paraId="77876533"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415ABE32"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Sólo por mencionar los últimos episodios de repercusión nacional, entre ellos está el asesinato de un mototaxista en </w:t>
      </w:r>
      <w:proofErr w:type="spellStart"/>
      <w:r w:rsidRPr="00F91319">
        <w:rPr>
          <w:rFonts w:ascii="Arial" w:eastAsia="Times New Roman" w:hAnsi="Arial" w:cs="Arial"/>
          <w:b/>
          <w:bCs/>
          <w:color w:val="333333"/>
          <w:kern w:val="0"/>
          <w:sz w:val="24"/>
          <w:szCs w:val="24"/>
          <w:lang w:eastAsia="es-UY"/>
          <w14:ligatures w14:val="none"/>
        </w:rPr>
        <w:t>Camaragibe</w:t>
      </w:r>
      <w:proofErr w:type="spellEnd"/>
      <w:r w:rsidRPr="00F91319">
        <w:rPr>
          <w:rFonts w:ascii="Arial" w:eastAsia="Times New Roman" w:hAnsi="Arial" w:cs="Arial"/>
          <w:color w:val="333333"/>
          <w:kern w:val="0"/>
          <w:sz w:val="24"/>
          <w:szCs w:val="24"/>
          <w:lang w:eastAsia="es-UY"/>
          <w14:ligatures w14:val="none"/>
        </w:rPr>
        <w:t> (PE) debido a que el policía se negó a pagar la tarifa de 7 reales, además de un </w:t>
      </w:r>
      <w:hyperlink r:id="rId24" w:tgtFrame="_blank" w:history="1">
        <w:r w:rsidRPr="00F91319">
          <w:rPr>
            <w:rFonts w:ascii="Arial" w:eastAsia="Times New Roman" w:hAnsi="Arial" w:cs="Arial"/>
            <w:color w:val="FC6B01"/>
            <w:kern w:val="0"/>
            <w:sz w:val="24"/>
            <w:szCs w:val="24"/>
            <w:u w:val="single"/>
            <w:lang w:eastAsia="es-UY"/>
            <w14:ligatures w14:val="none"/>
          </w:rPr>
          <w:t>hombre arrojado desde una puente</w:t>
        </w:r>
      </w:hyperlink>
      <w:r w:rsidRPr="00F91319">
        <w:rPr>
          <w:rFonts w:ascii="Arial" w:eastAsia="Times New Roman" w:hAnsi="Arial" w:cs="Arial"/>
          <w:color w:val="333333"/>
          <w:kern w:val="0"/>
          <w:sz w:val="24"/>
          <w:szCs w:val="24"/>
          <w:lang w:eastAsia="es-UY"/>
          <w14:ligatures w14:val="none"/>
        </w:rPr>
        <w:t> , por agentes de seguridad, en las afueras de São Paulo (SP). Por cierto, la </w:t>
      </w:r>
      <w:hyperlink r:id="rId25" w:tgtFrame="_blank" w:history="1">
        <w:r w:rsidRPr="00F91319">
          <w:rPr>
            <w:rFonts w:ascii="Arial" w:eastAsia="Times New Roman" w:hAnsi="Arial" w:cs="Arial"/>
            <w:b/>
            <w:bCs/>
            <w:color w:val="FC6B01"/>
            <w:kern w:val="0"/>
            <w:sz w:val="24"/>
            <w:szCs w:val="24"/>
            <w:u w:val="single"/>
            <w:lang w:eastAsia="es-UY"/>
            <w14:ligatures w14:val="none"/>
          </w:rPr>
          <w:t>Policía Militar de São Paulo</w:t>
        </w:r>
      </w:hyperlink>
      <w:r w:rsidRPr="00F91319">
        <w:rPr>
          <w:rFonts w:ascii="Arial" w:eastAsia="Times New Roman" w:hAnsi="Arial" w:cs="Arial"/>
          <w:color w:val="333333"/>
          <w:kern w:val="0"/>
          <w:sz w:val="24"/>
          <w:szCs w:val="24"/>
          <w:lang w:eastAsia="es-UY"/>
          <w14:ligatures w14:val="none"/>
        </w:rPr>
        <w:t> viene batiendo récords impactantes en el número de muertes cometidas por policías militares, bajo el actual gobierno del “técnico” </w:t>
      </w:r>
      <w:proofErr w:type="spellStart"/>
      <w:r w:rsidRPr="00F91319">
        <w:rPr>
          <w:rFonts w:ascii="Arial" w:eastAsia="Times New Roman" w:hAnsi="Arial" w:cs="Arial"/>
          <w:b/>
          <w:bCs/>
          <w:color w:val="333333"/>
          <w:kern w:val="0"/>
          <w:sz w:val="24"/>
          <w:szCs w:val="24"/>
          <w:lang w:eastAsia="es-UY"/>
          <w14:ligatures w14:val="none"/>
        </w:rPr>
        <w:t>Tarcísio</w:t>
      </w:r>
      <w:proofErr w:type="spellEnd"/>
      <w:r w:rsidRPr="00F91319">
        <w:rPr>
          <w:rFonts w:ascii="Arial" w:eastAsia="Times New Roman" w:hAnsi="Arial" w:cs="Arial"/>
          <w:b/>
          <w:bCs/>
          <w:color w:val="333333"/>
          <w:kern w:val="0"/>
          <w:sz w:val="24"/>
          <w:szCs w:val="24"/>
          <w:lang w:eastAsia="es-UY"/>
          <w14:ligatures w14:val="none"/>
        </w:rPr>
        <w:t xml:space="preserve"> de Freitas</w:t>
      </w:r>
      <w:r w:rsidRPr="00F91319">
        <w:rPr>
          <w:rFonts w:ascii="Arial" w:eastAsia="Times New Roman" w:hAnsi="Arial" w:cs="Arial"/>
          <w:color w:val="333333"/>
          <w:kern w:val="0"/>
          <w:sz w:val="24"/>
          <w:szCs w:val="24"/>
          <w:lang w:eastAsia="es-UY"/>
          <w14:ligatures w14:val="none"/>
        </w:rPr>
        <w:t> .</w:t>
      </w:r>
    </w:p>
    <w:p w14:paraId="513F4BB8"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Hasta el 17 de noviembre de este año se registraba un aumento del 46% en las ya estratosféricas tasas de “muertes en conflictos policiales”. La reacción de los jefes de Estado y de sus secretarios de Seguridad Pública roza la hipócrita indiferencia, cuando no el completo desprecio por la vida humana. Se defienden con excusas absurdas, diciendo que se trata de “incidentes aislados”. Esta insensibilidad demuestra principalmente </w:t>
      </w:r>
      <w:hyperlink r:id="rId26" w:tgtFrame="_blank" w:history="1">
        <w:r w:rsidRPr="00F91319">
          <w:rPr>
            <w:rFonts w:ascii="Arial" w:eastAsia="Times New Roman" w:hAnsi="Arial" w:cs="Arial"/>
            <w:color w:val="FC6B01"/>
            <w:kern w:val="0"/>
            <w:sz w:val="24"/>
            <w:szCs w:val="24"/>
            <w:u w:val="single"/>
            <w:lang w:eastAsia="es-UY"/>
            <w14:ligatures w14:val="none"/>
          </w:rPr>
          <w:t>el bajo valor de las vidas de los negros y los empobrecidos</w:t>
        </w:r>
      </w:hyperlink>
      <w:r w:rsidRPr="00F91319">
        <w:rPr>
          <w:rFonts w:ascii="Arial" w:eastAsia="Times New Roman" w:hAnsi="Arial" w:cs="Arial"/>
          <w:color w:val="333333"/>
          <w:kern w:val="0"/>
          <w:sz w:val="24"/>
          <w:szCs w:val="24"/>
          <w:lang w:eastAsia="es-UY"/>
          <w14:ligatures w14:val="none"/>
        </w:rPr>
        <w:t> .</w:t>
      </w:r>
    </w:p>
    <w:p w14:paraId="2B9ABBC9"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0448BD98"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Recientemente, el comandante general de la </w:t>
      </w:r>
      <w:r w:rsidRPr="00F91319">
        <w:rPr>
          <w:rFonts w:ascii="Arial" w:eastAsia="Times New Roman" w:hAnsi="Arial" w:cs="Arial"/>
          <w:b/>
          <w:bCs/>
          <w:color w:val="333333"/>
          <w:kern w:val="0"/>
          <w:sz w:val="24"/>
          <w:szCs w:val="24"/>
          <w:lang w:eastAsia="es-UY"/>
          <w14:ligatures w14:val="none"/>
        </w:rPr>
        <w:t>Policía Militar de São Paulo</w:t>
      </w:r>
      <w:r w:rsidRPr="00F91319">
        <w:rPr>
          <w:rFonts w:ascii="Arial" w:eastAsia="Times New Roman" w:hAnsi="Arial" w:cs="Arial"/>
          <w:color w:val="333333"/>
          <w:kern w:val="0"/>
          <w:sz w:val="24"/>
          <w:szCs w:val="24"/>
          <w:lang w:eastAsia="es-UY"/>
          <w14:ligatures w14:val="none"/>
        </w:rPr>
        <w:t> dijo públicamente que los agentes que arrojaron al hombre desde un puente cometieron un “error emocional”. ¡No! Esto no es un simple fracaso, error o incluso falta de control emocional, señor coronel. Lo que pasó, y pasa sistemáticamente en los batallones de la PM, se llama </w:t>
      </w:r>
      <w:r w:rsidRPr="00F91319">
        <w:rPr>
          <w:rFonts w:ascii="Arial" w:eastAsia="Times New Roman" w:hAnsi="Arial" w:cs="Arial"/>
          <w:b/>
          <w:bCs/>
          <w:color w:val="333333"/>
          <w:kern w:val="0"/>
          <w:sz w:val="24"/>
          <w:szCs w:val="24"/>
          <w:lang w:eastAsia="es-UY"/>
          <w14:ligatures w14:val="none"/>
        </w:rPr>
        <w:t>tortura</w:t>
      </w:r>
      <w:r w:rsidRPr="00F91319">
        <w:rPr>
          <w:rFonts w:ascii="Arial" w:eastAsia="Times New Roman" w:hAnsi="Arial" w:cs="Arial"/>
          <w:color w:val="333333"/>
          <w:kern w:val="0"/>
          <w:sz w:val="24"/>
          <w:szCs w:val="24"/>
          <w:lang w:eastAsia="es-UY"/>
          <w14:ligatures w14:val="none"/>
        </w:rPr>
        <w:t> , </w:t>
      </w:r>
      <w:r w:rsidRPr="00F91319">
        <w:rPr>
          <w:rFonts w:ascii="Arial" w:eastAsia="Times New Roman" w:hAnsi="Arial" w:cs="Arial"/>
          <w:b/>
          <w:bCs/>
          <w:color w:val="333333"/>
          <w:kern w:val="0"/>
          <w:sz w:val="24"/>
          <w:szCs w:val="24"/>
          <w:lang w:eastAsia="es-UY"/>
          <w14:ligatures w14:val="none"/>
        </w:rPr>
        <w:t>homicidio</w:t>
      </w:r>
      <w:r w:rsidRPr="00F91319">
        <w:rPr>
          <w:rFonts w:ascii="Arial" w:eastAsia="Times New Roman" w:hAnsi="Arial" w:cs="Arial"/>
          <w:color w:val="333333"/>
          <w:kern w:val="0"/>
          <w:sz w:val="24"/>
          <w:szCs w:val="24"/>
          <w:lang w:eastAsia="es-UY"/>
          <w14:ligatures w14:val="none"/>
        </w:rPr>
        <w:t> , </w:t>
      </w:r>
      <w:r w:rsidRPr="00F91319">
        <w:rPr>
          <w:rFonts w:ascii="Arial" w:eastAsia="Times New Roman" w:hAnsi="Arial" w:cs="Arial"/>
          <w:b/>
          <w:bCs/>
          <w:color w:val="333333"/>
          <w:kern w:val="0"/>
          <w:sz w:val="24"/>
          <w:szCs w:val="24"/>
          <w:lang w:eastAsia="es-UY"/>
          <w14:ligatures w14:val="none"/>
        </w:rPr>
        <w:t>abuso de autoridad</w:t>
      </w:r>
      <w:r w:rsidRPr="00F91319">
        <w:rPr>
          <w:rFonts w:ascii="Arial" w:eastAsia="Times New Roman" w:hAnsi="Arial" w:cs="Arial"/>
          <w:color w:val="333333"/>
          <w:kern w:val="0"/>
          <w:sz w:val="24"/>
          <w:szCs w:val="24"/>
          <w:lang w:eastAsia="es-UY"/>
          <w14:ligatures w14:val="none"/>
        </w:rPr>
        <w:t> . Y estas conductas son </w:t>
      </w:r>
      <w:r w:rsidRPr="00F91319">
        <w:rPr>
          <w:rFonts w:ascii="Arial" w:eastAsia="Times New Roman" w:hAnsi="Arial" w:cs="Arial"/>
          <w:b/>
          <w:bCs/>
          <w:color w:val="333333"/>
          <w:kern w:val="0"/>
          <w:sz w:val="24"/>
          <w:szCs w:val="24"/>
          <w:lang w:eastAsia="es-UY"/>
          <w14:ligatures w14:val="none"/>
        </w:rPr>
        <w:t>delitos graves</w:t>
      </w:r>
      <w:r w:rsidRPr="00F91319">
        <w:rPr>
          <w:rFonts w:ascii="Arial" w:eastAsia="Times New Roman" w:hAnsi="Arial" w:cs="Arial"/>
          <w:color w:val="333333"/>
          <w:kern w:val="0"/>
          <w:sz w:val="24"/>
          <w:szCs w:val="24"/>
          <w:lang w:eastAsia="es-UY"/>
          <w14:ligatures w14:val="none"/>
        </w:rPr>
        <w:t> , inconcebibles en una sociedad democrática.</w:t>
      </w:r>
    </w:p>
    <w:p w14:paraId="56B2E547"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759E2B56" w14:textId="77777777" w:rsidR="00F91319" w:rsidRPr="00F91319" w:rsidRDefault="00F91319" w:rsidP="00F91319">
      <w:pPr>
        <w:spacing w:after="0" w:line="240" w:lineRule="auto"/>
        <w:jc w:val="center"/>
        <w:rPr>
          <w:rFonts w:ascii="Georgia" w:eastAsia="Times New Roman" w:hAnsi="Georgia" w:cs="Arial"/>
          <w:b/>
          <w:bCs/>
          <w:i/>
          <w:iCs/>
          <w:color w:val="FC6B01"/>
          <w:kern w:val="0"/>
          <w:sz w:val="24"/>
          <w:szCs w:val="24"/>
          <w:lang w:eastAsia="es-UY"/>
          <w14:ligatures w14:val="none"/>
        </w:rPr>
      </w:pPr>
      <w:r w:rsidRPr="00F91319">
        <w:rPr>
          <w:rFonts w:ascii="Georgia" w:eastAsia="Times New Roman" w:hAnsi="Georgia" w:cs="Arial"/>
          <w:b/>
          <w:bCs/>
          <w:i/>
          <w:iCs/>
          <w:color w:val="FC6B01"/>
          <w:kern w:val="0"/>
          <w:sz w:val="24"/>
          <w:szCs w:val="24"/>
          <w:lang w:eastAsia="es-UY"/>
          <w14:ligatures w14:val="none"/>
        </w:rPr>
        <w:t xml:space="preserve">Lo que pasó, y pasa sistemáticamente en los batallones de la PM, se llama tortura, homicidio, abuso de autoridad. Y estos comportamientos son delitos graves, inconcebibles en una sociedad democrática – Gabriel </w:t>
      </w:r>
      <w:proofErr w:type="spellStart"/>
      <w:r w:rsidRPr="00F91319">
        <w:rPr>
          <w:rFonts w:ascii="Georgia" w:eastAsia="Times New Roman" w:hAnsi="Georgia" w:cs="Arial"/>
          <w:b/>
          <w:bCs/>
          <w:i/>
          <w:iCs/>
          <w:color w:val="FC6B01"/>
          <w:kern w:val="0"/>
          <w:sz w:val="24"/>
          <w:szCs w:val="24"/>
          <w:lang w:eastAsia="es-UY"/>
          <w14:ligatures w14:val="none"/>
        </w:rPr>
        <w:t>Vilardi</w:t>
      </w:r>
      <w:proofErr w:type="spellEnd"/>
    </w:p>
    <w:p w14:paraId="4FF16825" w14:textId="2812A8B7" w:rsidR="00F91319" w:rsidRPr="00F91319" w:rsidRDefault="00F91319" w:rsidP="00F91319">
      <w:pPr>
        <w:spacing w:after="0" w:line="240" w:lineRule="auto"/>
        <w:jc w:val="both"/>
        <w:rPr>
          <w:rFonts w:ascii="Arial" w:eastAsia="Times New Roman" w:hAnsi="Arial" w:cs="Arial"/>
          <w:b/>
          <w:bCs/>
          <w:i/>
          <w:iCs/>
          <w:color w:val="FC6B01"/>
          <w:kern w:val="0"/>
          <w:sz w:val="24"/>
          <w:szCs w:val="24"/>
          <w:lang w:eastAsia="es-UY"/>
          <w14:ligatures w14:val="none"/>
        </w:rPr>
      </w:pPr>
    </w:p>
    <w:p w14:paraId="7B352E7A"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Mientras tanto, las </w:t>
      </w:r>
      <w:r w:rsidRPr="00F91319">
        <w:rPr>
          <w:rFonts w:ascii="Arial" w:eastAsia="Times New Roman" w:hAnsi="Arial" w:cs="Arial"/>
          <w:b/>
          <w:bCs/>
          <w:color w:val="333333"/>
          <w:kern w:val="0"/>
          <w:sz w:val="24"/>
          <w:szCs w:val="24"/>
          <w:lang w:eastAsia="es-UY"/>
          <w14:ligatures w14:val="none"/>
        </w:rPr>
        <w:t>fuerzas políticas del atraso</w:t>
      </w:r>
      <w:r w:rsidRPr="00F91319">
        <w:rPr>
          <w:rFonts w:ascii="Arial" w:eastAsia="Times New Roman" w:hAnsi="Arial" w:cs="Arial"/>
          <w:color w:val="333333"/>
          <w:kern w:val="0"/>
          <w:sz w:val="24"/>
          <w:szCs w:val="24"/>
          <w:lang w:eastAsia="es-UY"/>
          <w14:ligatures w14:val="none"/>
        </w:rPr>
        <w:t> trabajan diligentemente en el Congreso Nacional. En la Cámara de Diputados, la Comisión de Constitución y Justicia aprobó la </w:t>
      </w:r>
      <w:hyperlink r:id="rId27" w:tgtFrame="_blank" w:history="1">
        <w:r w:rsidRPr="00F91319">
          <w:rPr>
            <w:rFonts w:ascii="Arial" w:eastAsia="Times New Roman" w:hAnsi="Arial" w:cs="Arial"/>
            <w:color w:val="FC6B01"/>
            <w:kern w:val="0"/>
            <w:sz w:val="24"/>
            <w:szCs w:val="24"/>
            <w:u w:val="single"/>
            <w:lang w:eastAsia="es-UY"/>
            <w14:ligatures w14:val="none"/>
          </w:rPr>
          <w:t>PEC Violación</w:t>
        </w:r>
      </w:hyperlink>
      <w:r w:rsidRPr="00F91319">
        <w:rPr>
          <w:rFonts w:ascii="Arial" w:eastAsia="Times New Roman" w:hAnsi="Arial" w:cs="Arial"/>
          <w:color w:val="333333"/>
          <w:kern w:val="0"/>
          <w:sz w:val="24"/>
          <w:szCs w:val="24"/>
          <w:lang w:eastAsia="es-UY"/>
          <w14:ligatures w14:val="none"/>
        </w:rPr>
        <w:t> . Se trata de una iniciativa que remonta al país al año 1940, cuando se autorizaba la interrupción del embarazo en casos de abuso sexual y riesgo para la vida de la madre. La iniciativa es cruel con las mujeres en una realidad con altos índices de delitos sexuales, especialmente entre niñas y adolescentes.</w:t>
      </w:r>
    </w:p>
    <w:p w14:paraId="049096B6"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4244F2C2"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En un escenario de </w:t>
      </w:r>
      <w:r w:rsidRPr="00F91319">
        <w:rPr>
          <w:rFonts w:ascii="Arial" w:eastAsia="Times New Roman" w:hAnsi="Arial" w:cs="Arial"/>
          <w:b/>
          <w:bCs/>
          <w:color w:val="333333"/>
          <w:kern w:val="0"/>
          <w:sz w:val="24"/>
          <w:szCs w:val="24"/>
          <w:lang w:eastAsia="es-UY"/>
          <w14:ligatures w14:val="none"/>
        </w:rPr>
        <w:t>feminicidio</w:t>
      </w:r>
      <w:r w:rsidRPr="00F91319">
        <w:rPr>
          <w:rFonts w:ascii="Arial" w:eastAsia="Times New Roman" w:hAnsi="Arial" w:cs="Arial"/>
          <w:color w:val="333333"/>
          <w:kern w:val="0"/>
          <w:sz w:val="24"/>
          <w:szCs w:val="24"/>
          <w:lang w:eastAsia="es-UY"/>
          <w14:ligatures w14:val="none"/>
        </w:rPr>
        <w:t> y </w:t>
      </w:r>
      <w:r w:rsidRPr="00F91319">
        <w:rPr>
          <w:rFonts w:ascii="Arial" w:eastAsia="Times New Roman" w:hAnsi="Arial" w:cs="Arial"/>
          <w:b/>
          <w:bCs/>
          <w:color w:val="333333"/>
          <w:kern w:val="0"/>
          <w:sz w:val="24"/>
          <w:szCs w:val="24"/>
          <w:lang w:eastAsia="es-UY"/>
          <w14:ligatures w14:val="none"/>
        </w:rPr>
        <w:t>violencia doméstica</w:t>
      </w:r>
      <w:r w:rsidRPr="00F91319">
        <w:rPr>
          <w:rFonts w:ascii="Arial" w:eastAsia="Times New Roman" w:hAnsi="Arial" w:cs="Arial"/>
          <w:color w:val="333333"/>
          <w:kern w:val="0"/>
          <w:sz w:val="24"/>
          <w:szCs w:val="24"/>
          <w:lang w:eastAsia="es-UY"/>
          <w14:ligatures w14:val="none"/>
        </w:rPr>
        <w:t> generalizados, nunca ha sido más necesario un </w:t>
      </w:r>
      <w:r w:rsidRPr="00F91319">
        <w:rPr>
          <w:rFonts w:ascii="Arial" w:eastAsia="Times New Roman" w:hAnsi="Arial" w:cs="Arial"/>
          <w:b/>
          <w:bCs/>
          <w:color w:val="333333"/>
          <w:kern w:val="0"/>
          <w:sz w:val="24"/>
          <w:szCs w:val="24"/>
          <w:lang w:eastAsia="es-UY"/>
          <w14:ligatures w14:val="none"/>
        </w:rPr>
        <w:t>movimiento feminista</w:t>
      </w:r>
      <w:r w:rsidRPr="00F91319">
        <w:rPr>
          <w:rFonts w:ascii="Arial" w:eastAsia="Times New Roman" w:hAnsi="Arial" w:cs="Arial"/>
          <w:color w:val="333333"/>
          <w:kern w:val="0"/>
          <w:sz w:val="24"/>
          <w:szCs w:val="24"/>
          <w:lang w:eastAsia="es-UY"/>
          <w14:ligatures w14:val="none"/>
        </w:rPr>
        <w:t> feroz y asertivo , con un trabajo profundo para crear conciencia entre los jóvenes que se encuentran cada vez más enredados en </w:t>
      </w:r>
      <w:r w:rsidRPr="00F91319">
        <w:rPr>
          <w:rFonts w:ascii="Arial" w:eastAsia="Times New Roman" w:hAnsi="Arial" w:cs="Arial"/>
          <w:b/>
          <w:bCs/>
          <w:color w:val="333333"/>
          <w:kern w:val="0"/>
          <w:sz w:val="24"/>
          <w:szCs w:val="24"/>
          <w:lang w:eastAsia="es-UY"/>
          <w14:ligatures w14:val="none"/>
        </w:rPr>
        <w:t>discursos misóginos</w:t>
      </w:r>
      <w:r w:rsidRPr="00F91319">
        <w:rPr>
          <w:rFonts w:ascii="Arial" w:eastAsia="Times New Roman" w:hAnsi="Arial" w:cs="Arial"/>
          <w:color w:val="333333"/>
          <w:kern w:val="0"/>
          <w:sz w:val="24"/>
          <w:szCs w:val="24"/>
          <w:lang w:eastAsia="es-UY"/>
          <w14:ligatures w14:val="none"/>
        </w:rPr>
        <w:t> inaceptables . Lo que </w:t>
      </w:r>
      <w:proofErr w:type="spellStart"/>
      <w:r w:rsidRPr="00F91319">
        <w:rPr>
          <w:rFonts w:ascii="Arial" w:eastAsia="Times New Roman" w:hAnsi="Arial" w:cs="Arial"/>
          <w:color w:val="333333"/>
          <w:kern w:val="0"/>
          <w:sz w:val="24"/>
          <w:szCs w:val="24"/>
          <w:lang w:eastAsia="es-UY"/>
          <w14:ligatures w14:val="none"/>
        </w:rPr>
        <w:fldChar w:fldCharType="begin"/>
      </w:r>
      <w:r w:rsidRPr="00F91319">
        <w:rPr>
          <w:rFonts w:ascii="Arial" w:eastAsia="Times New Roman" w:hAnsi="Arial" w:cs="Arial"/>
          <w:color w:val="333333"/>
          <w:kern w:val="0"/>
          <w:sz w:val="24"/>
          <w:szCs w:val="24"/>
          <w:lang w:eastAsia="es-UY"/>
          <w14:ligatures w14:val="none"/>
        </w:rPr>
        <w:instrText>HYPERLINK "https://www.ihu.unisinos.br/categorias/621575-francoise-verges-e-sua-teoria-feminista-da-violencia" \t "_blank"</w:instrText>
      </w:r>
      <w:r w:rsidRPr="00F91319">
        <w:rPr>
          <w:rFonts w:ascii="Arial" w:eastAsia="Times New Roman" w:hAnsi="Arial" w:cs="Arial"/>
          <w:color w:val="333333"/>
          <w:kern w:val="0"/>
          <w:sz w:val="24"/>
          <w:szCs w:val="24"/>
          <w:lang w:eastAsia="es-UY"/>
          <w14:ligatures w14:val="none"/>
        </w:rPr>
      </w:r>
      <w:r w:rsidRPr="00F91319">
        <w:rPr>
          <w:rFonts w:ascii="Arial" w:eastAsia="Times New Roman" w:hAnsi="Arial" w:cs="Arial"/>
          <w:color w:val="333333"/>
          <w:kern w:val="0"/>
          <w:sz w:val="24"/>
          <w:szCs w:val="24"/>
          <w:lang w:eastAsia="es-UY"/>
          <w14:ligatures w14:val="none"/>
        </w:rPr>
        <w:fldChar w:fldCharType="separate"/>
      </w:r>
      <w:r w:rsidRPr="00F91319">
        <w:rPr>
          <w:rFonts w:ascii="Arial" w:eastAsia="Times New Roman" w:hAnsi="Arial" w:cs="Arial"/>
          <w:color w:val="FC6B01"/>
          <w:kern w:val="0"/>
          <w:sz w:val="24"/>
          <w:szCs w:val="24"/>
          <w:u w:val="single"/>
          <w:lang w:eastAsia="es-UY"/>
          <w14:ligatures w14:val="none"/>
        </w:rPr>
        <w:t>Vergès</w:t>
      </w:r>
      <w:proofErr w:type="spellEnd"/>
      <w:r w:rsidRPr="00F91319">
        <w:rPr>
          <w:rFonts w:ascii="Arial" w:eastAsia="Times New Roman" w:hAnsi="Arial" w:cs="Arial"/>
          <w:color w:val="333333"/>
          <w:kern w:val="0"/>
          <w:sz w:val="24"/>
          <w:szCs w:val="24"/>
          <w:lang w:eastAsia="es-UY"/>
          <w14:ligatures w14:val="none"/>
        </w:rPr>
        <w:fldChar w:fldCharType="end"/>
      </w:r>
      <w:r w:rsidRPr="00F91319">
        <w:rPr>
          <w:rFonts w:ascii="Arial" w:eastAsia="Times New Roman" w:hAnsi="Arial" w:cs="Arial"/>
          <w:color w:val="333333"/>
          <w:kern w:val="0"/>
          <w:sz w:val="24"/>
          <w:szCs w:val="24"/>
          <w:lang w:eastAsia="es-UY"/>
          <w14:ligatures w14:val="none"/>
        </w:rPr>
        <w:t> defiende como feminismo de la política decolonial, contra “una manifestación de la violencia destructiva provocada por el capitalismo” </w:t>
      </w:r>
      <w:hyperlink r:id="rId28" w:anchor="_ftn5" w:history="1">
        <w:r w:rsidRPr="00F91319">
          <w:rPr>
            <w:rFonts w:ascii="Arial" w:eastAsia="Times New Roman" w:hAnsi="Arial" w:cs="Arial"/>
            <w:color w:val="FC6B01"/>
            <w:kern w:val="0"/>
            <w:sz w:val="24"/>
            <w:szCs w:val="24"/>
            <w:u w:val="single"/>
            <w:lang w:eastAsia="es-UY"/>
            <w14:ligatures w14:val="none"/>
          </w:rPr>
          <w:t>[5]</w:t>
        </w:r>
      </w:hyperlink>
      <w:r w:rsidRPr="00F91319">
        <w:rPr>
          <w:rFonts w:ascii="Arial" w:eastAsia="Times New Roman" w:hAnsi="Arial" w:cs="Arial"/>
          <w:color w:val="333333"/>
          <w:kern w:val="0"/>
          <w:sz w:val="24"/>
          <w:szCs w:val="24"/>
          <w:lang w:eastAsia="es-UY"/>
          <w14:ligatures w14:val="none"/>
        </w:rPr>
        <w:t> :</w:t>
      </w:r>
    </w:p>
    <w:p w14:paraId="257B588C"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6A21E0CE"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i/>
          <w:iCs/>
          <w:color w:val="333333"/>
          <w:kern w:val="0"/>
          <w:sz w:val="24"/>
          <w:szCs w:val="24"/>
          <w:lang w:eastAsia="es-UY"/>
          <w14:ligatures w14:val="none"/>
        </w:rPr>
        <w:t>“'El feminismo implica mucho más que la igualdad de género. Y se trata de mucho más que género”, recuerda </w:t>
      </w:r>
      <w:hyperlink r:id="rId29" w:tgtFrame="_blank" w:history="1">
        <w:r w:rsidRPr="00F91319">
          <w:rPr>
            <w:rFonts w:ascii="Arial" w:eastAsia="Times New Roman" w:hAnsi="Arial" w:cs="Arial"/>
            <w:i/>
            <w:iCs/>
            <w:color w:val="FC6B01"/>
            <w:kern w:val="0"/>
            <w:sz w:val="24"/>
            <w:szCs w:val="24"/>
            <w:u w:val="single"/>
            <w:lang w:eastAsia="es-UY"/>
            <w14:ligatures w14:val="none"/>
          </w:rPr>
          <w:t>Angela Davis</w:t>
        </w:r>
      </w:hyperlink>
      <w:r w:rsidRPr="00F91319">
        <w:rPr>
          <w:rFonts w:ascii="Arial" w:eastAsia="Times New Roman" w:hAnsi="Arial" w:cs="Arial"/>
          <w:i/>
          <w:iCs/>
          <w:color w:val="333333"/>
          <w:kern w:val="0"/>
          <w:sz w:val="24"/>
          <w:szCs w:val="24"/>
          <w:lang w:eastAsia="es-UY"/>
          <w14:ligatures w14:val="none"/>
        </w:rPr>
        <w:t xml:space="preserve"> . También va más allá de la </w:t>
      </w:r>
      <w:r w:rsidRPr="00F91319">
        <w:rPr>
          <w:rFonts w:ascii="Arial" w:eastAsia="Times New Roman" w:hAnsi="Arial" w:cs="Arial"/>
          <w:i/>
          <w:iCs/>
          <w:color w:val="333333"/>
          <w:kern w:val="0"/>
          <w:sz w:val="24"/>
          <w:szCs w:val="24"/>
          <w:lang w:eastAsia="es-UY"/>
          <w14:ligatures w14:val="none"/>
        </w:rPr>
        <w:lastRenderedPageBreak/>
        <w:t>categoría "mujeres", fundada en el determinismo biológico, y una vez más da a la noción de derechos de las mujeres una dimensión política radical: teniendo en cuenta los desafíos planteados a una humanidad amenazada de desaparición” </w:t>
      </w:r>
      <w:hyperlink r:id="rId30" w:anchor="_ftn6" w:history="1">
        <w:r w:rsidRPr="00F91319">
          <w:rPr>
            <w:rFonts w:ascii="Arial" w:eastAsia="Times New Roman" w:hAnsi="Arial" w:cs="Arial"/>
            <w:color w:val="FC6B01"/>
            <w:kern w:val="0"/>
            <w:sz w:val="24"/>
            <w:szCs w:val="24"/>
            <w:u w:val="single"/>
            <w:lang w:eastAsia="es-UY"/>
            <w14:ligatures w14:val="none"/>
          </w:rPr>
          <w:t>[6]</w:t>
        </w:r>
      </w:hyperlink>
      <w:r w:rsidRPr="00F91319">
        <w:rPr>
          <w:rFonts w:ascii="Arial" w:eastAsia="Times New Roman" w:hAnsi="Arial" w:cs="Arial"/>
          <w:color w:val="333333"/>
          <w:kern w:val="0"/>
          <w:sz w:val="24"/>
          <w:szCs w:val="24"/>
          <w:lang w:eastAsia="es-UY"/>
          <w14:ligatures w14:val="none"/>
        </w:rPr>
        <w:t> .</w:t>
      </w:r>
    </w:p>
    <w:p w14:paraId="132438C8"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30BA20FE"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La </w:t>
      </w:r>
      <w:r w:rsidRPr="00F91319">
        <w:rPr>
          <w:rFonts w:ascii="Arial" w:eastAsia="Times New Roman" w:hAnsi="Arial" w:cs="Arial"/>
          <w:b/>
          <w:bCs/>
          <w:color w:val="333333"/>
          <w:kern w:val="0"/>
          <w:sz w:val="24"/>
          <w:szCs w:val="24"/>
          <w:lang w:eastAsia="es-UY"/>
          <w14:ligatures w14:val="none"/>
        </w:rPr>
        <w:t>explotación económica del patriarcado colonizador</w:t>
      </w:r>
      <w:r w:rsidRPr="00F91319">
        <w:rPr>
          <w:rFonts w:ascii="Arial" w:eastAsia="Times New Roman" w:hAnsi="Arial" w:cs="Arial"/>
          <w:color w:val="333333"/>
          <w:kern w:val="0"/>
          <w:sz w:val="24"/>
          <w:szCs w:val="24"/>
          <w:lang w:eastAsia="es-UY"/>
          <w14:ligatures w14:val="none"/>
        </w:rPr>
        <w:t> es antigua. “La división internacional del trabajo hace que algunos países se especialicen en ganar y otros en perder”, denunció </w:t>
      </w:r>
      <w:hyperlink r:id="rId31" w:tgtFrame="_blank" w:history="1">
        <w:r w:rsidRPr="00F91319">
          <w:rPr>
            <w:rFonts w:ascii="Arial" w:eastAsia="Times New Roman" w:hAnsi="Arial" w:cs="Arial"/>
            <w:color w:val="FC6B01"/>
            <w:kern w:val="0"/>
            <w:sz w:val="24"/>
            <w:szCs w:val="24"/>
            <w:u w:val="single"/>
            <w:lang w:eastAsia="es-UY"/>
            <w14:ligatures w14:val="none"/>
          </w:rPr>
          <w:t>Eduardo Galeano</w:t>
        </w:r>
      </w:hyperlink>
      <w:r w:rsidRPr="00F91319">
        <w:rPr>
          <w:rFonts w:ascii="Arial" w:eastAsia="Times New Roman" w:hAnsi="Arial" w:cs="Arial"/>
          <w:color w:val="333333"/>
          <w:kern w:val="0"/>
          <w:sz w:val="24"/>
          <w:szCs w:val="24"/>
          <w:lang w:eastAsia="es-UY"/>
          <w14:ligatures w14:val="none"/>
        </w:rPr>
        <w:t> . “Nuestra región del mundo, que hoy llamamos </w:t>
      </w:r>
      <w:r w:rsidRPr="00F91319">
        <w:rPr>
          <w:rFonts w:ascii="Arial" w:eastAsia="Times New Roman" w:hAnsi="Arial" w:cs="Arial"/>
          <w:b/>
          <w:bCs/>
          <w:color w:val="333333"/>
          <w:kern w:val="0"/>
          <w:sz w:val="24"/>
          <w:szCs w:val="24"/>
          <w:lang w:eastAsia="es-UY"/>
          <w14:ligatures w14:val="none"/>
        </w:rPr>
        <w:t>América Latina</w:t>
      </w:r>
      <w:r w:rsidRPr="00F91319">
        <w:rPr>
          <w:rFonts w:ascii="Arial" w:eastAsia="Times New Roman" w:hAnsi="Arial" w:cs="Arial"/>
          <w:color w:val="333333"/>
          <w:kern w:val="0"/>
          <w:sz w:val="24"/>
          <w:szCs w:val="24"/>
          <w:lang w:eastAsia="es-UY"/>
          <w14:ligatures w14:val="none"/>
        </w:rPr>
        <w:t> , fue precoz: se especializó en perder desde los tiempos remotos en que los europeos del Renacimiento se aventuraron a través de los mares y le hundieron los dientes en la garganta” </w:t>
      </w:r>
      <w:hyperlink r:id="rId32" w:anchor="_ftn7" w:history="1">
        <w:r w:rsidRPr="00F91319">
          <w:rPr>
            <w:rFonts w:ascii="Arial" w:eastAsia="Times New Roman" w:hAnsi="Arial" w:cs="Arial"/>
            <w:color w:val="FC6B01"/>
            <w:kern w:val="0"/>
            <w:sz w:val="24"/>
            <w:szCs w:val="24"/>
            <w:u w:val="single"/>
            <w:lang w:eastAsia="es-UY"/>
            <w14:ligatures w14:val="none"/>
          </w:rPr>
          <w:t>[7]</w:t>
        </w:r>
      </w:hyperlink>
      <w:r w:rsidRPr="00F91319">
        <w:rPr>
          <w:rFonts w:ascii="Arial" w:eastAsia="Times New Roman" w:hAnsi="Arial" w:cs="Arial"/>
          <w:color w:val="333333"/>
          <w:kern w:val="0"/>
          <w:sz w:val="24"/>
          <w:szCs w:val="24"/>
          <w:lang w:eastAsia="es-UY"/>
          <w14:ligatures w14:val="none"/>
        </w:rPr>
        <w:t> .</w:t>
      </w:r>
    </w:p>
    <w:p w14:paraId="6F908829"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Impuestos desde una perspectiva idéntica, el “ </w:t>
      </w:r>
      <w:r w:rsidRPr="00F91319">
        <w:rPr>
          <w:rFonts w:ascii="Arial" w:eastAsia="Times New Roman" w:hAnsi="Arial" w:cs="Arial"/>
          <w:b/>
          <w:bCs/>
          <w:color w:val="333333"/>
          <w:kern w:val="0"/>
          <w:sz w:val="24"/>
          <w:szCs w:val="24"/>
          <w:lang w:eastAsia="es-UY"/>
          <w14:ligatures w14:val="none"/>
        </w:rPr>
        <w:t>mercado financiero</w:t>
      </w:r>
      <w:r w:rsidRPr="00F91319">
        <w:rPr>
          <w:rFonts w:ascii="Arial" w:eastAsia="Times New Roman" w:hAnsi="Arial" w:cs="Arial"/>
          <w:color w:val="333333"/>
          <w:kern w:val="0"/>
          <w:sz w:val="24"/>
          <w:szCs w:val="24"/>
          <w:lang w:eastAsia="es-UY"/>
          <w14:ligatures w14:val="none"/>
        </w:rPr>
        <w:t> ” –ese maestro insaciable </w:t>
      </w:r>
      <w:hyperlink r:id="rId33" w:tgtFrame="_blank" w:history="1">
        <w:r w:rsidRPr="00F91319">
          <w:rPr>
            <w:rFonts w:ascii="Arial" w:eastAsia="Times New Roman" w:hAnsi="Arial" w:cs="Arial"/>
            <w:color w:val="FC6B01"/>
            <w:kern w:val="0"/>
            <w:sz w:val="24"/>
            <w:szCs w:val="24"/>
            <w:u w:val="single"/>
            <w:lang w:eastAsia="es-UY"/>
            <w14:ligatures w14:val="none"/>
          </w:rPr>
          <w:t>concentrador de riqueza–</w:t>
        </w:r>
      </w:hyperlink>
      <w:r w:rsidRPr="00F91319">
        <w:rPr>
          <w:rFonts w:ascii="Arial" w:eastAsia="Times New Roman" w:hAnsi="Arial" w:cs="Arial"/>
          <w:color w:val="333333"/>
          <w:kern w:val="0"/>
          <w:sz w:val="24"/>
          <w:szCs w:val="24"/>
          <w:lang w:eastAsia="es-UY"/>
          <w14:ligatures w14:val="none"/>
        </w:rPr>
        <w:t> no parece contento con la tasa de desempleo más baja en diez años, ni con un crecimiento anual del PIB superior al 3%. Su enojo se dirige a la restauración de las carreras públicas desechadas en los últimos años y a las inversiones en salud y educación.</w:t>
      </w:r>
    </w:p>
    <w:p w14:paraId="5F748BE6"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16C48F93"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No importa si </w:t>
      </w:r>
      <w:r w:rsidRPr="00F91319">
        <w:rPr>
          <w:rFonts w:ascii="Arial" w:eastAsia="Times New Roman" w:hAnsi="Arial" w:cs="Arial"/>
          <w:b/>
          <w:bCs/>
          <w:color w:val="333333"/>
          <w:kern w:val="0"/>
          <w:sz w:val="24"/>
          <w:szCs w:val="24"/>
          <w:lang w:eastAsia="es-UY"/>
          <w14:ligatures w14:val="none"/>
        </w:rPr>
        <w:t>el IBAMA</w:t>
      </w:r>
      <w:r w:rsidRPr="00F91319">
        <w:rPr>
          <w:rFonts w:ascii="Arial" w:eastAsia="Times New Roman" w:hAnsi="Arial" w:cs="Arial"/>
          <w:color w:val="333333"/>
          <w:kern w:val="0"/>
          <w:sz w:val="24"/>
          <w:szCs w:val="24"/>
          <w:lang w:eastAsia="es-UY"/>
          <w14:ligatures w14:val="none"/>
        </w:rPr>
        <w:t> y </w:t>
      </w:r>
      <w:r w:rsidRPr="00F91319">
        <w:rPr>
          <w:rFonts w:ascii="Arial" w:eastAsia="Times New Roman" w:hAnsi="Arial" w:cs="Arial"/>
          <w:b/>
          <w:bCs/>
          <w:color w:val="333333"/>
          <w:kern w:val="0"/>
          <w:sz w:val="24"/>
          <w:szCs w:val="24"/>
          <w:lang w:eastAsia="es-UY"/>
          <w14:ligatures w14:val="none"/>
        </w:rPr>
        <w:t xml:space="preserve">la </w:t>
      </w:r>
      <w:proofErr w:type="spellStart"/>
      <w:r w:rsidRPr="00F91319">
        <w:rPr>
          <w:rFonts w:ascii="Arial" w:eastAsia="Times New Roman" w:hAnsi="Arial" w:cs="Arial"/>
          <w:b/>
          <w:bCs/>
          <w:color w:val="333333"/>
          <w:kern w:val="0"/>
          <w:sz w:val="24"/>
          <w:szCs w:val="24"/>
          <w:lang w:eastAsia="es-UY"/>
          <w14:ligatures w14:val="none"/>
        </w:rPr>
        <w:t>Funai</w:t>
      </w:r>
      <w:proofErr w:type="spellEnd"/>
      <w:r w:rsidRPr="00F91319">
        <w:rPr>
          <w:rFonts w:ascii="Arial" w:eastAsia="Times New Roman" w:hAnsi="Arial" w:cs="Arial"/>
          <w:color w:val="333333"/>
          <w:kern w:val="0"/>
          <w:sz w:val="24"/>
          <w:szCs w:val="24"/>
          <w:lang w:eastAsia="es-UY"/>
          <w14:ligatures w14:val="none"/>
        </w:rPr>
        <w:t> no tienen suficientes empleados para enfrentar los ataques al medio ambiente y a los pueblos indígenas, o si las universidades federales estaban a punto de dejar de funcionar, o incluso si la lista de cirugías electivas </w:t>
      </w:r>
      <w:r w:rsidRPr="00F91319">
        <w:rPr>
          <w:rFonts w:ascii="Arial" w:eastAsia="Times New Roman" w:hAnsi="Arial" w:cs="Arial"/>
          <w:b/>
          <w:bCs/>
          <w:color w:val="333333"/>
          <w:kern w:val="0"/>
          <w:sz w:val="24"/>
          <w:szCs w:val="24"/>
          <w:lang w:eastAsia="es-UY"/>
          <w14:ligatures w14:val="none"/>
        </w:rPr>
        <w:t>del SUS</w:t>
      </w:r>
      <w:r w:rsidRPr="00F91319">
        <w:rPr>
          <w:rFonts w:ascii="Arial" w:eastAsia="Times New Roman" w:hAnsi="Arial" w:cs="Arial"/>
          <w:color w:val="333333"/>
          <w:kern w:val="0"/>
          <w:sz w:val="24"/>
          <w:szCs w:val="24"/>
          <w:lang w:eastAsia="es-UY"/>
          <w14:ligatures w14:val="none"/>
        </w:rPr>
        <w:t> crecía cada mes. Para los capitalistas y sus representantes, la prioridad es </w:t>
      </w:r>
      <w:hyperlink r:id="rId34" w:tgtFrame="_blank" w:history="1">
        <w:r w:rsidRPr="00F91319">
          <w:rPr>
            <w:rFonts w:ascii="Arial" w:eastAsia="Times New Roman" w:hAnsi="Arial" w:cs="Arial"/>
            <w:color w:val="FC6B01"/>
            <w:kern w:val="0"/>
            <w:sz w:val="24"/>
            <w:szCs w:val="24"/>
            <w:u w:val="single"/>
            <w:lang w:eastAsia="es-UY"/>
            <w14:ligatures w14:val="none"/>
          </w:rPr>
          <w:t>la austeridad fiscal</w:t>
        </w:r>
      </w:hyperlink>
      <w:r w:rsidRPr="00F91319">
        <w:rPr>
          <w:rFonts w:ascii="Arial" w:eastAsia="Times New Roman" w:hAnsi="Arial" w:cs="Arial"/>
          <w:color w:val="333333"/>
          <w:kern w:val="0"/>
          <w:sz w:val="24"/>
          <w:szCs w:val="24"/>
          <w:lang w:eastAsia="es-UY"/>
          <w14:ligatures w14:val="none"/>
        </w:rPr>
        <w:t> , sobre todo y para todos, para preservar la capacidad del país de pagar anualmente decenas de miles de millones de reales de su presupuesto destinado a los preciosos e intocables intereses de la deuda pública.</w:t>
      </w:r>
    </w:p>
    <w:p w14:paraId="36DC5D0D"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0DC4A57D"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b/>
          <w:bCs/>
          <w:color w:val="333333"/>
          <w:kern w:val="0"/>
          <w:sz w:val="24"/>
          <w:szCs w:val="24"/>
          <w:lang w:eastAsia="es-UY"/>
          <w14:ligatures w14:val="none"/>
        </w:rPr>
        <w:t>Como ya reconoció Galeano</w:t>
      </w:r>
      <w:r w:rsidRPr="00F91319">
        <w:rPr>
          <w:rFonts w:ascii="Arial" w:eastAsia="Times New Roman" w:hAnsi="Arial" w:cs="Arial"/>
          <w:color w:val="333333"/>
          <w:kern w:val="0"/>
          <w:sz w:val="24"/>
          <w:szCs w:val="24"/>
          <w:lang w:eastAsia="es-UY"/>
          <w14:ligatures w14:val="none"/>
        </w:rPr>
        <w:t> hace más de 50 años , se necesita un cambio profundo de estructuras en una sociedad y un Estado empapados de </w:t>
      </w:r>
      <w:proofErr w:type="spellStart"/>
      <w:r w:rsidRPr="00F91319">
        <w:rPr>
          <w:rFonts w:ascii="Arial" w:eastAsia="Times New Roman" w:hAnsi="Arial" w:cs="Arial"/>
          <w:b/>
          <w:bCs/>
          <w:color w:val="333333"/>
          <w:kern w:val="0"/>
          <w:sz w:val="24"/>
          <w:szCs w:val="24"/>
          <w:lang w:eastAsia="es-UY"/>
          <w14:ligatures w14:val="none"/>
        </w:rPr>
        <w:t>colonialidad</w:t>
      </w:r>
      <w:proofErr w:type="spellEnd"/>
      <w:r w:rsidRPr="00F91319">
        <w:rPr>
          <w:rFonts w:ascii="Arial" w:eastAsia="Times New Roman" w:hAnsi="Arial" w:cs="Arial"/>
          <w:color w:val="333333"/>
          <w:kern w:val="0"/>
          <w:sz w:val="24"/>
          <w:szCs w:val="24"/>
          <w:lang w:eastAsia="es-UY"/>
          <w14:ligatures w14:val="none"/>
        </w:rPr>
        <w:t> . Vea los reveses que se viven en la Argentina de </w:t>
      </w:r>
      <w:hyperlink r:id="rId35" w:tgtFrame="_blank" w:history="1">
        <w:r w:rsidRPr="00F91319">
          <w:rPr>
            <w:rFonts w:ascii="Arial" w:eastAsia="Times New Roman" w:hAnsi="Arial" w:cs="Arial"/>
            <w:color w:val="FC6B01"/>
            <w:kern w:val="0"/>
            <w:sz w:val="24"/>
            <w:szCs w:val="24"/>
            <w:u w:val="single"/>
            <w:lang w:eastAsia="es-UY"/>
            <w14:ligatures w14:val="none"/>
          </w:rPr>
          <w:t>Milei</w:t>
        </w:r>
      </w:hyperlink>
      <w:r w:rsidRPr="00F91319">
        <w:rPr>
          <w:rFonts w:ascii="Arial" w:eastAsia="Times New Roman" w:hAnsi="Arial" w:cs="Arial"/>
          <w:color w:val="333333"/>
          <w:kern w:val="0"/>
          <w:sz w:val="24"/>
          <w:szCs w:val="24"/>
          <w:lang w:eastAsia="es-UY"/>
          <w14:ligatures w14:val="none"/>
        </w:rPr>
        <w:t> , aplaudidos y apoyados por los operadores financieros y sus vehículos de prensa. En este sentido, el autor uruguayo señala:</w:t>
      </w:r>
    </w:p>
    <w:p w14:paraId="44A17337"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4C0D70E5" w14:textId="77777777" w:rsidR="00F91319" w:rsidRDefault="00F91319" w:rsidP="00F91319">
      <w:pPr>
        <w:spacing w:after="0" w:line="240" w:lineRule="auto"/>
        <w:rPr>
          <w:rFonts w:ascii="Arial" w:eastAsia="Times New Roman" w:hAnsi="Arial" w:cs="Arial"/>
          <w:color w:val="333333"/>
          <w:kern w:val="0"/>
          <w:sz w:val="26"/>
          <w:szCs w:val="26"/>
          <w:shd w:val="clear" w:color="auto" w:fill="FFFFFF"/>
          <w:lang w:eastAsia="es-UY"/>
          <w14:ligatures w14:val="none"/>
        </w:rPr>
      </w:pPr>
      <w:r w:rsidRPr="00F91319">
        <w:rPr>
          <w:rFonts w:ascii="Tahoma" w:eastAsia="Times New Roman" w:hAnsi="Tahoma" w:cs="Tahoma"/>
          <w:i/>
          <w:iCs/>
          <w:color w:val="333333"/>
          <w:kern w:val="0"/>
          <w:sz w:val="18"/>
          <w:szCs w:val="18"/>
          <w:shd w:val="clear" w:color="auto" w:fill="FFFFFF"/>
          <w:lang w:eastAsia="es-UY"/>
          <w14:ligatures w14:val="none"/>
        </w:rPr>
        <w:t>“La causa nacional latinoamericana es, ante todo, una causa social: para que América Latina renazca será necesario derrocar a sus dueños, país por país. Se abren tiempos de rebelión y cambio. Hay quienes creen que el destino reposa sobre las rodillas de los dioses, pero la verdad es que obra, como un desafío candente, sobre las conciencias humanas” </w:t>
      </w:r>
      <w:hyperlink r:id="rId36" w:anchor="_ftn8" w:history="1">
        <w:r w:rsidRPr="00F91319">
          <w:rPr>
            <w:rFonts w:ascii="Arial" w:eastAsia="Times New Roman" w:hAnsi="Arial" w:cs="Arial"/>
            <w:color w:val="FC6B01"/>
            <w:kern w:val="0"/>
            <w:sz w:val="26"/>
            <w:szCs w:val="26"/>
            <w:u w:val="single"/>
            <w:shd w:val="clear" w:color="auto" w:fill="FFFFFF"/>
            <w:lang w:eastAsia="es-UY"/>
            <w14:ligatures w14:val="none"/>
          </w:rPr>
          <w:t>[8]</w:t>
        </w:r>
      </w:hyperlink>
      <w:r w:rsidRPr="00F91319">
        <w:rPr>
          <w:rFonts w:ascii="Arial" w:eastAsia="Times New Roman" w:hAnsi="Arial" w:cs="Arial"/>
          <w:color w:val="333333"/>
          <w:kern w:val="0"/>
          <w:sz w:val="26"/>
          <w:szCs w:val="26"/>
          <w:shd w:val="clear" w:color="auto" w:fill="FFFFFF"/>
          <w:lang w:eastAsia="es-UY"/>
          <w14:ligatures w14:val="none"/>
        </w:rPr>
        <w:t> .</w:t>
      </w:r>
    </w:p>
    <w:p w14:paraId="73578210" w14:textId="77777777" w:rsidR="00F91319" w:rsidRPr="00F91319" w:rsidRDefault="00F91319" w:rsidP="00F91319">
      <w:pPr>
        <w:spacing w:after="0" w:line="240" w:lineRule="auto"/>
        <w:rPr>
          <w:rFonts w:ascii="Arial" w:eastAsia="Times New Roman" w:hAnsi="Arial" w:cs="Arial"/>
          <w:color w:val="333333"/>
          <w:kern w:val="0"/>
          <w:sz w:val="26"/>
          <w:szCs w:val="26"/>
          <w:lang w:eastAsia="es-UY"/>
          <w14:ligatures w14:val="none"/>
        </w:rPr>
      </w:pPr>
    </w:p>
    <w:p w14:paraId="3AB0DBC8" w14:textId="77777777" w:rsidR="00F91319" w:rsidRPr="00F91319" w:rsidRDefault="00F91319" w:rsidP="00F91319">
      <w:pPr>
        <w:spacing w:after="0" w:line="240" w:lineRule="auto"/>
        <w:jc w:val="center"/>
        <w:rPr>
          <w:rFonts w:ascii="Georgia" w:eastAsia="Times New Roman" w:hAnsi="Georgia" w:cs="Arial"/>
          <w:b/>
          <w:bCs/>
          <w:i/>
          <w:iCs/>
          <w:color w:val="FC6B01"/>
          <w:kern w:val="0"/>
          <w:sz w:val="27"/>
          <w:szCs w:val="27"/>
          <w:lang w:eastAsia="es-UY"/>
          <w14:ligatures w14:val="none"/>
        </w:rPr>
      </w:pPr>
      <w:r w:rsidRPr="00F91319">
        <w:rPr>
          <w:rFonts w:ascii="Georgia" w:eastAsia="Times New Roman" w:hAnsi="Georgia" w:cs="Arial"/>
          <w:b/>
          <w:bCs/>
          <w:i/>
          <w:iCs/>
          <w:color w:val="FC6B01"/>
          <w:kern w:val="0"/>
          <w:sz w:val="27"/>
          <w:szCs w:val="27"/>
          <w:lang w:eastAsia="es-UY"/>
          <w14:ligatures w14:val="none"/>
        </w:rPr>
        <w:t xml:space="preserve">En un escenario de feminicidio y violencia doméstica generalizados, nunca ha sido más necesario un movimiento feminista feroz y asertivo, con un trabajo profundo para crear conciencia entre los jóvenes que se encuentran cada vez más enredados en discursos misóginos inaceptables – Gabriel </w:t>
      </w:r>
      <w:proofErr w:type="spellStart"/>
      <w:r w:rsidRPr="00F91319">
        <w:rPr>
          <w:rFonts w:ascii="Georgia" w:eastAsia="Times New Roman" w:hAnsi="Georgia" w:cs="Arial"/>
          <w:b/>
          <w:bCs/>
          <w:i/>
          <w:iCs/>
          <w:color w:val="FC6B01"/>
          <w:kern w:val="0"/>
          <w:sz w:val="27"/>
          <w:szCs w:val="27"/>
          <w:lang w:eastAsia="es-UY"/>
          <w14:ligatures w14:val="none"/>
        </w:rPr>
        <w:t>Vilardi</w:t>
      </w:r>
      <w:proofErr w:type="spellEnd"/>
    </w:p>
    <w:p w14:paraId="2DEC5249" w14:textId="5EA677D1" w:rsidR="00F91319" w:rsidRPr="00F91319" w:rsidRDefault="00F91319" w:rsidP="00F91319">
      <w:pPr>
        <w:spacing w:line="240" w:lineRule="auto"/>
        <w:jc w:val="center"/>
        <w:rPr>
          <w:rFonts w:ascii="Arial" w:eastAsia="Times New Roman" w:hAnsi="Arial" w:cs="Arial"/>
          <w:b/>
          <w:bCs/>
          <w:i/>
          <w:iCs/>
          <w:color w:val="FC6B01"/>
          <w:kern w:val="0"/>
          <w:sz w:val="27"/>
          <w:szCs w:val="27"/>
          <w:lang w:eastAsia="es-UY"/>
          <w14:ligatures w14:val="none"/>
        </w:rPr>
      </w:pPr>
    </w:p>
    <w:p w14:paraId="5E1D910F"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Aunque </w:t>
      </w:r>
      <w:r w:rsidRPr="00F91319">
        <w:rPr>
          <w:rFonts w:ascii="Arial" w:eastAsia="Times New Roman" w:hAnsi="Arial" w:cs="Arial"/>
          <w:b/>
          <w:bCs/>
          <w:color w:val="333333"/>
          <w:kern w:val="0"/>
          <w:sz w:val="24"/>
          <w:szCs w:val="24"/>
          <w:lang w:eastAsia="es-UY"/>
          <w14:ligatures w14:val="none"/>
        </w:rPr>
        <w:t>las privatizaciones</w:t>
      </w:r>
      <w:r w:rsidRPr="00F91319">
        <w:rPr>
          <w:rFonts w:ascii="Arial" w:eastAsia="Times New Roman" w:hAnsi="Arial" w:cs="Arial"/>
          <w:color w:val="333333"/>
          <w:kern w:val="0"/>
          <w:sz w:val="24"/>
          <w:szCs w:val="24"/>
          <w:lang w:eastAsia="es-UY"/>
          <w14:ligatures w14:val="none"/>
        </w:rPr>
        <w:t> no son garantía de una mayor eficiencia en la prestación de servicios, como lo demuestra el caso de la distribuidora de energía </w:t>
      </w:r>
      <w:r w:rsidRPr="00F91319">
        <w:rPr>
          <w:rFonts w:ascii="Arial" w:eastAsia="Times New Roman" w:hAnsi="Arial" w:cs="Arial"/>
          <w:b/>
          <w:bCs/>
          <w:color w:val="333333"/>
          <w:kern w:val="0"/>
          <w:sz w:val="24"/>
          <w:szCs w:val="24"/>
          <w:lang w:eastAsia="es-UY"/>
          <w14:ligatures w14:val="none"/>
        </w:rPr>
        <w:t>Enel</w:t>
      </w:r>
      <w:r w:rsidRPr="00F91319">
        <w:rPr>
          <w:rFonts w:ascii="Arial" w:eastAsia="Times New Roman" w:hAnsi="Arial" w:cs="Arial"/>
          <w:color w:val="333333"/>
          <w:kern w:val="0"/>
          <w:sz w:val="24"/>
          <w:szCs w:val="24"/>
          <w:lang w:eastAsia="es-UY"/>
          <w14:ligatures w14:val="none"/>
        </w:rPr>
        <w:t xml:space="preserve"> en la mayor metrópoli brasileña –que dejó a millones de consumidores en la oscuridad durante días enteros–, el apetito por vender bienes al público parece incontrolable. En el estado de São Paulo, gobernado por un </w:t>
      </w:r>
      <w:r w:rsidRPr="00F91319">
        <w:rPr>
          <w:rFonts w:ascii="Arial" w:eastAsia="Times New Roman" w:hAnsi="Arial" w:cs="Arial"/>
          <w:color w:val="333333"/>
          <w:kern w:val="0"/>
          <w:sz w:val="24"/>
          <w:szCs w:val="24"/>
          <w:lang w:eastAsia="es-UY"/>
          <w14:ligatures w14:val="none"/>
        </w:rPr>
        <w:lastRenderedPageBreak/>
        <w:t>ilusorio “ </w:t>
      </w:r>
      <w:proofErr w:type="spellStart"/>
      <w:r w:rsidRPr="00F91319">
        <w:rPr>
          <w:rFonts w:ascii="Arial" w:eastAsia="Times New Roman" w:hAnsi="Arial" w:cs="Arial"/>
          <w:color w:val="333333"/>
          <w:kern w:val="0"/>
          <w:sz w:val="24"/>
          <w:szCs w:val="24"/>
          <w:lang w:eastAsia="es-UY"/>
          <w14:ligatures w14:val="none"/>
        </w:rPr>
        <w:fldChar w:fldCharType="begin"/>
      </w:r>
      <w:r w:rsidRPr="00F91319">
        <w:rPr>
          <w:rFonts w:ascii="Arial" w:eastAsia="Times New Roman" w:hAnsi="Arial" w:cs="Arial"/>
          <w:color w:val="333333"/>
          <w:kern w:val="0"/>
          <w:sz w:val="24"/>
          <w:szCs w:val="24"/>
          <w:lang w:eastAsia="es-UY"/>
          <w14:ligatures w14:val="none"/>
        </w:rPr>
        <w:instrText>HYPERLINK "https://www.ihu.unisinos.br/646288-bolsonarismo-e-fascismo-artigo-de-ruda-ricci" \t "_blank"</w:instrText>
      </w:r>
      <w:r w:rsidRPr="00F91319">
        <w:rPr>
          <w:rFonts w:ascii="Arial" w:eastAsia="Times New Roman" w:hAnsi="Arial" w:cs="Arial"/>
          <w:color w:val="333333"/>
          <w:kern w:val="0"/>
          <w:sz w:val="24"/>
          <w:szCs w:val="24"/>
          <w:lang w:eastAsia="es-UY"/>
          <w14:ligatures w14:val="none"/>
        </w:rPr>
      </w:r>
      <w:r w:rsidRPr="00F91319">
        <w:rPr>
          <w:rFonts w:ascii="Arial" w:eastAsia="Times New Roman" w:hAnsi="Arial" w:cs="Arial"/>
          <w:color w:val="333333"/>
          <w:kern w:val="0"/>
          <w:sz w:val="24"/>
          <w:szCs w:val="24"/>
          <w:lang w:eastAsia="es-UY"/>
          <w14:ligatures w14:val="none"/>
        </w:rPr>
        <w:fldChar w:fldCharType="separate"/>
      </w:r>
      <w:r w:rsidRPr="00F91319">
        <w:rPr>
          <w:rFonts w:ascii="Arial" w:eastAsia="Times New Roman" w:hAnsi="Arial" w:cs="Arial"/>
          <w:color w:val="FC6B01"/>
          <w:kern w:val="0"/>
          <w:sz w:val="24"/>
          <w:szCs w:val="24"/>
          <w:u w:val="single"/>
          <w:lang w:eastAsia="es-UY"/>
          <w14:ligatures w14:val="none"/>
        </w:rPr>
        <w:t>bolsonarismo</w:t>
      </w:r>
      <w:proofErr w:type="spellEnd"/>
      <w:r w:rsidRPr="00F91319">
        <w:rPr>
          <w:rFonts w:ascii="Arial" w:eastAsia="Times New Roman" w:hAnsi="Arial" w:cs="Arial"/>
          <w:color w:val="FC6B01"/>
          <w:kern w:val="0"/>
          <w:sz w:val="24"/>
          <w:szCs w:val="24"/>
          <w:u w:val="single"/>
          <w:lang w:eastAsia="es-UY"/>
          <w14:ligatures w14:val="none"/>
        </w:rPr>
        <w:t xml:space="preserve"> moderado</w:t>
      </w:r>
      <w:r w:rsidRPr="00F91319">
        <w:rPr>
          <w:rFonts w:ascii="Arial" w:eastAsia="Times New Roman" w:hAnsi="Arial" w:cs="Arial"/>
          <w:color w:val="333333"/>
          <w:kern w:val="0"/>
          <w:sz w:val="24"/>
          <w:szCs w:val="24"/>
          <w:lang w:eastAsia="es-UY"/>
          <w14:ligatures w14:val="none"/>
        </w:rPr>
        <w:fldChar w:fldCharType="end"/>
      </w:r>
      <w:r w:rsidRPr="00F91319">
        <w:rPr>
          <w:rFonts w:ascii="Arial" w:eastAsia="Times New Roman" w:hAnsi="Arial" w:cs="Arial"/>
          <w:color w:val="333333"/>
          <w:kern w:val="0"/>
          <w:sz w:val="24"/>
          <w:szCs w:val="24"/>
          <w:lang w:eastAsia="es-UY"/>
          <w14:ligatures w14:val="none"/>
        </w:rPr>
        <w:t> ”, además de la venta de </w:t>
      </w:r>
      <w:proofErr w:type="spellStart"/>
      <w:r w:rsidRPr="00F91319">
        <w:rPr>
          <w:rFonts w:ascii="Arial" w:eastAsia="Times New Roman" w:hAnsi="Arial" w:cs="Arial"/>
          <w:b/>
          <w:bCs/>
          <w:color w:val="333333"/>
          <w:kern w:val="0"/>
          <w:sz w:val="24"/>
          <w:szCs w:val="24"/>
          <w:lang w:eastAsia="es-UY"/>
          <w14:ligatures w14:val="none"/>
        </w:rPr>
        <w:t>Sabesp</w:t>
      </w:r>
      <w:proofErr w:type="spellEnd"/>
      <w:r w:rsidRPr="00F91319">
        <w:rPr>
          <w:rFonts w:ascii="Arial" w:eastAsia="Times New Roman" w:hAnsi="Arial" w:cs="Arial"/>
          <w:color w:val="333333"/>
          <w:kern w:val="0"/>
          <w:sz w:val="24"/>
          <w:szCs w:val="24"/>
          <w:lang w:eastAsia="es-UY"/>
          <w14:ligatures w14:val="none"/>
        </w:rPr>
        <w:t> ,</w:t>
      </w:r>
      <w:r w:rsidRPr="00F91319">
        <w:rPr>
          <w:rFonts w:ascii="Arial" w:eastAsia="Times New Roman" w:hAnsi="Arial" w:cs="Arial"/>
          <w:color w:val="333333"/>
          <w:kern w:val="0"/>
          <w:sz w:val="26"/>
          <w:szCs w:val="26"/>
          <w:lang w:eastAsia="es-UY"/>
          <w14:ligatures w14:val="none"/>
        </w:rPr>
        <w:t xml:space="preserve"> el apetito devorador de los </w:t>
      </w:r>
      <w:r w:rsidRPr="00F91319">
        <w:rPr>
          <w:rFonts w:ascii="Arial" w:eastAsia="Times New Roman" w:hAnsi="Arial" w:cs="Arial"/>
          <w:b/>
          <w:bCs/>
          <w:color w:val="333333"/>
          <w:kern w:val="0"/>
          <w:sz w:val="26"/>
          <w:szCs w:val="26"/>
          <w:lang w:eastAsia="es-UY"/>
          <w14:ligatures w14:val="none"/>
        </w:rPr>
        <w:t>capitalistas</w:t>
      </w:r>
      <w:r w:rsidRPr="00F91319">
        <w:rPr>
          <w:rFonts w:ascii="Arial" w:eastAsia="Times New Roman" w:hAnsi="Arial" w:cs="Arial"/>
          <w:color w:val="333333"/>
          <w:kern w:val="0"/>
          <w:sz w:val="26"/>
          <w:szCs w:val="26"/>
          <w:lang w:eastAsia="es-UY"/>
          <w14:ligatures w14:val="none"/>
        </w:rPr>
        <w:t xml:space="preserve"> se vuelca </w:t>
      </w:r>
      <w:r w:rsidRPr="00F91319">
        <w:rPr>
          <w:rFonts w:ascii="Arial" w:eastAsia="Times New Roman" w:hAnsi="Arial" w:cs="Arial"/>
          <w:color w:val="333333"/>
          <w:kern w:val="0"/>
          <w:sz w:val="24"/>
          <w:szCs w:val="24"/>
          <w:lang w:eastAsia="es-UY"/>
          <w14:ligatures w14:val="none"/>
        </w:rPr>
        <w:t>hacia la explotación de la educación pública. Ni siquiera las playas democráticas están libres de su avaricia salvaje.</w:t>
      </w:r>
    </w:p>
    <w:p w14:paraId="1C7EAADF"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2F52E4C9" w14:textId="77777777" w:rsidR="00F91319" w:rsidRDefault="00F91319" w:rsidP="00F91319">
      <w:pPr>
        <w:spacing w:after="0" w:line="240" w:lineRule="auto"/>
        <w:jc w:val="both"/>
        <w:rPr>
          <w:rFonts w:ascii="Arial" w:eastAsia="Times New Roman" w:hAnsi="Arial" w:cs="Arial"/>
          <w:color w:val="333333"/>
          <w:kern w:val="0"/>
          <w:sz w:val="24"/>
          <w:szCs w:val="24"/>
          <w:shd w:val="clear" w:color="auto" w:fill="FFFFFF"/>
          <w:lang w:eastAsia="es-UY"/>
          <w14:ligatures w14:val="none"/>
        </w:rPr>
      </w:pPr>
      <w:r w:rsidRPr="00F91319">
        <w:rPr>
          <w:rFonts w:ascii="Arial" w:eastAsia="Times New Roman" w:hAnsi="Arial" w:cs="Arial"/>
          <w:color w:val="333333"/>
          <w:kern w:val="0"/>
          <w:sz w:val="24"/>
          <w:szCs w:val="24"/>
          <w:shd w:val="clear" w:color="auto" w:fill="FFFFFF"/>
          <w:lang w:eastAsia="es-UY"/>
          <w14:ligatures w14:val="none"/>
        </w:rPr>
        <w:t>Se tramita en el Senado el </w:t>
      </w:r>
      <w:hyperlink r:id="rId37" w:tgtFrame="_blank" w:history="1">
        <w:r w:rsidRPr="00F91319">
          <w:rPr>
            <w:rFonts w:ascii="Arial" w:eastAsia="Times New Roman" w:hAnsi="Arial" w:cs="Arial"/>
            <w:color w:val="FC6B01"/>
            <w:kern w:val="0"/>
            <w:sz w:val="24"/>
            <w:szCs w:val="24"/>
            <w:u w:val="single"/>
            <w:shd w:val="clear" w:color="auto" w:fill="FFFFFF"/>
            <w:lang w:eastAsia="es-UY"/>
            <w14:ligatures w14:val="none"/>
          </w:rPr>
          <w:t>PEC de Playas</w:t>
        </w:r>
      </w:hyperlink>
      <w:r w:rsidRPr="00F91319">
        <w:rPr>
          <w:rFonts w:ascii="Arial" w:eastAsia="Times New Roman" w:hAnsi="Arial" w:cs="Arial"/>
          <w:color w:val="333333"/>
          <w:kern w:val="0"/>
          <w:sz w:val="24"/>
          <w:szCs w:val="24"/>
          <w:shd w:val="clear" w:color="auto" w:fill="FFFFFF"/>
          <w:lang w:eastAsia="es-UY"/>
          <w14:ligatures w14:val="none"/>
        </w:rPr>
        <w:t> , que establece la posibilidad de transferir “terrenos marinos”, pertenecientes a la Unión, a particulares, abriendo el resquicio para restringir el acceso a las playas. Algunos llaman a la iniciativa la </w:t>
      </w:r>
      <w:r w:rsidRPr="00F91319">
        <w:rPr>
          <w:rFonts w:ascii="Arial" w:eastAsia="Times New Roman" w:hAnsi="Arial" w:cs="Arial"/>
          <w:b/>
          <w:bCs/>
          <w:color w:val="333333"/>
          <w:kern w:val="0"/>
          <w:sz w:val="24"/>
          <w:szCs w:val="24"/>
          <w:shd w:val="clear" w:color="auto" w:fill="FFFFFF"/>
          <w:lang w:eastAsia="es-UY"/>
          <w14:ligatures w14:val="none"/>
        </w:rPr>
        <w:t>PEC de la especulación</w:t>
      </w:r>
      <w:r w:rsidRPr="00F91319">
        <w:rPr>
          <w:rFonts w:ascii="Arial" w:eastAsia="Times New Roman" w:hAnsi="Arial" w:cs="Arial"/>
          <w:color w:val="333333"/>
          <w:kern w:val="0"/>
          <w:sz w:val="24"/>
          <w:szCs w:val="24"/>
          <w:shd w:val="clear" w:color="auto" w:fill="FFFFFF"/>
          <w:lang w:eastAsia="es-UY"/>
          <w14:ligatures w14:val="none"/>
        </w:rPr>
        <w:t> . No sorprende que la iniciativa sea retomada por el senador </w:t>
      </w:r>
      <w:proofErr w:type="spellStart"/>
      <w:r w:rsidRPr="00F91319">
        <w:rPr>
          <w:rFonts w:ascii="Arial" w:eastAsia="Times New Roman" w:hAnsi="Arial" w:cs="Arial"/>
          <w:b/>
          <w:bCs/>
          <w:color w:val="333333"/>
          <w:kern w:val="0"/>
          <w:sz w:val="24"/>
          <w:szCs w:val="24"/>
          <w:shd w:val="clear" w:color="auto" w:fill="FFFFFF"/>
          <w:lang w:eastAsia="es-UY"/>
          <w14:ligatures w14:val="none"/>
        </w:rPr>
        <w:t>Flávio</w:t>
      </w:r>
      <w:proofErr w:type="spellEnd"/>
      <w:r w:rsidRPr="00F91319">
        <w:rPr>
          <w:rFonts w:ascii="Arial" w:eastAsia="Times New Roman" w:hAnsi="Arial" w:cs="Arial"/>
          <w:b/>
          <w:bCs/>
          <w:color w:val="333333"/>
          <w:kern w:val="0"/>
          <w:sz w:val="24"/>
          <w:szCs w:val="24"/>
          <w:shd w:val="clear" w:color="auto" w:fill="FFFFFF"/>
          <w:lang w:eastAsia="es-UY"/>
          <w14:ligatures w14:val="none"/>
        </w:rPr>
        <w:t xml:space="preserve"> Bolsonaro</w:t>
      </w:r>
      <w:r w:rsidRPr="00F91319">
        <w:rPr>
          <w:rFonts w:ascii="Arial" w:eastAsia="Times New Roman" w:hAnsi="Arial" w:cs="Arial"/>
          <w:color w:val="333333"/>
          <w:kern w:val="0"/>
          <w:sz w:val="24"/>
          <w:szCs w:val="24"/>
          <w:shd w:val="clear" w:color="auto" w:fill="FFFFFF"/>
          <w:lang w:eastAsia="es-UY"/>
          <w14:ligatures w14:val="none"/>
        </w:rPr>
        <w:t> (PL-RJ), quien hace unos días subió al estrado para </w:t>
      </w:r>
      <w:r w:rsidRPr="00F91319">
        <w:rPr>
          <w:rFonts w:ascii="Arial" w:eastAsia="Times New Roman" w:hAnsi="Arial" w:cs="Arial"/>
          <w:b/>
          <w:bCs/>
          <w:color w:val="333333"/>
          <w:kern w:val="0"/>
          <w:sz w:val="24"/>
          <w:szCs w:val="24"/>
          <w:shd w:val="clear" w:color="auto" w:fill="FFFFFF"/>
          <w:lang w:eastAsia="es-UY"/>
          <w14:ligatures w14:val="none"/>
        </w:rPr>
        <w:t>relativizar el plan de atacar</w:t>
      </w:r>
      <w:r w:rsidRPr="00F91319">
        <w:rPr>
          <w:rFonts w:ascii="Arial" w:eastAsia="Times New Roman" w:hAnsi="Arial" w:cs="Arial"/>
          <w:color w:val="333333"/>
          <w:kern w:val="0"/>
          <w:sz w:val="24"/>
          <w:szCs w:val="24"/>
          <w:shd w:val="clear" w:color="auto" w:fill="FFFFFF"/>
          <w:lang w:eastAsia="es-UY"/>
          <w14:ligatures w14:val="none"/>
        </w:rPr>
        <w:t> al Presidente de la República y gritar que “las ganas de matar alguien, todo el mundo, algo alguna vez lo ha hecho”.</w:t>
      </w:r>
    </w:p>
    <w:p w14:paraId="5E90BA33"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1A1FC1EC" w14:textId="77777777" w:rsidR="00F91319" w:rsidRDefault="00F91319" w:rsidP="00F91319">
      <w:pPr>
        <w:spacing w:after="0" w:line="240" w:lineRule="auto"/>
        <w:jc w:val="both"/>
        <w:rPr>
          <w:rFonts w:ascii="Arial" w:eastAsia="Times New Roman" w:hAnsi="Arial" w:cs="Arial"/>
          <w:color w:val="333333"/>
          <w:kern w:val="0"/>
          <w:sz w:val="24"/>
          <w:szCs w:val="24"/>
          <w:shd w:val="clear" w:color="auto" w:fill="FFFFFF"/>
          <w:lang w:eastAsia="es-UY"/>
          <w14:ligatures w14:val="none"/>
        </w:rPr>
      </w:pPr>
      <w:r w:rsidRPr="00F91319">
        <w:rPr>
          <w:rFonts w:ascii="Arial" w:eastAsia="Times New Roman" w:hAnsi="Arial" w:cs="Arial"/>
          <w:color w:val="333333"/>
          <w:kern w:val="0"/>
          <w:sz w:val="24"/>
          <w:szCs w:val="24"/>
          <w:shd w:val="clear" w:color="auto" w:fill="FFFFFF"/>
          <w:lang w:eastAsia="es-UY"/>
          <w14:ligatures w14:val="none"/>
        </w:rPr>
        <w:t>¿Cómo reaccionar ante </w:t>
      </w:r>
      <w:r w:rsidRPr="00F91319">
        <w:rPr>
          <w:rFonts w:ascii="Arial" w:eastAsia="Times New Roman" w:hAnsi="Arial" w:cs="Arial"/>
          <w:b/>
          <w:bCs/>
          <w:color w:val="333333"/>
          <w:kern w:val="0"/>
          <w:sz w:val="24"/>
          <w:szCs w:val="24"/>
          <w:shd w:val="clear" w:color="auto" w:fill="FFFFFF"/>
          <w:lang w:eastAsia="es-UY"/>
          <w14:ligatures w14:val="none"/>
        </w:rPr>
        <w:t>la furia tan violenta del patriarcado</w:t>
      </w:r>
      <w:r w:rsidRPr="00F91319">
        <w:rPr>
          <w:rFonts w:ascii="Arial" w:eastAsia="Times New Roman" w:hAnsi="Arial" w:cs="Arial"/>
          <w:color w:val="333333"/>
          <w:kern w:val="0"/>
          <w:sz w:val="24"/>
          <w:szCs w:val="24"/>
          <w:shd w:val="clear" w:color="auto" w:fill="FFFFFF"/>
          <w:lang w:eastAsia="es-UY"/>
          <w14:ligatures w14:val="none"/>
        </w:rPr>
        <w:t> que con sus largos tentáculos se esparce en los </w:t>
      </w:r>
      <w:r w:rsidRPr="00F91319">
        <w:rPr>
          <w:rFonts w:ascii="Arial" w:eastAsia="Times New Roman" w:hAnsi="Arial" w:cs="Arial"/>
          <w:b/>
          <w:bCs/>
          <w:color w:val="333333"/>
          <w:kern w:val="0"/>
          <w:sz w:val="24"/>
          <w:szCs w:val="24"/>
          <w:shd w:val="clear" w:color="auto" w:fill="FFFFFF"/>
          <w:lang w:eastAsia="es-UY"/>
          <w14:ligatures w14:val="none"/>
        </w:rPr>
        <w:t>calabozos autoritarios de las Fuerzas Armadas</w:t>
      </w:r>
      <w:r w:rsidRPr="00F91319">
        <w:rPr>
          <w:rFonts w:ascii="Arial" w:eastAsia="Times New Roman" w:hAnsi="Arial" w:cs="Arial"/>
          <w:color w:val="333333"/>
          <w:kern w:val="0"/>
          <w:sz w:val="24"/>
          <w:szCs w:val="24"/>
          <w:shd w:val="clear" w:color="auto" w:fill="FFFFFF"/>
          <w:lang w:eastAsia="es-UY"/>
          <w14:ligatures w14:val="none"/>
        </w:rPr>
        <w:t> y </w:t>
      </w:r>
      <w:r w:rsidRPr="00F91319">
        <w:rPr>
          <w:rFonts w:ascii="Arial" w:eastAsia="Times New Roman" w:hAnsi="Arial" w:cs="Arial"/>
          <w:b/>
          <w:bCs/>
          <w:color w:val="333333"/>
          <w:kern w:val="0"/>
          <w:sz w:val="24"/>
          <w:szCs w:val="24"/>
          <w:shd w:val="clear" w:color="auto" w:fill="FFFFFF"/>
          <w:lang w:eastAsia="es-UY"/>
          <w14:ligatures w14:val="none"/>
        </w:rPr>
        <w:t>de la Policía Militar</w:t>
      </w:r>
      <w:r w:rsidRPr="00F91319">
        <w:rPr>
          <w:rFonts w:ascii="Arial" w:eastAsia="Times New Roman" w:hAnsi="Arial" w:cs="Arial"/>
          <w:color w:val="333333"/>
          <w:kern w:val="0"/>
          <w:sz w:val="24"/>
          <w:szCs w:val="24"/>
          <w:shd w:val="clear" w:color="auto" w:fill="FFFFFF"/>
          <w:lang w:eastAsia="es-UY"/>
          <w14:ligatures w14:val="none"/>
        </w:rPr>
        <w:t xml:space="preserve"> , en la soberbia elitista de las empresas transnacionales y de las bolsas de valores, en el </w:t>
      </w:r>
      <w:proofErr w:type="spellStart"/>
      <w:r w:rsidRPr="00F91319">
        <w:rPr>
          <w:rFonts w:ascii="Arial" w:eastAsia="Times New Roman" w:hAnsi="Arial" w:cs="Arial"/>
          <w:color w:val="333333"/>
          <w:kern w:val="0"/>
          <w:sz w:val="24"/>
          <w:szCs w:val="24"/>
          <w:shd w:val="clear" w:color="auto" w:fill="FFFFFF"/>
          <w:lang w:eastAsia="es-UY"/>
          <w14:ligatures w14:val="none"/>
        </w:rPr>
        <w:t>pseudodiscurso</w:t>
      </w:r>
      <w:proofErr w:type="spellEnd"/>
      <w:r w:rsidRPr="00F91319">
        <w:rPr>
          <w:rFonts w:ascii="Arial" w:eastAsia="Times New Roman" w:hAnsi="Arial" w:cs="Arial"/>
          <w:color w:val="333333"/>
          <w:kern w:val="0"/>
          <w:sz w:val="24"/>
          <w:szCs w:val="24"/>
          <w:shd w:val="clear" w:color="auto" w:fill="FFFFFF"/>
          <w:lang w:eastAsia="es-UY"/>
          <w14:ligatures w14:val="none"/>
        </w:rPr>
        <w:t xml:space="preserve"> religioso-fundamentalista y sexista de ¿Conservadores que quieren subyugar a las mujeres y sus cuerpos? Rendirse con incredulidad y resignación no es una opción. Lo que dice </w:t>
      </w:r>
      <w:hyperlink r:id="rId38" w:tgtFrame="_blank" w:history="1">
        <w:r w:rsidRPr="00F91319">
          <w:rPr>
            <w:rFonts w:ascii="Arial" w:eastAsia="Times New Roman" w:hAnsi="Arial" w:cs="Arial"/>
            <w:color w:val="FC6B01"/>
            <w:kern w:val="0"/>
            <w:sz w:val="24"/>
            <w:szCs w:val="24"/>
            <w:u w:val="single"/>
            <w:shd w:val="clear" w:color="auto" w:fill="FFFFFF"/>
            <w:lang w:eastAsia="es-UY"/>
            <w14:ligatures w14:val="none"/>
          </w:rPr>
          <w:t xml:space="preserve">la pensadora feminista </w:t>
        </w:r>
        <w:proofErr w:type="spellStart"/>
        <w:r w:rsidRPr="00F91319">
          <w:rPr>
            <w:rFonts w:ascii="Arial" w:eastAsia="Times New Roman" w:hAnsi="Arial" w:cs="Arial"/>
            <w:color w:val="FC6B01"/>
            <w:kern w:val="0"/>
            <w:sz w:val="24"/>
            <w:szCs w:val="24"/>
            <w:u w:val="single"/>
            <w:shd w:val="clear" w:color="auto" w:fill="FFFFFF"/>
            <w:lang w:eastAsia="es-UY"/>
            <w14:ligatures w14:val="none"/>
          </w:rPr>
          <w:t>Vergès</w:t>
        </w:r>
        <w:proofErr w:type="spellEnd"/>
      </w:hyperlink>
      <w:r w:rsidRPr="00F91319">
        <w:rPr>
          <w:rFonts w:ascii="Arial" w:eastAsia="Times New Roman" w:hAnsi="Arial" w:cs="Arial"/>
          <w:color w:val="333333"/>
          <w:kern w:val="0"/>
          <w:sz w:val="24"/>
          <w:szCs w:val="24"/>
          <w:shd w:val="clear" w:color="auto" w:fill="FFFFFF"/>
          <w:lang w:eastAsia="es-UY"/>
          <w14:ligatures w14:val="none"/>
        </w:rPr>
        <w:t> sobre el Estado puede transmutarse al </w:t>
      </w:r>
      <w:r w:rsidRPr="00F91319">
        <w:rPr>
          <w:rFonts w:ascii="Arial" w:eastAsia="Times New Roman" w:hAnsi="Arial" w:cs="Arial"/>
          <w:b/>
          <w:bCs/>
          <w:color w:val="333333"/>
          <w:kern w:val="0"/>
          <w:sz w:val="24"/>
          <w:szCs w:val="24"/>
          <w:shd w:val="clear" w:color="auto" w:fill="FFFFFF"/>
          <w:lang w:eastAsia="es-UY"/>
          <w14:ligatures w14:val="none"/>
        </w:rPr>
        <w:t>sistema patriarcal</w:t>
      </w:r>
      <w:r w:rsidRPr="00F91319">
        <w:rPr>
          <w:rFonts w:ascii="Arial" w:eastAsia="Times New Roman" w:hAnsi="Arial" w:cs="Arial"/>
          <w:color w:val="333333"/>
          <w:kern w:val="0"/>
          <w:sz w:val="24"/>
          <w:szCs w:val="24"/>
          <w:shd w:val="clear" w:color="auto" w:fill="FFFFFF"/>
          <w:lang w:eastAsia="es-UY"/>
          <w14:ligatures w14:val="none"/>
        </w:rPr>
        <w:t> , que utiliza la manipulación del miedo para ejercer su control:</w:t>
      </w:r>
    </w:p>
    <w:p w14:paraId="5AB35DA3"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4F5F387A"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i/>
          <w:iCs/>
          <w:color w:val="333333"/>
          <w:kern w:val="0"/>
          <w:sz w:val="24"/>
          <w:szCs w:val="24"/>
          <w:lang w:eastAsia="es-UY"/>
          <w14:ligatures w14:val="none"/>
        </w:rPr>
        <w:t>“Si el Estado quiere aplastar un movimiento, recurrirá a todos los medios para hacerlo, utilizará todos los recursos a su alcance para reprimir y dispersar a los oprimidos. Golpea con una mano e intenta cooptar con la otra. El miedo es una de sus armas preferidas para producir conformidad y consentimiento” </w:t>
      </w:r>
      <w:hyperlink r:id="rId39" w:anchor="_ftn9" w:history="1">
        <w:r w:rsidRPr="00F91319">
          <w:rPr>
            <w:rFonts w:ascii="Arial" w:eastAsia="Times New Roman" w:hAnsi="Arial" w:cs="Arial"/>
            <w:color w:val="FC6B01"/>
            <w:kern w:val="0"/>
            <w:sz w:val="24"/>
            <w:szCs w:val="24"/>
            <w:u w:val="single"/>
            <w:lang w:eastAsia="es-UY"/>
            <w14:ligatures w14:val="none"/>
          </w:rPr>
          <w:t>[9]</w:t>
        </w:r>
      </w:hyperlink>
      <w:r w:rsidRPr="00F91319">
        <w:rPr>
          <w:rFonts w:ascii="Arial" w:eastAsia="Times New Roman" w:hAnsi="Arial" w:cs="Arial"/>
          <w:color w:val="333333"/>
          <w:kern w:val="0"/>
          <w:sz w:val="24"/>
          <w:szCs w:val="24"/>
          <w:lang w:eastAsia="es-UY"/>
          <w14:ligatures w14:val="none"/>
        </w:rPr>
        <w:t> .</w:t>
      </w:r>
    </w:p>
    <w:p w14:paraId="0A5DC430"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13066D93"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La resistencia está ahí, a veces silenciada, otras con su ruido incómodo y lleno de rebelión. En los movimientos de madres que vieron a sus hijos asesinados por la violencia policial y de familiares y amigos de los asesinados y desaparecidos por la dictadura militar, en las organizaciones de pescadores e indígenas que se niegan a renunciar a sus territorios tradicionales, en las formas más diversas y plurales colectivos feministas que defienden la dignidad de las mujeres, en las manifestaciones de docentes y docentes contra el desmantelamiento de la educación pública...</w:t>
      </w:r>
    </w:p>
    <w:p w14:paraId="7C9AB170"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78A65E4A"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Con diferentes estrategias y agendas que no siempre coinciden, son muchas las personas que se levantan contra el discurso violento hegemónico que mata, esclaviza y explota a las “mayorías populares oprimidas”, como decía </w:t>
      </w:r>
      <w:hyperlink r:id="rId40" w:tgtFrame="_blank" w:history="1">
        <w:r w:rsidRPr="00F91319">
          <w:rPr>
            <w:rFonts w:ascii="Arial" w:eastAsia="Times New Roman" w:hAnsi="Arial" w:cs="Arial"/>
            <w:color w:val="FC6B01"/>
            <w:kern w:val="0"/>
            <w:sz w:val="24"/>
            <w:szCs w:val="24"/>
            <w:u w:val="single"/>
            <w:lang w:eastAsia="es-UY"/>
            <w14:ligatures w14:val="none"/>
          </w:rPr>
          <w:t>Ignacio Ellacuría</w:t>
        </w:r>
      </w:hyperlink>
      <w:r w:rsidRPr="00F91319">
        <w:rPr>
          <w:rFonts w:ascii="Arial" w:eastAsia="Times New Roman" w:hAnsi="Arial" w:cs="Arial"/>
          <w:color w:val="333333"/>
          <w:kern w:val="0"/>
          <w:sz w:val="24"/>
          <w:szCs w:val="24"/>
          <w:lang w:eastAsia="es-UY"/>
          <w14:ligatures w14:val="none"/>
        </w:rPr>
        <w:t> . Es necesario asumir, como el teólogo jesuita radicado en </w:t>
      </w:r>
      <w:r w:rsidRPr="00F91319">
        <w:rPr>
          <w:rFonts w:ascii="Arial" w:eastAsia="Times New Roman" w:hAnsi="Arial" w:cs="Arial"/>
          <w:b/>
          <w:bCs/>
          <w:color w:val="333333"/>
          <w:kern w:val="0"/>
          <w:sz w:val="24"/>
          <w:szCs w:val="24"/>
          <w:lang w:eastAsia="es-UY"/>
          <w14:ligatures w14:val="none"/>
        </w:rPr>
        <w:t>El Salvador</w:t>
      </w:r>
      <w:r w:rsidRPr="00F91319">
        <w:rPr>
          <w:rFonts w:ascii="Arial" w:eastAsia="Times New Roman" w:hAnsi="Arial" w:cs="Arial"/>
          <w:color w:val="333333"/>
          <w:kern w:val="0"/>
          <w:sz w:val="24"/>
          <w:szCs w:val="24"/>
          <w:lang w:eastAsia="es-UY"/>
          <w14:ligatures w14:val="none"/>
        </w:rPr>
        <w:t> , que “si los derechos humanos nacen del bien común, se presentarán como una obligación para los miembros de la humanidad, pues todos tendrían un derecho fundamental a participar en el bien común”. bien común ya que tienen la obligación de contribuir a su consecución” </w:t>
      </w:r>
      <w:hyperlink r:id="rId41" w:anchor="_ftn10" w:history="1">
        <w:r w:rsidRPr="00F91319">
          <w:rPr>
            <w:rFonts w:ascii="Arial" w:eastAsia="Times New Roman" w:hAnsi="Arial" w:cs="Arial"/>
            <w:color w:val="FC6B01"/>
            <w:kern w:val="0"/>
            <w:sz w:val="24"/>
            <w:szCs w:val="24"/>
            <w:u w:val="single"/>
            <w:lang w:eastAsia="es-UY"/>
            <w14:ligatures w14:val="none"/>
          </w:rPr>
          <w:t>[10]</w:t>
        </w:r>
      </w:hyperlink>
      <w:r w:rsidRPr="00F91319">
        <w:rPr>
          <w:rFonts w:ascii="Arial" w:eastAsia="Times New Roman" w:hAnsi="Arial" w:cs="Arial"/>
          <w:color w:val="333333"/>
          <w:kern w:val="0"/>
          <w:sz w:val="24"/>
          <w:szCs w:val="24"/>
          <w:lang w:eastAsia="es-UY"/>
          <w14:ligatures w14:val="none"/>
        </w:rPr>
        <w:t> .</w:t>
      </w:r>
    </w:p>
    <w:p w14:paraId="7937648E"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36740469" w14:textId="57686381" w:rsidR="00F91319" w:rsidRDefault="00F91319" w:rsidP="00F91319">
      <w:pPr>
        <w:spacing w:after="0" w:line="240" w:lineRule="auto"/>
        <w:jc w:val="center"/>
        <w:rPr>
          <w:rFonts w:ascii="Georgia" w:eastAsia="Times New Roman" w:hAnsi="Georgia" w:cs="Arial"/>
          <w:b/>
          <w:bCs/>
          <w:i/>
          <w:iCs/>
          <w:color w:val="FC6B01"/>
          <w:kern w:val="0"/>
          <w:sz w:val="24"/>
          <w:szCs w:val="24"/>
          <w:lang w:eastAsia="es-UY"/>
          <w14:ligatures w14:val="none"/>
        </w:rPr>
      </w:pPr>
      <w:r w:rsidRPr="00F91319">
        <w:rPr>
          <w:rFonts w:ascii="Georgia" w:eastAsia="Times New Roman" w:hAnsi="Georgia" w:cs="Arial"/>
          <w:b/>
          <w:bCs/>
          <w:i/>
          <w:iCs/>
          <w:color w:val="FC6B01"/>
          <w:kern w:val="0"/>
          <w:sz w:val="24"/>
          <w:szCs w:val="24"/>
          <w:lang w:eastAsia="es-UY"/>
          <w14:ligatures w14:val="none"/>
        </w:rPr>
        <w:t xml:space="preserve">La resistencia está ahí, a veces silenciada, otras con su ruido incómodo y lleno de rebelión – Gabriel </w:t>
      </w:r>
      <w:proofErr w:type="spellStart"/>
      <w:r w:rsidRPr="00F91319">
        <w:rPr>
          <w:rFonts w:ascii="Georgia" w:eastAsia="Times New Roman" w:hAnsi="Georgia" w:cs="Arial"/>
          <w:b/>
          <w:bCs/>
          <w:i/>
          <w:iCs/>
          <w:color w:val="FC6B01"/>
          <w:kern w:val="0"/>
          <w:sz w:val="24"/>
          <w:szCs w:val="24"/>
          <w:lang w:eastAsia="es-UY"/>
          <w14:ligatures w14:val="none"/>
        </w:rPr>
        <w:t>Vilardi</w:t>
      </w:r>
      <w:proofErr w:type="spellEnd"/>
    </w:p>
    <w:p w14:paraId="4BC79B6A" w14:textId="77777777" w:rsidR="00F91319" w:rsidRPr="00F91319" w:rsidRDefault="00F91319" w:rsidP="00F91319">
      <w:pPr>
        <w:spacing w:after="0" w:line="240" w:lineRule="auto"/>
        <w:jc w:val="center"/>
        <w:rPr>
          <w:rFonts w:ascii="Georgia" w:eastAsia="Times New Roman" w:hAnsi="Georgia" w:cs="Arial"/>
          <w:b/>
          <w:bCs/>
          <w:i/>
          <w:iCs/>
          <w:color w:val="FC6B01"/>
          <w:kern w:val="0"/>
          <w:sz w:val="24"/>
          <w:szCs w:val="24"/>
          <w:lang w:eastAsia="es-UY"/>
          <w14:ligatures w14:val="none"/>
        </w:rPr>
      </w:pPr>
    </w:p>
    <w:p w14:paraId="1BDA130D"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 xml:space="preserve">Sin hacerse la ilusión de que la Ley resolverá todas las cuestiones, pero sin tampoco descartarla ingenuamente, la lucha política se desarrolla en muchos </w:t>
      </w:r>
      <w:r w:rsidRPr="00F91319">
        <w:rPr>
          <w:rFonts w:ascii="Arial" w:eastAsia="Times New Roman" w:hAnsi="Arial" w:cs="Arial"/>
          <w:color w:val="333333"/>
          <w:kern w:val="0"/>
          <w:sz w:val="24"/>
          <w:szCs w:val="24"/>
          <w:lang w:eastAsia="es-UY"/>
          <w14:ligatures w14:val="none"/>
        </w:rPr>
        <w:lastRenderedPageBreak/>
        <w:t>ámbitos como la promoción de una </w:t>
      </w:r>
      <w:r w:rsidRPr="00F91319">
        <w:rPr>
          <w:rFonts w:ascii="Arial" w:eastAsia="Times New Roman" w:hAnsi="Arial" w:cs="Arial"/>
          <w:b/>
          <w:bCs/>
          <w:color w:val="333333"/>
          <w:kern w:val="0"/>
          <w:sz w:val="24"/>
          <w:szCs w:val="24"/>
          <w:lang w:eastAsia="es-UY"/>
          <w14:ligatures w14:val="none"/>
        </w:rPr>
        <w:t>educación popular liberadora</w:t>
      </w:r>
      <w:r w:rsidRPr="00F91319">
        <w:rPr>
          <w:rFonts w:ascii="Arial" w:eastAsia="Times New Roman" w:hAnsi="Arial" w:cs="Arial"/>
          <w:color w:val="333333"/>
          <w:kern w:val="0"/>
          <w:sz w:val="24"/>
          <w:szCs w:val="24"/>
          <w:lang w:eastAsia="es-UY"/>
          <w14:ligatures w14:val="none"/>
        </w:rPr>
        <w:t> y una </w:t>
      </w:r>
      <w:r w:rsidRPr="00F91319">
        <w:rPr>
          <w:rFonts w:ascii="Arial" w:eastAsia="Times New Roman" w:hAnsi="Arial" w:cs="Arial"/>
          <w:b/>
          <w:bCs/>
          <w:color w:val="333333"/>
          <w:kern w:val="0"/>
          <w:sz w:val="24"/>
          <w:szCs w:val="24"/>
          <w:lang w:eastAsia="es-UY"/>
          <w14:ligatures w14:val="none"/>
        </w:rPr>
        <w:t>economía solidaria del don y de lo común</w:t>
      </w:r>
      <w:r w:rsidRPr="00F91319">
        <w:rPr>
          <w:rFonts w:ascii="Arial" w:eastAsia="Times New Roman" w:hAnsi="Arial" w:cs="Arial"/>
          <w:color w:val="333333"/>
          <w:kern w:val="0"/>
          <w:sz w:val="24"/>
          <w:szCs w:val="24"/>
          <w:lang w:eastAsia="es-UY"/>
          <w14:ligatures w14:val="none"/>
        </w:rPr>
        <w:t> . Para ello hay que tener presente la comprensión ofrecida por </w:t>
      </w:r>
      <w:proofErr w:type="spellStart"/>
      <w:r w:rsidRPr="00F91319">
        <w:rPr>
          <w:rFonts w:ascii="Arial" w:eastAsia="Times New Roman" w:hAnsi="Arial" w:cs="Arial"/>
          <w:b/>
          <w:bCs/>
          <w:color w:val="333333"/>
          <w:kern w:val="0"/>
          <w:sz w:val="24"/>
          <w:szCs w:val="24"/>
          <w:lang w:eastAsia="es-UY"/>
          <w14:ligatures w14:val="none"/>
        </w:rPr>
        <w:t>Vergès</w:t>
      </w:r>
      <w:proofErr w:type="spellEnd"/>
      <w:r w:rsidRPr="00F91319">
        <w:rPr>
          <w:rFonts w:ascii="Arial" w:eastAsia="Times New Roman" w:hAnsi="Arial" w:cs="Arial"/>
          <w:color w:val="333333"/>
          <w:kern w:val="0"/>
          <w:sz w:val="24"/>
          <w:szCs w:val="24"/>
          <w:lang w:eastAsia="es-UY"/>
          <w14:ligatures w14:val="none"/>
        </w:rPr>
        <w:t> :</w:t>
      </w:r>
    </w:p>
    <w:p w14:paraId="3D322921"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1819AA93"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i/>
          <w:iCs/>
          <w:color w:val="333333"/>
          <w:kern w:val="0"/>
          <w:sz w:val="24"/>
          <w:szCs w:val="24"/>
          <w:lang w:eastAsia="es-UY"/>
          <w14:ligatures w14:val="none"/>
        </w:rPr>
        <w:t>“Aprendí también que es necesario utilizar las leyes del Estado contra sí mismo, pero sin ilusiones ni idealismos [...] Esta estrategia nunca se utilizó sola, siempre estuvo acompañada de críticas al Estado y sus instituciones. Las luchas se libran en múltiples frentes y con objetivos que apuntan a diferentes temporalidades. La existencia de un mundo vasto, donde la resistencia y la negativa a someterse se oponen a un orden mundial injusto, fue parte de la comprensión del mundo que me fue transmitida” </w:t>
      </w:r>
      <w:hyperlink r:id="rId42" w:anchor="_ftn11" w:history="1">
        <w:r w:rsidRPr="00F91319">
          <w:rPr>
            <w:rFonts w:ascii="Arial" w:eastAsia="Times New Roman" w:hAnsi="Arial" w:cs="Arial"/>
            <w:color w:val="FC6B01"/>
            <w:kern w:val="0"/>
            <w:sz w:val="24"/>
            <w:szCs w:val="24"/>
            <w:u w:val="single"/>
            <w:lang w:eastAsia="es-UY"/>
            <w14:ligatures w14:val="none"/>
          </w:rPr>
          <w:t>[11]</w:t>
        </w:r>
      </w:hyperlink>
      <w:r w:rsidRPr="00F91319">
        <w:rPr>
          <w:rFonts w:ascii="Arial" w:eastAsia="Times New Roman" w:hAnsi="Arial" w:cs="Arial"/>
          <w:color w:val="333333"/>
          <w:kern w:val="0"/>
          <w:sz w:val="24"/>
          <w:szCs w:val="24"/>
          <w:lang w:eastAsia="es-UY"/>
          <w14:ligatures w14:val="none"/>
        </w:rPr>
        <w:t> .</w:t>
      </w:r>
    </w:p>
    <w:p w14:paraId="416C5B2D"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2BB17C81"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r w:rsidRPr="00F91319">
        <w:rPr>
          <w:rFonts w:ascii="Arial" w:eastAsia="Times New Roman" w:hAnsi="Arial" w:cs="Arial"/>
          <w:color w:val="333333"/>
          <w:kern w:val="0"/>
          <w:sz w:val="24"/>
          <w:szCs w:val="24"/>
          <w:lang w:eastAsia="es-UY"/>
          <w14:ligatures w14:val="none"/>
        </w:rPr>
        <w:t>El comienzo del fin de 2024 es también el comienzo de un nuevo tiempo para los cristianos, </w:t>
      </w:r>
      <w:r w:rsidRPr="00F91319">
        <w:rPr>
          <w:rFonts w:ascii="Arial" w:eastAsia="Times New Roman" w:hAnsi="Arial" w:cs="Arial"/>
          <w:b/>
          <w:bCs/>
          <w:color w:val="333333"/>
          <w:kern w:val="0"/>
          <w:sz w:val="24"/>
          <w:szCs w:val="24"/>
          <w:lang w:eastAsia="es-UY"/>
          <w14:ligatures w14:val="none"/>
        </w:rPr>
        <w:t>el Adviento</w:t>
      </w:r>
      <w:r w:rsidRPr="00F91319">
        <w:rPr>
          <w:rFonts w:ascii="Arial" w:eastAsia="Times New Roman" w:hAnsi="Arial" w:cs="Arial"/>
          <w:color w:val="333333"/>
          <w:kern w:val="0"/>
          <w:sz w:val="24"/>
          <w:szCs w:val="24"/>
          <w:lang w:eastAsia="es-UY"/>
          <w14:ligatures w14:val="none"/>
        </w:rPr>
        <w:t> . Oportunidad de prepararse para celebrar el </w:t>
      </w:r>
      <w:r w:rsidRPr="00F91319">
        <w:rPr>
          <w:rFonts w:ascii="Arial" w:eastAsia="Times New Roman" w:hAnsi="Arial" w:cs="Arial"/>
          <w:b/>
          <w:bCs/>
          <w:color w:val="333333"/>
          <w:kern w:val="0"/>
          <w:sz w:val="24"/>
          <w:szCs w:val="24"/>
          <w:lang w:eastAsia="es-UY"/>
          <w14:ligatures w14:val="none"/>
        </w:rPr>
        <w:t>misterio de la Navidad</w:t>
      </w:r>
      <w:r w:rsidRPr="00F91319">
        <w:rPr>
          <w:rFonts w:ascii="Arial" w:eastAsia="Times New Roman" w:hAnsi="Arial" w:cs="Arial"/>
          <w:color w:val="333333"/>
          <w:kern w:val="0"/>
          <w:sz w:val="24"/>
          <w:szCs w:val="24"/>
          <w:lang w:eastAsia="es-UY"/>
          <w14:ligatures w14:val="none"/>
        </w:rPr>
        <w:t> , la venida de </w:t>
      </w:r>
      <w:r w:rsidRPr="00F91319">
        <w:rPr>
          <w:rFonts w:ascii="Arial" w:eastAsia="Times New Roman" w:hAnsi="Arial" w:cs="Arial"/>
          <w:b/>
          <w:bCs/>
          <w:color w:val="333333"/>
          <w:kern w:val="0"/>
          <w:sz w:val="24"/>
          <w:szCs w:val="24"/>
          <w:lang w:eastAsia="es-UY"/>
          <w14:ligatures w14:val="none"/>
        </w:rPr>
        <w:t>Jesús</w:t>
      </w:r>
      <w:r w:rsidRPr="00F91319">
        <w:rPr>
          <w:rFonts w:ascii="Arial" w:eastAsia="Times New Roman" w:hAnsi="Arial" w:cs="Arial"/>
          <w:color w:val="333333"/>
          <w:kern w:val="0"/>
          <w:sz w:val="24"/>
          <w:szCs w:val="24"/>
          <w:lang w:eastAsia="es-UY"/>
          <w14:ligatures w14:val="none"/>
        </w:rPr>
        <w:t> , el Dios-niño que nació en un abrevadero porque no había lugar para Él. Con el inicio del </w:t>
      </w:r>
      <w:hyperlink r:id="rId43" w:tgtFrame="_blank" w:history="1">
        <w:r w:rsidRPr="00F91319">
          <w:rPr>
            <w:rFonts w:ascii="Arial" w:eastAsia="Times New Roman" w:hAnsi="Arial" w:cs="Arial"/>
            <w:color w:val="FC6B01"/>
            <w:kern w:val="0"/>
            <w:sz w:val="24"/>
            <w:szCs w:val="24"/>
            <w:u w:val="single"/>
            <w:lang w:eastAsia="es-UY"/>
            <w14:ligatures w14:val="none"/>
          </w:rPr>
          <w:t>Jubileo</w:t>
        </w:r>
      </w:hyperlink>
      <w:r w:rsidRPr="00F91319">
        <w:rPr>
          <w:rFonts w:ascii="Arial" w:eastAsia="Times New Roman" w:hAnsi="Arial" w:cs="Arial"/>
          <w:color w:val="333333"/>
          <w:kern w:val="0"/>
          <w:sz w:val="24"/>
          <w:szCs w:val="24"/>
          <w:lang w:eastAsia="es-UY"/>
          <w14:ligatures w14:val="none"/>
        </w:rPr>
        <w:t> , </w:t>
      </w:r>
      <w:r w:rsidRPr="00F91319">
        <w:rPr>
          <w:rFonts w:ascii="Arial" w:eastAsia="Times New Roman" w:hAnsi="Arial" w:cs="Arial"/>
          <w:b/>
          <w:bCs/>
          <w:color w:val="333333"/>
          <w:kern w:val="0"/>
          <w:sz w:val="24"/>
          <w:szCs w:val="24"/>
          <w:lang w:eastAsia="es-UY"/>
          <w14:ligatures w14:val="none"/>
        </w:rPr>
        <w:t>el Papa Francisco</w:t>
      </w:r>
      <w:r w:rsidRPr="00F91319">
        <w:rPr>
          <w:rFonts w:ascii="Arial" w:eastAsia="Times New Roman" w:hAnsi="Arial" w:cs="Arial"/>
          <w:color w:val="333333"/>
          <w:kern w:val="0"/>
          <w:sz w:val="24"/>
          <w:szCs w:val="24"/>
          <w:lang w:eastAsia="es-UY"/>
          <w14:ligatures w14:val="none"/>
        </w:rPr>
        <w:t> llama a la fe en la Esperanza. Al fin y al cabo, “ </w:t>
      </w:r>
      <w:hyperlink r:id="rId44" w:tgtFrame="_blank" w:history="1">
        <w:r w:rsidRPr="00F91319">
          <w:rPr>
            <w:rFonts w:ascii="Arial" w:eastAsia="Times New Roman" w:hAnsi="Arial" w:cs="Arial"/>
            <w:color w:val="FC6B01"/>
            <w:kern w:val="0"/>
            <w:sz w:val="24"/>
            <w:szCs w:val="24"/>
            <w:u w:val="single"/>
            <w:lang w:eastAsia="es-UY"/>
            <w14:ligatures w14:val="none"/>
          </w:rPr>
          <w:t>la esperanza es un ancla</w:t>
        </w:r>
      </w:hyperlink>
      <w:r w:rsidRPr="00F91319">
        <w:rPr>
          <w:rFonts w:ascii="Arial" w:eastAsia="Times New Roman" w:hAnsi="Arial" w:cs="Arial"/>
          <w:color w:val="333333"/>
          <w:kern w:val="0"/>
          <w:sz w:val="24"/>
          <w:szCs w:val="24"/>
          <w:lang w:eastAsia="es-UY"/>
          <w14:ligatures w14:val="none"/>
        </w:rPr>
        <w:t> ”, “un ancla que se lanza con la cuerda y se hunde en la arena”. “Y tenemos que agarrarnos a la cuerda de la esperanza”, concluye el pontífice, “agarrándonos fuerte” </w:t>
      </w:r>
      <w:hyperlink r:id="rId45" w:anchor="_ftn12" w:history="1">
        <w:r w:rsidRPr="00F91319">
          <w:rPr>
            <w:rFonts w:ascii="Arial" w:eastAsia="Times New Roman" w:hAnsi="Arial" w:cs="Arial"/>
            <w:color w:val="FC6B01"/>
            <w:kern w:val="0"/>
            <w:sz w:val="24"/>
            <w:szCs w:val="24"/>
            <w:u w:val="single"/>
            <w:lang w:eastAsia="es-UY"/>
            <w14:ligatures w14:val="none"/>
          </w:rPr>
          <w:t>[12]</w:t>
        </w:r>
      </w:hyperlink>
      <w:r w:rsidRPr="00F91319">
        <w:rPr>
          <w:rFonts w:ascii="Arial" w:eastAsia="Times New Roman" w:hAnsi="Arial" w:cs="Arial"/>
          <w:color w:val="333333"/>
          <w:kern w:val="0"/>
          <w:sz w:val="24"/>
          <w:szCs w:val="24"/>
          <w:lang w:eastAsia="es-UY"/>
          <w14:ligatures w14:val="none"/>
        </w:rPr>
        <w:t> . Arraigadas en la esperanza que impulsa la resistencia en la lucha por </w:t>
      </w:r>
      <w:r w:rsidRPr="00F91319">
        <w:rPr>
          <w:rFonts w:ascii="Arial" w:eastAsia="Times New Roman" w:hAnsi="Arial" w:cs="Arial"/>
          <w:b/>
          <w:bCs/>
          <w:color w:val="333333"/>
          <w:kern w:val="0"/>
          <w:sz w:val="24"/>
          <w:szCs w:val="24"/>
          <w:lang w:eastAsia="es-UY"/>
          <w14:ligatures w14:val="none"/>
        </w:rPr>
        <w:t>los derechos humanos basada en el bien común</w:t>
      </w:r>
      <w:r w:rsidRPr="00F91319">
        <w:rPr>
          <w:rFonts w:ascii="Arial" w:eastAsia="Times New Roman" w:hAnsi="Arial" w:cs="Arial"/>
          <w:color w:val="333333"/>
          <w:kern w:val="0"/>
          <w:sz w:val="24"/>
          <w:szCs w:val="24"/>
          <w:lang w:eastAsia="es-UY"/>
          <w14:ligatures w14:val="none"/>
        </w:rPr>
        <w:t> , que las “mayorías populares oprimidas” permanezcan firmes y alertas.</w:t>
      </w:r>
    </w:p>
    <w:p w14:paraId="1E7A31CA" w14:textId="77777777" w:rsid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10637BD1" w14:textId="77777777" w:rsidR="00F91319" w:rsidRPr="00F91319" w:rsidRDefault="00F91319" w:rsidP="00F91319">
      <w:pPr>
        <w:spacing w:after="0" w:line="240" w:lineRule="auto"/>
        <w:jc w:val="both"/>
        <w:rPr>
          <w:rFonts w:ascii="Arial" w:eastAsia="Times New Roman" w:hAnsi="Arial" w:cs="Arial"/>
          <w:color w:val="333333"/>
          <w:kern w:val="0"/>
          <w:sz w:val="24"/>
          <w:szCs w:val="24"/>
          <w:lang w:eastAsia="es-UY"/>
          <w14:ligatures w14:val="none"/>
        </w:rPr>
      </w:pPr>
    </w:p>
    <w:p w14:paraId="5302360E" w14:textId="77777777" w:rsidR="00F91319" w:rsidRPr="00F91319" w:rsidRDefault="00F91319" w:rsidP="00F91319">
      <w:pPr>
        <w:spacing w:after="0" w:line="240" w:lineRule="auto"/>
        <w:jc w:val="both"/>
        <w:outlineLvl w:val="1"/>
        <w:rPr>
          <w:rFonts w:ascii="Arial" w:eastAsia="Times New Roman" w:hAnsi="Arial" w:cs="Arial"/>
          <w:b/>
          <w:bCs/>
          <w:color w:val="333333"/>
          <w:kern w:val="0"/>
          <w:lang w:eastAsia="es-UY"/>
          <w14:ligatures w14:val="none"/>
        </w:rPr>
      </w:pPr>
      <w:r w:rsidRPr="00F91319">
        <w:rPr>
          <w:rFonts w:ascii="Arial" w:eastAsia="Times New Roman" w:hAnsi="Arial" w:cs="Arial"/>
          <w:b/>
          <w:bCs/>
          <w:color w:val="333333"/>
          <w:kern w:val="0"/>
          <w:lang w:eastAsia="es-UY"/>
          <w14:ligatures w14:val="none"/>
        </w:rPr>
        <w:t>Notas</w:t>
      </w:r>
    </w:p>
    <w:p w14:paraId="16E0A515" w14:textId="77777777" w:rsidR="00F91319" w:rsidRPr="00F91319" w:rsidRDefault="00F91319" w:rsidP="00F91319">
      <w:pPr>
        <w:spacing w:after="0" w:line="240" w:lineRule="auto"/>
        <w:rPr>
          <w:rFonts w:ascii="Arial" w:eastAsia="Times New Roman" w:hAnsi="Arial" w:cs="Arial"/>
          <w:color w:val="333333"/>
          <w:kern w:val="0"/>
          <w:lang w:val="pt-PT" w:eastAsia="es-UY"/>
          <w14:ligatures w14:val="none"/>
        </w:rPr>
      </w:pPr>
      <w:hyperlink r:id="rId46" w:anchor="_ftnref1" w:history="1">
        <w:r w:rsidRPr="00F91319">
          <w:rPr>
            <w:rFonts w:ascii="Arial" w:eastAsia="Times New Roman" w:hAnsi="Arial" w:cs="Arial"/>
            <w:color w:val="FC6B01"/>
            <w:kern w:val="0"/>
            <w:u w:val="single"/>
            <w:lang w:eastAsia="es-UY"/>
            <w14:ligatures w14:val="none"/>
          </w:rPr>
          <w:t>[1]</w:t>
        </w:r>
      </w:hyperlink>
      <w:r w:rsidRPr="00F91319">
        <w:rPr>
          <w:rFonts w:ascii="Arial" w:eastAsia="Times New Roman" w:hAnsi="Arial" w:cs="Arial"/>
          <w:color w:val="333333"/>
          <w:kern w:val="0"/>
          <w:lang w:eastAsia="es-UY"/>
          <w14:ligatures w14:val="none"/>
        </w:rPr>
        <w:t> BARROS, Marcelo. </w:t>
      </w:r>
      <w:r w:rsidRPr="00F91319">
        <w:rPr>
          <w:rFonts w:ascii="Arial" w:eastAsia="Times New Roman" w:hAnsi="Arial" w:cs="Arial"/>
          <w:i/>
          <w:iCs/>
          <w:color w:val="333333"/>
          <w:kern w:val="0"/>
          <w:lang w:eastAsia="es-UY"/>
          <w14:ligatures w14:val="none"/>
        </w:rPr>
        <w:t>Profecía y Martirio en el Camino</w:t>
      </w:r>
      <w:r w:rsidRPr="00F91319">
        <w:rPr>
          <w:rFonts w:ascii="Arial" w:eastAsia="Times New Roman" w:hAnsi="Arial" w:cs="Arial"/>
          <w:color w:val="333333"/>
          <w:kern w:val="0"/>
          <w:lang w:eastAsia="es-UY"/>
          <w14:ligatures w14:val="none"/>
        </w:rPr>
        <w:t xml:space="preserve"> . </w:t>
      </w:r>
      <w:r w:rsidRPr="00F91319">
        <w:rPr>
          <w:rFonts w:ascii="Arial" w:eastAsia="Times New Roman" w:hAnsi="Arial" w:cs="Arial"/>
          <w:color w:val="333333"/>
          <w:kern w:val="0"/>
          <w:lang w:val="pt-PT" w:eastAsia="es-UY"/>
          <w14:ligatures w14:val="none"/>
        </w:rPr>
        <w:t>São Leopoldo: Centro de Estudios Bíblicos – CEBI, 2022, p. 80.</w:t>
      </w:r>
    </w:p>
    <w:p w14:paraId="4329E2FB" w14:textId="77777777" w:rsidR="00F91319" w:rsidRPr="00F91319" w:rsidRDefault="00F91319" w:rsidP="00F91319">
      <w:pPr>
        <w:spacing w:after="0" w:line="240" w:lineRule="auto"/>
        <w:rPr>
          <w:rFonts w:ascii="Arial" w:eastAsia="Times New Roman" w:hAnsi="Arial" w:cs="Arial"/>
          <w:color w:val="333333"/>
          <w:kern w:val="0"/>
          <w:lang w:val="pt-PT" w:eastAsia="es-UY"/>
          <w14:ligatures w14:val="none"/>
        </w:rPr>
      </w:pPr>
      <w:hyperlink r:id="rId47" w:anchor="_ftnref2" w:history="1">
        <w:r w:rsidRPr="00F91319">
          <w:rPr>
            <w:rFonts w:ascii="Arial" w:eastAsia="Times New Roman" w:hAnsi="Arial" w:cs="Arial"/>
            <w:color w:val="FC6B01"/>
            <w:kern w:val="0"/>
            <w:u w:val="single"/>
            <w:lang w:val="pt-PT" w:eastAsia="es-UY"/>
            <w14:ligatures w14:val="none"/>
          </w:rPr>
          <w:t>[2] </w:t>
        </w:r>
      </w:hyperlink>
      <w:r w:rsidRPr="00F91319">
        <w:rPr>
          <w:rFonts w:ascii="Arial" w:eastAsia="Times New Roman" w:hAnsi="Arial" w:cs="Arial"/>
          <w:i/>
          <w:iCs/>
          <w:color w:val="333333"/>
          <w:kern w:val="0"/>
          <w:lang w:val="pt-PT" w:eastAsia="es-UY"/>
          <w14:ligatures w14:val="none"/>
        </w:rPr>
        <w:t>Ídem</w:t>
      </w:r>
      <w:r w:rsidRPr="00F91319">
        <w:rPr>
          <w:rFonts w:ascii="Arial" w:eastAsia="Times New Roman" w:hAnsi="Arial" w:cs="Arial"/>
          <w:color w:val="333333"/>
          <w:kern w:val="0"/>
          <w:lang w:val="pt-PT" w:eastAsia="es-UY"/>
          <w14:ligatures w14:val="none"/>
        </w:rPr>
        <w:t> , pág. 80-81.</w:t>
      </w:r>
    </w:p>
    <w:p w14:paraId="38F5948C" w14:textId="77777777" w:rsidR="00F91319" w:rsidRPr="00F91319" w:rsidRDefault="00F91319" w:rsidP="00F91319">
      <w:pPr>
        <w:spacing w:after="0" w:line="240" w:lineRule="auto"/>
        <w:rPr>
          <w:rFonts w:ascii="Arial" w:eastAsia="Times New Roman" w:hAnsi="Arial" w:cs="Arial"/>
          <w:color w:val="333333"/>
          <w:kern w:val="0"/>
          <w:lang w:eastAsia="es-UY"/>
          <w14:ligatures w14:val="none"/>
        </w:rPr>
      </w:pPr>
      <w:hyperlink r:id="rId48" w:anchor="_ftnref3" w:history="1">
        <w:r w:rsidRPr="00F91319">
          <w:rPr>
            <w:rFonts w:ascii="Arial" w:eastAsia="Times New Roman" w:hAnsi="Arial" w:cs="Arial"/>
            <w:color w:val="FC6B01"/>
            <w:kern w:val="0"/>
            <w:u w:val="single"/>
            <w:lang w:eastAsia="es-UY"/>
            <w14:ligatures w14:val="none"/>
          </w:rPr>
          <w:t>[3]</w:t>
        </w:r>
      </w:hyperlink>
      <w:r w:rsidRPr="00F91319">
        <w:rPr>
          <w:rFonts w:ascii="Arial" w:eastAsia="Times New Roman" w:hAnsi="Arial" w:cs="Arial"/>
          <w:color w:val="333333"/>
          <w:kern w:val="0"/>
          <w:lang w:eastAsia="es-UY"/>
          <w14:ligatures w14:val="none"/>
        </w:rPr>
        <w:t> GALEANO, Eduardo. </w:t>
      </w:r>
      <w:r w:rsidRPr="00F91319">
        <w:rPr>
          <w:rFonts w:ascii="Arial" w:eastAsia="Times New Roman" w:hAnsi="Arial" w:cs="Arial"/>
          <w:i/>
          <w:iCs/>
          <w:color w:val="333333"/>
          <w:kern w:val="0"/>
          <w:lang w:eastAsia="es-UY"/>
          <w14:ligatures w14:val="none"/>
        </w:rPr>
        <w:t>Las venas abiertas de América Latina</w:t>
      </w:r>
      <w:r w:rsidRPr="00F91319">
        <w:rPr>
          <w:rFonts w:ascii="Arial" w:eastAsia="Times New Roman" w:hAnsi="Arial" w:cs="Arial"/>
          <w:color w:val="333333"/>
          <w:kern w:val="0"/>
          <w:lang w:eastAsia="es-UY"/>
          <w14:ligatures w14:val="none"/>
        </w:rPr>
        <w:t> . Porto Alegre: L&amp;PM, 2021. p. 180.</w:t>
      </w:r>
    </w:p>
    <w:p w14:paraId="40507EC6" w14:textId="77777777" w:rsidR="00F91319" w:rsidRPr="00F91319" w:rsidRDefault="00F91319" w:rsidP="00F91319">
      <w:pPr>
        <w:spacing w:after="0" w:line="240" w:lineRule="auto"/>
        <w:rPr>
          <w:rFonts w:ascii="Arial" w:eastAsia="Times New Roman" w:hAnsi="Arial" w:cs="Arial"/>
          <w:color w:val="333333"/>
          <w:kern w:val="0"/>
          <w:lang w:val="pt-PT" w:eastAsia="es-UY"/>
          <w14:ligatures w14:val="none"/>
        </w:rPr>
      </w:pPr>
      <w:hyperlink r:id="rId49" w:anchor="_ftnref4" w:history="1">
        <w:r w:rsidRPr="00F91319">
          <w:rPr>
            <w:rFonts w:ascii="Arial" w:eastAsia="Times New Roman" w:hAnsi="Arial" w:cs="Arial"/>
            <w:color w:val="FC6B01"/>
            <w:kern w:val="0"/>
            <w:u w:val="single"/>
            <w:lang w:eastAsia="es-UY"/>
            <w14:ligatures w14:val="none"/>
          </w:rPr>
          <w:t>[4]</w:t>
        </w:r>
      </w:hyperlink>
      <w:r w:rsidRPr="00F91319">
        <w:rPr>
          <w:rFonts w:ascii="Arial" w:eastAsia="Times New Roman" w:hAnsi="Arial" w:cs="Arial"/>
          <w:color w:val="333333"/>
          <w:kern w:val="0"/>
          <w:lang w:eastAsia="es-UY"/>
          <w14:ligatures w14:val="none"/>
        </w:rPr>
        <w:t> ARONSON, Elliot y ARONSON, Josué. </w:t>
      </w:r>
      <w:r w:rsidRPr="00F91319">
        <w:rPr>
          <w:rFonts w:ascii="Arial" w:eastAsia="Times New Roman" w:hAnsi="Arial" w:cs="Arial"/>
          <w:i/>
          <w:iCs/>
          <w:color w:val="333333"/>
          <w:kern w:val="0"/>
          <w:lang w:val="pt-PT" w:eastAsia="es-UY"/>
          <w14:ligatures w14:val="none"/>
        </w:rPr>
        <w:t>El animal social</w:t>
      </w:r>
      <w:r w:rsidRPr="00F91319">
        <w:rPr>
          <w:rFonts w:ascii="Arial" w:eastAsia="Times New Roman" w:hAnsi="Arial" w:cs="Arial"/>
          <w:color w:val="333333"/>
          <w:kern w:val="0"/>
          <w:lang w:val="pt-PT" w:eastAsia="es-UY"/>
          <w14:ligatures w14:val="none"/>
        </w:rPr>
        <w:t> . São Paulo: Goya, 2023, pág. 224.</w:t>
      </w:r>
    </w:p>
    <w:p w14:paraId="6B1C4972" w14:textId="77777777" w:rsidR="00F91319" w:rsidRPr="00F91319" w:rsidRDefault="00F91319" w:rsidP="00F91319">
      <w:pPr>
        <w:spacing w:after="0" w:line="240" w:lineRule="auto"/>
        <w:rPr>
          <w:rFonts w:ascii="Arial" w:eastAsia="Times New Roman" w:hAnsi="Arial" w:cs="Arial"/>
          <w:color w:val="333333"/>
          <w:kern w:val="0"/>
          <w:lang w:val="pt-PT" w:eastAsia="es-UY"/>
          <w14:ligatures w14:val="none"/>
        </w:rPr>
      </w:pPr>
      <w:hyperlink r:id="rId50" w:anchor="_ftnref5" w:history="1">
        <w:r w:rsidRPr="00F91319">
          <w:rPr>
            <w:rFonts w:ascii="Arial" w:eastAsia="Times New Roman" w:hAnsi="Arial" w:cs="Arial"/>
            <w:color w:val="FC6B01"/>
            <w:kern w:val="0"/>
            <w:u w:val="single"/>
            <w:lang w:val="pt-PT" w:eastAsia="es-UY"/>
            <w14:ligatures w14:val="none"/>
          </w:rPr>
          <w:t>[5]</w:t>
        </w:r>
      </w:hyperlink>
      <w:r w:rsidRPr="00F91319">
        <w:rPr>
          <w:rFonts w:ascii="Arial" w:eastAsia="Times New Roman" w:hAnsi="Arial" w:cs="Arial"/>
          <w:color w:val="333333"/>
          <w:kern w:val="0"/>
          <w:lang w:val="pt-PT" w:eastAsia="es-UY"/>
          <w14:ligatures w14:val="none"/>
        </w:rPr>
        <w:t> VERGÈS, Françoise. </w:t>
      </w:r>
      <w:r w:rsidRPr="00F91319">
        <w:rPr>
          <w:rFonts w:ascii="Arial" w:eastAsia="Times New Roman" w:hAnsi="Arial" w:cs="Arial"/>
          <w:i/>
          <w:iCs/>
          <w:color w:val="333333"/>
          <w:kern w:val="0"/>
          <w:lang w:val="pt-PT" w:eastAsia="es-UY"/>
          <w14:ligatures w14:val="none"/>
        </w:rPr>
        <w:t>Un feminismo decolonial</w:t>
      </w:r>
      <w:r w:rsidRPr="00F91319">
        <w:rPr>
          <w:rFonts w:ascii="Arial" w:eastAsia="Times New Roman" w:hAnsi="Arial" w:cs="Arial"/>
          <w:color w:val="333333"/>
          <w:kern w:val="0"/>
          <w:lang w:val="pt-PT" w:eastAsia="es-UY"/>
          <w14:ligatures w14:val="none"/>
        </w:rPr>
        <w:t> . São Paulo: Ubú Editora, 2020, p. 35.</w:t>
      </w:r>
    </w:p>
    <w:p w14:paraId="373A7A40" w14:textId="77777777" w:rsidR="00F91319" w:rsidRPr="00F91319" w:rsidRDefault="00F91319" w:rsidP="00F91319">
      <w:pPr>
        <w:spacing w:after="0" w:line="240" w:lineRule="auto"/>
        <w:rPr>
          <w:rFonts w:ascii="Arial" w:eastAsia="Times New Roman" w:hAnsi="Arial" w:cs="Arial"/>
          <w:color w:val="333333"/>
          <w:kern w:val="0"/>
          <w:lang w:eastAsia="es-UY"/>
          <w14:ligatures w14:val="none"/>
        </w:rPr>
      </w:pPr>
      <w:hyperlink r:id="rId51" w:anchor="_ftnref6" w:history="1">
        <w:r w:rsidRPr="00F91319">
          <w:rPr>
            <w:rFonts w:ascii="Arial" w:eastAsia="Times New Roman" w:hAnsi="Arial" w:cs="Arial"/>
            <w:color w:val="FC6B01"/>
            <w:kern w:val="0"/>
            <w:u w:val="single"/>
            <w:lang w:eastAsia="es-UY"/>
            <w14:ligatures w14:val="none"/>
          </w:rPr>
          <w:t>[6] </w:t>
        </w:r>
      </w:hyperlink>
      <w:r w:rsidRPr="00F91319">
        <w:rPr>
          <w:rFonts w:ascii="Arial" w:eastAsia="Times New Roman" w:hAnsi="Arial" w:cs="Arial"/>
          <w:i/>
          <w:iCs/>
          <w:color w:val="333333"/>
          <w:kern w:val="0"/>
          <w:lang w:eastAsia="es-UY"/>
          <w14:ligatures w14:val="none"/>
        </w:rPr>
        <w:t>Ídem</w:t>
      </w:r>
      <w:r w:rsidRPr="00F91319">
        <w:rPr>
          <w:rFonts w:ascii="Arial" w:eastAsia="Times New Roman" w:hAnsi="Arial" w:cs="Arial"/>
          <w:color w:val="333333"/>
          <w:kern w:val="0"/>
          <w:lang w:eastAsia="es-UY"/>
          <w14:ligatures w14:val="none"/>
        </w:rPr>
        <w:t> , pág. 28.</w:t>
      </w:r>
    </w:p>
    <w:p w14:paraId="5970A903" w14:textId="77777777" w:rsidR="00F91319" w:rsidRPr="00F91319" w:rsidRDefault="00F91319" w:rsidP="00F91319">
      <w:pPr>
        <w:spacing w:after="0" w:line="240" w:lineRule="auto"/>
        <w:rPr>
          <w:rFonts w:ascii="Arial" w:eastAsia="Times New Roman" w:hAnsi="Arial" w:cs="Arial"/>
          <w:color w:val="333333"/>
          <w:kern w:val="0"/>
          <w:lang w:val="pt-PT" w:eastAsia="es-UY"/>
          <w14:ligatures w14:val="none"/>
        </w:rPr>
      </w:pPr>
      <w:hyperlink r:id="rId52" w:anchor="_ftnref7" w:history="1">
        <w:r w:rsidRPr="00F91319">
          <w:rPr>
            <w:rFonts w:ascii="Arial" w:eastAsia="Times New Roman" w:hAnsi="Arial" w:cs="Arial"/>
            <w:color w:val="FC6B01"/>
            <w:kern w:val="0"/>
            <w:u w:val="single"/>
            <w:lang w:eastAsia="es-UY"/>
            <w14:ligatures w14:val="none"/>
          </w:rPr>
          <w:t>[7]</w:t>
        </w:r>
      </w:hyperlink>
      <w:r w:rsidRPr="00F91319">
        <w:rPr>
          <w:rFonts w:ascii="Arial" w:eastAsia="Times New Roman" w:hAnsi="Arial" w:cs="Arial"/>
          <w:color w:val="333333"/>
          <w:kern w:val="0"/>
          <w:lang w:eastAsia="es-UY"/>
          <w14:ligatures w14:val="none"/>
        </w:rPr>
        <w:t> GALEANO, Eduardo. </w:t>
      </w:r>
      <w:r w:rsidRPr="00F91319">
        <w:rPr>
          <w:rFonts w:ascii="Arial" w:eastAsia="Times New Roman" w:hAnsi="Arial" w:cs="Arial"/>
          <w:i/>
          <w:iCs/>
          <w:color w:val="333333"/>
          <w:kern w:val="0"/>
          <w:lang w:eastAsia="es-UY"/>
          <w14:ligatures w14:val="none"/>
        </w:rPr>
        <w:t>Las venas abiertas de América Latina</w:t>
      </w:r>
      <w:r w:rsidRPr="00F91319">
        <w:rPr>
          <w:rFonts w:ascii="Arial" w:eastAsia="Times New Roman" w:hAnsi="Arial" w:cs="Arial"/>
          <w:color w:val="333333"/>
          <w:kern w:val="0"/>
          <w:lang w:eastAsia="es-UY"/>
          <w14:ligatures w14:val="none"/>
        </w:rPr>
        <w:t xml:space="preserve"> . </w:t>
      </w:r>
      <w:r w:rsidRPr="00F91319">
        <w:rPr>
          <w:rFonts w:ascii="Arial" w:eastAsia="Times New Roman" w:hAnsi="Arial" w:cs="Arial"/>
          <w:color w:val="333333"/>
          <w:kern w:val="0"/>
          <w:lang w:val="pt-PT" w:eastAsia="es-UY"/>
          <w14:ligatures w14:val="none"/>
        </w:rPr>
        <w:t>Porto Alegre: L&amp;PM, 2021. p. 17.</w:t>
      </w:r>
    </w:p>
    <w:p w14:paraId="5210C808" w14:textId="77777777" w:rsidR="00F91319" w:rsidRPr="00F91319" w:rsidRDefault="00F91319" w:rsidP="00F91319">
      <w:pPr>
        <w:spacing w:after="0" w:line="240" w:lineRule="auto"/>
        <w:rPr>
          <w:rFonts w:ascii="Arial" w:eastAsia="Times New Roman" w:hAnsi="Arial" w:cs="Arial"/>
          <w:color w:val="333333"/>
          <w:kern w:val="0"/>
          <w:lang w:val="pt-PT" w:eastAsia="es-UY"/>
          <w14:ligatures w14:val="none"/>
        </w:rPr>
      </w:pPr>
      <w:hyperlink r:id="rId53" w:anchor="_ftnref8" w:history="1">
        <w:r w:rsidRPr="00F91319">
          <w:rPr>
            <w:rFonts w:ascii="Arial" w:eastAsia="Times New Roman" w:hAnsi="Arial" w:cs="Arial"/>
            <w:color w:val="FC6B01"/>
            <w:kern w:val="0"/>
            <w:u w:val="single"/>
            <w:lang w:val="pt-PT" w:eastAsia="es-UY"/>
            <w14:ligatures w14:val="none"/>
          </w:rPr>
          <w:t>[8] </w:t>
        </w:r>
      </w:hyperlink>
      <w:r w:rsidRPr="00F91319">
        <w:rPr>
          <w:rFonts w:ascii="Arial" w:eastAsia="Times New Roman" w:hAnsi="Arial" w:cs="Arial"/>
          <w:i/>
          <w:iCs/>
          <w:color w:val="333333"/>
          <w:kern w:val="0"/>
          <w:lang w:val="pt-PT" w:eastAsia="es-UY"/>
          <w14:ligatures w14:val="none"/>
        </w:rPr>
        <w:t>Ídem</w:t>
      </w:r>
      <w:r w:rsidRPr="00F91319">
        <w:rPr>
          <w:rFonts w:ascii="Arial" w:eastAsia="Times New Roman" w:hAnsi="Arial" w:cs="Arial"/>
          <w:color w:val="333333"/>
          <w:kern w:val="0"/>
          <w:lang w:val="pt-PT" w:eastAsia="es-UY"/>
          <w14:ligatures w14:val="none"/>
        </w:rPr>
        <w:t> , pág. 301.</w:t>
      </w:r>
    </w:p>
    <w:p w14:paraId="68D6C2FB" w14:textId="77777777" w:rsidR="00F91319" w:rsidRPr="00F91319" w:rsidRDefault="00F91319" w:rsidP="00F91319">
      <w:pPr>
        <w:spacing w:after="0" w:line="240" w:lineRule="auto"/>
        <w:rPr>
          <w:rFonts w:ascii="Arial" w:eastAsia="Times New Roman" w:hAnsi="Arial" w:cs="Arial"/>
          <w:color w:val="333333"/>
          <w:kern w:val="0"/>
          <w:lang w:val="pt-PT" w:eastAsia="es-UY"/>
          <w14:ligatures w14:val="none"/>
        </w:rPr>
      </w:pPr>
      <w:hyperlink r:id="rId54" w:anchor="_ftnref9" w:history="1">
        <w:r w:rsidRPr="00F91319">
          <w:rPr>
            <w:rFonts w:ascii="Arial" w:eastAsia="Times New Roman" w:hAnsi="Arial" w:cs="Arial"/>
            <w:color w:val="FC6B01"/>
            <w:kern w:val="0"/>
            <w:u w:val="single"/>
            <w:lang w:val="pt-PT" w:eastAsia="es-UY"/>
            <w14:ligatures w14:val="none"/>
          </w:rPr>
          <w:t>[9]</w:t>
        </w:r>
      </w:hyperlink>
      <w:r w:rsidRPr="00F91319">
        <w:rPr>
          <w:rFonts w:ascii="Arial" w:eastAsia="Times New Roman" w:hAnsi="Arial" w:cs="Arial"/>
          <w:color w:val="333333"/>
          <w:kern w:val="0"/>
          <w:lang w:val="pt-PT" w:eastAsia="es-UY"/>
          <w14:ligatures w14:val="none"/>
        </w:rPr>
        <w:t> VERGÈS, Françoise. </w:t>
      </w:r>
      <w:r w:rsidRPr="00F91319">
        <w:rPr>
          <w:rFonts w:ascii="Arial" w:eastAsia="Times New Roman" w:hAnsi="Arial" w:cs="Arial"/>
          <w:i/>
          <w:iCs/>
          <w:color w:val="333333"/>
          <w:kern w:val="0"/>
          <w:lang w:val="pt-PT" w:eastAsia="es-UY"/>
          <w14:ligatures w14:val="none"/>
        </w:rPr>
        <w:t>Un feminismo decolonial</w:t>
      </w:r>
      <w:r w:rsidRPr="00F91319">
        <w:rPr>
          <w:rFonts w:ascii="Arial" w:eastAsia="Times New Roman" w:hAnsi="Arial" w:cs="Arial"/>
          <w:color w:val="333333"/>
          <w:kern w:val="0"/>
          <w:lang w:val="pt-PT" w:eastAsia="es-UY"/>
          <w14:ligatures w14:val="none"/>
        </w:rPr>
        <w:t> . São Paulo: Ubú Editora, 2020, p. 32.</w:t>
      </w:r>
    </w:p>
    <w:p w14:paraId="1202FC7D" w14:textId="77777777" w:rsidR="00F91319" w:rsidRPr="00F91319" w:rsidRDefault="00F91319" w:rsidP="00F91319">
      <w:pPr>
        <w:spacing w:after="0" w:line="240" w:lineRule="auto"/>
        <w:rPr>
          <w:rFonts w:ascii="Arial" w:eastAsia="Times New Roman" w:hAnsi="Arial" w:cs="Arial"/>
          <w:color w:val="333333"/>
          <w:kern w:val="0"/>
          <w:lang w:val="pt-PT" w:eastAsia="es-UY"/>
          <w14:ligatures w14:val="none"/>
        </w:rPr>
      </w:pPr>
      <w:hyperlink r:id="rId55" w:anchor="_ftnref10" w:history="1">
        <w:r w:rsidRPr="00F91319">
          <w:rPr>
            <w:rFonts w:ascii="Arial" w:eastAsia="Times New Roman" w:hAnsi="Arial" w:cs="Arial"/>
            <w:color w:val="FC6B01"/>
            <w:kern w:val="0"/>
            <w:u w:val="single"/>
            <w:lang w:val="pt-PT" w:eastAsia="es-UY"/>
            <w14:ligatures w14:val="none"/>
          </w:rPr>
          <w:t>[10]</w:t>
        </w:r>
      </w:hyperlink>
      <w:r w:rsidRPr="00F91319">
        <w:rPr>
          <w:rFonts w:ascii="Arial" w:eastAsia="Times New Roman" w:hAnsi="Arial" w:cs="Arial"/>
          <w:color w:val="333333"/>
          <w:kern w:val="0"/>
          <w:lang w:val="pt-PT" w:eastAsia="es-UY"/>
          <w14:ligatures w14:val="none"/>
        </w:rPr>
        <w:t> ELLACURÍA, Ignacio. </w:t>
      </w:r>
      <w:r w:rsidRPr="00F91319">
        <w:rPr>
          <w:rFonts w:ascii="Arial" w:eastAsia="Times New Roman" w:hAnsi="Arial" w:cs="Arial"/>
          <w:i/>
          <w:iCs/>
          <w:color w:val="333333"/>
          <w:kern w:val="0"/>
          <w:lang w:val="pt-PT" w:eastAsia="es-UY"/>
          <w14:ligatures w14:val="none"/>
        </w:rPr>
        <w:t>Escritos filosóficos III</w:t>
      </w:r>
      <w:r w:rsidRPr="00F91319">
        <w:rPr>
          <w:rFonts w:ascii="Arial" w:eastAsia="Times New Roman" w:hAnsi="Arial" w:cs="Arial"/>
          <w:color w:val="333333"/>
          <w:kern w:val="0"/>
          <w:lang w:val="pt-PT" w:eastAsia="es-UY"/>
          <w14:ligatures w14:val="none"/>
        </w:rPr>
        <w:t> . São Salvador: UCA Editores, 2001, pág. 212.</w:t>
      </w:r>
    </w:p>
    <w:p w14:paraId="179D1111" w14:textId="77777777" w:rsidR="00F91319" w:rsidRPr="00F91319" w:rsidRDefault="00F91319" w:rsidP="00F91319">
      <w:pPr>
        <w:spacing w:after="0" w:line="240" w:lineRule="auto"/>
        <w:rPr>
          <w:rFonts w:ascii="Arial" w:eastAsia="Times New Roman" w:hAnsi="Arial" w:cs="Arial"/>
          <w:color w:val="333333"/>
          <w:kern w:val="0"/>
          <w:lang w:eastAsia="es-UY"/>
          <w14:ligatures w14:val="none"/>
        </w:rPr>
      </w:pPr>
      <w:hyperlink r:id="rId56" w:anchor="_ftnref11" w:history="1">
        <w:r w:rsidRPr="00F91319">
          <w:rPr>
            <w:rFonts w:ascii="Arial" w:eastAsia="Times New Roman" w:hAnsi="Arial" w:cs="Arial"/>
            <w:color w:val="FC6B01"/>
            <w:kern w:val="0"/>
            <w:u w:val="single"/>
            <w:lang w:eastAsia="es-UY"/>
            <w14:ligatures w14:val="none"/>
          </w:rPr>
          <w:t>[11]</w:t>
        </w:r>
      </w:hyperlink>
      <w:r w:rsidRPr="00F91319">
        <w:rPr>
          <w:rFonts w:ascii="Arial" w:eastAsia="Times New Roman" w:hAnsi="Arial" w:cs="Arial"/>
          <w:color w:val="333333"/>
          <w:kern w:val="0"/>
          <w:lang w:eastAsia="es-UY"/>
          <w14:ligatures w14:val="none"/>
        </w:rPr>
        <w:t> VERGÈS, Françoise. </w:t>
      </w:r>
      <w:r w:rsidRPr="00F91319">
        <w:rPr>
          <w:rFonts w:ascii="Arial" w:eastAsia="Times New Roman" w:hAnsi="Arial" w:cs="Arial"/>
          <w:i/>
          <w:iCs/>
          <w:color w:val="333333"/>
          <w:kern w:val="0"/>
          <w:lang w:eastAsia="es-UY"/>
          <w14:ligatures w14:val="none"/>
        </w:rPr>
        <w:t>Un feminismo decolonial</w:t>
      </w:r>
      <w:r w:rsidRPr="00F91319">
        <w:rPr>
          <w:rFonts w:ascii="Arial" w:eastAsia="Times New Roman" w:hAnsi="Arial" w:cs="Arial"/>
          <w:color w:val="333333"/>
          <w:kern w:val="0"/>
          <w:lang w:eastAsia="es-UY"/>
          <w14:ligatures w14:val="none"/>
        </w:rPr>
        <w:t xml:space="preserve"> . São Paulo: </w:t>
      </w:r>
      <w:proofErr w:type="spellStart"/>
      <w:r w:rsidRPr="00F91319">
        <w:rPr>
          <w:rFonts w:ascii="Arial" w:eastAsia="Times New Roman" w:hAnsi="Arial" w:cs="Arial"/>
          <w:color w:val="333333"/>
          <w:kern w:val="0"/>
          <w:lang w:eastAsia="es-UY"/>
          <w14:ligatures w14:val="none"/>
        </w:rPr>
        <w:t>Ubú</w:t>
      </w:r>
      <w:proofErr w:type="spellEnd"/>
      <w:r w:rsidRPr="00F91319">
        <w:rPr>
          <w:rFonts w:ascii="Arial" w:eastAsia="Times New Roman" w:hAnsi="Arial" w:cs="Arial"/>
          <w:color w:val="333333"/>
          <w:kern w:val="0"/>
          <w:lang w:eastAsia="es-UY"/>
          <w14:ligatures w14:val="none"/>
        </w:rPr>
        <w:t xml:space="preserve"> Editora, 2020, p. 33.</w:t>
      </w:r>
    </w:p>
    <w:p w14:paraId="7FA481DA" w14:textId="77777777" w:rsidR="00F91319" w:rsidRPr="00F91319" w:rsidRDefault="00F91319" w:rsidP="00F91319">
      <w:pPr>
        <w:spacing w:after="0" w:line="240" w:lineRule="auto"/>
        <w:rPr>
          <w:rFonts w:ascii="Arial" w:eastAsia="Times New Roman" w:hAnsi="Arial" w:cs="Arial"/>
          <w:color w:val="333333"/>
          <w:kern w:val="0"/>
          <w:sz w:val="26"/>
          <w:szCs w:val="26"/>
          <w:lang w:eastAsia="es-UY"/>
          <w14:ligatures w14:val="none"/>
        </w:rPr>
      </w:pPr>
      <w:hyperlink r:id="rId57" w:anchor="_ftnref12" w:history="1">
        <w:r w:rsidRPr="00F91319">
          <w:rPr>
            <w:rFonts w:ascii="Arial" w:eastAsia="Times New Roman" w:hAnsi="Arial" w:cs="Arial"/>
            <w:color w:val="FC6B01"/>
            <w:kern w:val="0"/>
            <w:u w:val="single"/>
            <w:lang w:eastAsia="es-UY"/>
            <w14:ligatures w14:val="none"/>
          </w:rPr>
          <w:t>[12]</w:t>
        </w:r>
      </w:hyperlink>
      <w:r w:rsidRPr="00F91319">
        <w:rPr>
          <w:rFonts w:ascii="Arial" w:eastAsia="Times New Roman" w:hAnsi="Arial" w:cs="Arial"/>
          <w:color w:val="333333"/>
          <w:kern w:val="0"/>
          <w:lang w:eastAsia="es-UY"/>
          <w14:ligatures w14:val="none"/>
        </w:rPr>
        <w:t> Disponible </w:t>
      </w:r>
      <w:hyperlink r:id="rId58" w:anchor=":~:text=%22Pelos%20peregrinos%20da%20esperan%C3%A7a%22%20%C3%A9,no%20contexto%20do%20Jubileu%202025.&amp;text=Na%20mensagem%20de%20v%C3%ADdeo%2C%20divulgada,enche%20de%20alegria%20nossa%20vida." w:tgtFrame="_blank" w:history="1">
        <w:r w:rsidRPr="00F91319">
          <w:rPr>
            <w:rFonts w:ascii="Arial" w:eastAsia="Times New Roman" w:hAnsi="Arial" w:cs="Arial"/>
            <w:color w:val="FC6B01"/>
            <w:kern w:val="0"/>
            <w:u w:val="single"/>
            <w:lang w:eastAsia="es-UY"/>
            <w14:ligatures w14:val="none"/>
          </w:rPr>
          <w:t>aquí</w:t>
        </w:r>
      </w:hyperlink>
      <w:r w:rsidRPr="00F91319">
        <w:rPr>
          <w:rFonts w:ascii="Arial" w:eastAsia="Times New Roman" w:hAnsi="Arial" w:cs="Arial"/>
          <w:color w:val="333333"/>
          <w:kern w:val="0"/>
          <w:sz w:val="26"/>
          <w:szCs w:val="26"/>
          <w:lang w:eastAsia="es-UY"/>
          <w14:ligatures w14:val="none"/>
        </w:rPr>
        <w:t> .</w:t>
      </w:r>
    </w:p>
    <w:p w14:paraId="522695E6" w14:textId="77777777" w:rsidR="00926044" w:rsidRDefault="00926044"/>
    <w:p w14:paraId="61A0D4ED" w14:textId="77777777" w:rsidR="00F91319" w:rsidRDefault="00F91319"/>
    <w:p w14:paraId="3D09DB71" w14:textId="03A9F256" w:rsidR="00F91319" w:rsidRDefault="00F91319">
      <w:hyperlink r:id="rId59" w:history="1">
        <w:r w:rsidRPr="00062F7C">
          <w:rPr>
            <w:rStyle w:val="Hipervnculo"/>
          </w:rPr>
          <w:t>https://www.ihu.unisinos.br/646773-o-inicio-de-um-fim-a-resistencia-contra-a-violencia-do-patriarcado-artigo-de-gabriel-vilardi</w:t>
        </w:r>
      </w:hyperlink>
    </w:p>
    <w:p w14:paraId="3ADAC077" w14:textId="77777777" w:rsidR="00F91319" w:rsidRDefault="00F91319"/>
    <w:sectPr w:rsidR="00F913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319"/>
    <w:rsid w:val="001E7540"/>
    <w:rsid w:val="00926044"/>
    <w:rsid w:val="00DE17AC"/>
    <w:rsid w:val="00F913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4F3BF"/>
  <w15:chartTrackingRefBased/>
  <w15:docId w15:val="{C135E1C5-EBFD-41C9-9BFB-7B09CA9AA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913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913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9131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9131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9131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913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913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913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9131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131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9131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9131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9131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9131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913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9131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913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91319"/>
    <w:rPr>
      <w:rFonts w:eastAsiaTheme="majorEastAsia" w:cstheme="majorBidi"/>
      <w:color w:val="272727" w:themeColor="text1" w:themeTint="D8"/>
    </w:rPr>
  </w:style>
  <w:style w:type="paragraph" w:styleId="Ttulo">
    <w:name w:val="Title"/>
    <w:basedOn w:val="Normal"/>
    <w:next w:val="Normal"/>
    <w:link w:val="TtuloCar"/>
    <w:uiPriority w:val="10"/>
    <w:qFormat/>
    <w:rsid w:val="00F913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913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913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913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91319"/>
    <w:pPr>
      <w:spacing w:before="160"/>
      <w:jc w:val="center"/>
    </w:pPr>
    <w:rPr>
      <w:i/>
      <w:iCs/>
      <w:color w:val="404040" w:themeColor="text1" w:themeTint="BF"/>
    </w:rPr>
  </w:style>
  <w:style w:type="character" w:customStyle="1" w:styleId="CitaCar">
    <w:name w:val="Cita Car"/>
    <w:basedOn w:val="Fuentedeprrafopredeter"/>
    <w:link w:val="Cita"/>
    <w:uiPriority w:val="29"/>
    <w:rsid w:val="00F91319"/>
    <w:rPr>
      <w:i/>
      <w:iCs/>
      <w:color w:val="404040" w:themeColor="text1" w:themeTint="BF"/>
    </w:rPr>
  </w:style>
  <w:style w:type="paragraph" w:styleId="Prrafodelista">
    <w:name w:val="List Paragraph"/>
    <w:basedOn w:val="Normal"/>
    <w:uiPriority w:val="34"/>
    <w:qFormat/>
    <w:rsid w:val="00F91319"/>
    <w:pPr>
      <w:ind w:left="720"/>
      <w:contextualSpacing/>
    </w:pPr>
  </w:style>
  <w:style w:type="character" w:styleId="nfasisintenso">
    <w:name w:val="Intense Emphasis"/>
    <w:basedOn w:val="Fuentedeprrafopredeter"/>
    <w:uiPriority w:val="21"/>
    <w:qFormat/>
    <w:rsid w:val="00F91319"/>
    <w:rPr>
      <w:i/>
      <w:iCs/>
      <w:color w:val="0F4761" w:themeColor="accent1" w:themeShade="BF"/>
    </w:rPr>
  </w:style>
  <w:style w:type="paragraph" w:styleId="Citadestacada">
    <w:name w:val="Intense Quote"/>
    <w:basedOn w:val="Normal"/>
    <w:next w:val="Normal"/>
    <w:link w:val="CitadestacadaCar"/>
    <w:uiPriority w:val="30"/>
    <w:qFormat/>
    <w:rsid w:val="00F913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91319"/>
    <w:rPr>
      <w:i/>
      <w:iCs/>
      <w:color w:val="0F4761" w:themeColor="accent1" w:themeShade="BF"/>
    </w:rPr>
  </w:style>
  <w:style w:type="character" w:styleId="Referenciaintensa">
    <w:name w:val="Intense Reference"/>
    <w:basedOn w:val="Fuentedeprrafopredeter"/>
    <w:uiPriority w:val="32"/>
    <w:qFormat/>
    <w:rsid w:val="00F91319"/>
    <w:rPr>
      <w:b/>
      <w:bCs/>
      <w:smallCaps/>
      <w:color w:val="0F4761" w:themeColor="accent1" w:themeShade="BF"/>
      <w:spacing w:val="5"/>
    </w:rPr>
  </w:style>
  <w:style w:type="character" w:styleId="Hipervnculo">
    <w:name w:val="Hyperlink"/>
    <w:basedOn w:val="Fuentedeprrafopredeter"/>
    <w:uiPriority w:val="99"/>
    <w:unhideWhenUsed/>
    <w:rsid w:val="00F91319"/>
    <w:rPr>
      <w:color w:val="467886" w:themeColor="hyperlink"/>
      <w:u w:val="single"/>
    </w:rPr>
  </w:style>
  <w:style w:type="character" w:styleId="Mencinsinresolver">
    <w:name w:val="Unresolved Mention"/>
    <w:basedOn w:val="Fuentedeprrafopredeter"/>
    <w:uiPriority w:val="99"/>
    <w:semiHidden/>
    <w:unhideWhenUsed/>
    <w:rsid w:val="00F913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9695836">
      <w:bodyDiv w:val="1"/>
      <w:marLeft w:val="0"/>
      <w:marRight w:val="0"/>
      <w:marTop w:val="0"/>
      <w:marBottom w:val="0"/>
      <w:divBdr>
        <w:top w:val="none" w:sz="0" w:space="0" w:color="auto"/>
        <w:left w:val="none" w:sz="0" w:space="0" w:color="auto"/>
        <w:bottom w:val="none" w:sz="0" w:space="0" w:color="auto"/>
        <w:right w:val="none" w:sz="0" w:space="0" w:color="auto"/>
      </w:divBdr>
      <w:divsChild>
        <w:div w:id="685209205">
          <w:marLeft w:val="0"/>
          <w:marRight w:val="300"/>
          <w:marTop w:val="300"/>
          <w:marBottom w:val="225"/>
          <w:divBdr>
            <w:top w:val="single" w:sz="12" w:space="11" w:color="DDDDDD"/>
            <w:left w:val="none" w:sz="0" w:space="0" w:color="auto"/>
            <w:bottom w:val="single" w:sz="12" w:space="11" w:color="DDDDDD"/>
            <w:right w:val="none" w:sz="0" w:space="0" w:color="auto"/>
          </w:divBdr>
        </w:div>
        <w:div w:id="323124344">
          <w:marLeft w:val="300"/>
          <w:marRight w:val="0"/>
          <w:marTop w:val="150"/>
          <w:marBottom w:val="0"/>
          <w:divBdr>
            <w:top w:val="single" w:sz="12" w:space="11" w:color="DDDDDD"/>
            <w:left w:val="none" w:sz="0" w:space="0" w:color="auto"/>
            <w:bottom w:val="single" w:sz="12" w:space="11" w:color="DDDDDD"/>
            <w:right w:val="none" w:sz="0" w:space="0" w:color="auto"/>
          </w:divBdr>
        </w:div>
        <w:div w:id="1075084949">
          <w:marLeft w:val="0"/>
          <w:marRight w:val="300"/>
          <w:marTop w:val="300"/>
          <w:marBottom w:val="225"/>
          <w:divBdr>
            <w:top w:val="single" w:sz="12" w:space="11" w:color="DDDDDD"/>
            <w:left w:val="none" w:sz="0" w:space="0" w:color="auto"/>
            <w:bottom w:val="single" w:sz="12" w:space="11" w:color="DDDDDD"/>
            <w:right w:val="none" w:sz="0" w:space="0" w:color="auto"/>
          </w:divBdr>
        </w:div>
        <w:div w:id="1363286632">
          <w:marLeft w:val="300"/>
          <w:marRight w:val="0"/>
          <w:marTop w:val="150"/>
          <w:marBottom w:val="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645844-qual-a-relacao-entre-o-corte-de-gastos-emendas-parlamentares-e-investimentos-publicos" TargetMode="External"/><Relationship Id="rId18" Type="http://schemas.openxmlformats.org/officeDocument/2006/relationships/hyperlink" Target="https://www.ihu.unisinos.br/646431-o-brasil-nao-tolera-mais-a-tutela-militar-artigo-de-camila-rocha" TargetMode="External"/><Relationship Id="rId26" Type="http://schemas.openxmlformats.org/officeDocument/2006/relationships/hyperlink" Target="https://www.ihu.unisinos.br/categorias/634283-a-cada-100-mortos-pela-policia-em-2022-65-eram-negros-mostra-estudo" TargetMode="External"/><Relationship Id="rId39" Type="http://schemas.openxmlformats.org/officeDocument/2006/relationships/hyperlink" Target="https://www.ihu.unisinos.br/646773-o-inicio-de-um-fim-a-resistencia-contra-a-violencia-do-patriarcado-artigo-de-gabriel-vilardi" TargetMode="External"/><Relationship Id="rId21" Type="http://schemas.openxmlformats.org/officeDocument/2006/relationships/hyperlink" Target="https://www.ihu.unisinos.br/categorias/645906-o-papel-do-cinema-e-da-literatura-e-lembrar-entrevista-com-marcelo-rubens-paiva" TargetMode="External"/><Relationship Id="rId34" Type="http://schemas.openxmlformats.org/officeDocument/2006/relationships/hyperlink" Target="https://ihu.unisinos.br/categorias/646379-isencao-de-impostos-de-empresas-e-3-vezes-maior-que-o-orcamento-da-educacao" TargetMode="External"/><Relationship Id="rId42" Type="http://schemas.openxmlformats.org/officeDocument/2006/relationships/hyperlink" Target="https://www.ihu.unisinos.br/646773-o-inicio-de-um-fim-a-resistencia-contra-a-violencia-do-patriarcado-artigo-de-gabriel-vilardi" TargetMode="External"/><Relationship Id="rId47" Type="http://schemas.openxmlformats.org/officeDocument/2006/relationships/hyperlink" Target="https://www.ihu.unisinos.br/646773-o-inicio-de-um-fim-a-resistencia-contra-a-violencia-do-patriarcado-artigo-de-gabriel-vilardi" TargetMode="External"/><Relationship Id="rId50" Type="http://schemas.openxmlformats.org/officeDocument/2006/relationships/hyperlink" Target="https://www.ihu.unisinos.br/646773-o-inicio-de-um-fim-a-resistencia-contra-a-violencia-do-patriarcado-artigo-de-gabriel-vilardi" TargetMode="External"/><Relationship Id="rId55" Type="http://schemas.openxmlformats.org/officeDocument/2006/relationships/hyperlink" Target="https://www.ihu.unisinos.br/646773-o-inicio-de-um-fim-a-resistencia-contra-a-violencia-do-patriarcado-artigo-de-gabriel-vilardi" TargetMode="External"/><Relationship Id="rId7" Type="http://schemas.openxmlformats.org/officeDocument/2006/relationships/hyperlink" Target="https://www.ihu.unisinos.br/categorias/634481-cebs-sinodalidade-entre-a-busca-do-consenso-e-a-profecia-artigo-de-marcelo-barros" TargetMode="External"/><Relationship Id="rId2" Type="http://schemas.openxmlformats.org/officeDocument/2006/relationships/settings" Target="settings.xml"/><Relationship Id="rId16" Type="http://schemas.openxmlformats.org/officeDocument/2006/relationships/hyperlink" Target="https://www.ihu.unisinos.br/categorias/637661-o-golpe-de-64-e-a-negacao-do-direito-a-memoria-por-que-temes-presidente-lula-artigo-de-gabriel-vilardi" TargetMode="External"/><Relationship Id="rId29" Type="http://schemas.openxmlformats.org/officeDocument/2006/relationships/hyperlink" Target="https://www.ihu.unisinos.br/categorias/604481-angela-davis-flerta-com-o-pos-capitalismo" TargetMode="External"/><Relationship Id="rId11" Type="http://schemas.openxmlformats.org/officeDocument/2006/relationships/hyperlink" Target="https://www.ihu.unisinos.br/646731-governo-tarcisio-de-freitas-aumentou-em-120-os-mortos-por-pms" TargetMode="External"/><Relationship Id="rId24" Type="http://schemas.openxmlformats.org/officeDocument/2006/relationships/hyperlink" Target="https://www.ihu.unisinos.br/646732-o-caso-das-cameras-corporais-de-tarcisio-que-permite-pm-jogar-pessoas-da-ponte" TargetMode="External"/><Relationship Id="rId32" Type="http://schemas.openxmlformats.org/officeDocument/2006/relationships/hyperlink" Target="https://www.ihu.unisinos.br/646773-o-inicio-de-um-fim-a-resistencia-contra-a-violencia-do-patriarcado-artigo-de-gabriel-vilardi" TargetMode="External"/><Relationship Id="rId37" Type="http://schemas.openxmlformats.org/officeDocument/2006/relationships/hyperlink" Target="https://ihu.unisinos.br/categorias/640066-entenda-por-que-a-pec-das-praias-abre-brechas-para-a-privatizacao-entrevista-com-licio-monteiro" TargetMode="External"/><Relationship Id="rId40" Type="http://schemas.openxmlformats.org/officeDocument/2006/relationships/hyperlink" Target="https://www.ihu.unisinos.br/646438-o-martirio-de-ignacio-ellacuria-e-dos-jesuitas-de-el-salvador-eles-eliminaram-a-lideranca-moral-politica-e-intelectual" TargetMode="External"/><Relationship Id="rId45" Type="http://schemas.openxmlformats.org/officeDocument/2006/relationships/hyperlink" Target="https://www.ihu.unisinos.br/646773-o-inicio-de-um-fim-a-resistencia-contra-a-violencia-do-patriarcado-artigo-de-gabriel-vilardi" TargetMode="External"/><Relationship Id="rId53" Type="http://schemas.openxmlformats.org/officeDocument/2006/relationships/hyperlink" Target="https://www.ihu.unisinos.br/646773-o-inicio-de-um-fim-a-resistencia-contra-a-violencia-do-patriarcado-artigo-de-gabriel-vilardi" TargetMode="External"/><Relationship Id="rId58" Type="http://schemas.openxmlformats.org/officeDocument/2006/relationships/hyperlink" Target="https://www.vaticannews.va/pt/papa/news/2024-12/papa-francisco-video-dezembro-peregrinos-esperanca-fe-jubileu.html" TargetMode="External"/><Relationship Id="rId5" Type="http://schemas.openxmlformats.org/officeDocument/2006/relationships/hyperlink" Target="https://www.ihu.unisinos.br/646384-os-rios-secam-e-a-floresta-queima-a-amazonia-e-seus-povos-a-beira-da-exaustao-artigo-de-gabriel-vilardi" TargetMode="External"/><Relationship Id="rId61" Type="http://schemas.openxmlformats.org/officeDocument/2006/relationships/theme" Target="theme/theme1.xml"/><Relationship Id="rId19" Type="http://schemas.openxmlformats.org/officeDocument/2006/relationships/hyperlink" Target="https://ihu.unisinos.br/categorias/635742-o-que-foi-o-8-de-janeiro-artigo-de-bernardo-ricupero" TargetMode="External"/><Relationship Id="rId14" Type="http://schemas.openxmlformats.org/officeDocument/2006/relationships/hyperlink" Target="https://www.ihu.unisinos.br/646773-o-inicio-de-um-fim-a-resistencia-contra-a-violencia-do-patriarcado-artigo-de-gabriel-vilardi" TargetMode="External"/><Relationship Id="rId22" Type="http://schemas.openxmlformats.org/officeDocument/2006/relationships/hyperlink" Target="https://www.ihu.unisinos.br/categorias/642371-a-defesa-da-letalidade-policial-e-o-fortalecimento-do-crime-organizado-em-sp-e-no-brasil" TargetMode="External"/><Relationship Id="rId27" Type="http://schemas.openxmlformats.org/officeDocument/2006/relationships/hyperlink" Target="https://www.ihu.unisinos.br/646742-abortar-a-pec-164-2012-artigo-de-fatima-guedes" TargetMode="External"/><Relationship Id="rId30" Type="http://schemas.openxmlformats.org/officeDocument/2006/relationships/hyperlink" Target="https://www.ihu.unisinos.br/646773-o-inicio-de-um-fim-a-resistencia-contra-a-violencia-do-patriarcado-artigo-de-gabriel-vilardi" TargetMode="External"/><Relationship Id="rId35" Type="http://schemas.openxmlformats.org/officeDocument/2006/relationships/hyperlink" Target="https://www.ihu.unisinos.br/646630-javier-milei-meu-desprezo-pelo-estado-e-infinito" TargetMode="External"/><Relationship Id="rId43" Type="http://schemas.openxmlformats.org/officeDocument/2006/relationships/hyperlink" Target="https://www.ihu.unisinos.br/categorias/639294-francisco-convoca-o-jubileu-2025-clamando-pela-paz-e-sonhar-demais-que-as-armas-se-calem-e-parem-de-causar-destruicao-e-morte" TargetMode="External"/><Relationship Id="rId48" Type="http://schemas.openxmlformats.org/officeDocument/2006/relationships/hyperlink" Target="https://www.ihu.unisinos.br/646773-o-inicio-de-um-fim-a-resistencia-contra-a-violencia-do-patriarcado-artigo-de-gabriel-vilardi" TargetMode="External"/><Relationship Id="rId56" Type="http://schemas.openxmlformats.org/officeDocument/2006/relationships/hyperlink" Target="https://www.ihu.unisinos.br/646773-o-inicio-de-um-fim-a-resistencia-contra-a-violencia-do-patriarcado-artigo-de-gabriel-vilardi" TargetMode="External"/><Relationship Id="rId8" Type="http://schemas.openxmlformats.org/officeDocument/2006/relationships/hyperlink" Target="https://www.ihu.unisinos.br/categorias/641355-manuel-larrain-e-helder-camara-padres-da-igreja-latino-americana-e-rebeldes-artifices-do-vaticano-ii-artigo-de-gabriel-vilardi" TargetMode="External"/><Relationship Id="rId51" Type="http://schemas.openxmlformats.org/officeDocument/2006/relationships/hyperlink" Target="https://www.ihu.unisinos.br/646773-o-inicio-de-um-fim-a-resistencia-contra-a-violencia-do-patriarcado-artigo-de-gabriel-vilardi" TargetMode="External"/><Relationship Id="rId3" Type="http://schemas.openxmlformats.org/officeDocument/2006/relationships/webSettings" Target="webSettings.xml"/><Relationship Id="rId12" Type="http://schemas.openxmlformats.org/officeDocument/2006/relationships/hyperlink" Target="https://www.ihu.unisinos.br/646508-ccj-da-camara-aprova-pec-que-proibe-aborto-legal" TargetMode="External"/><Relationship Id="rId17" Type="http://schemas.openxmlformats.org/officeDocument/2006/relationships/hyperlink" Target="https://www.ihu.unisinos.br/646773-o-inicio-de-um-fim-a-resistencia-contra-a-violencia-do-patriarcado-artigo-de-gabriel-vilardi" TargetMode="External"/><Relationship Id="rId25" Type="http://schemas.openxmlformats.org/officeDocument/2006/relationships/hyperlink" Target="https://www.ihu.unisinos.br/categorias/640857-violencia-policial-contra-os-pobres-cronica-de-tragedias-anunciadas-artigo-de-herbert-bachett" TargetMode="External"/><Relationship Id="rId33" Type="http://schemas.openxmlformats.org/officeDocument/2006/relationships/hyperlink" Target="https://www.ihu.unisinos.br/categorias/646503-haddad-anuncia-isencao-de-ir-para-quem-ganha-ate-r-5-mil" TargetMode="External"/><Relationship Id="rId38" Type="http://schemas.openxmlformats.org/officeDocument/2006/relationships/hyperlink" Target="https://www.ihu.unisinos.br/categorias/631876-sim-acabou-o-feminismo-muda-o-mundo" TargetMode="External"/><Relationship Id="rId46" Type="http://schemas.openxmlformats.org/officeDocument/2006/relationships/hyperlink" Target="https://www.ihu.unisinos.br/646773-o-inicio-de-um-fim-a-resistencia-contra-a-violencia-do-patriarcado-artigo-de-gabriel-vilardi" TargetMode="External"/><Relationship Id="rId59" Type="http://schemas.openxmlformats.org/officeDocument/2006/relationships/hyperlink" Target="https://www.ihu.unisinos.br/646773-o-inicio-de-um-fim-a-resistencia-contra-a-violencia-do-patriarcado-artigo-de-gabriel-vilardi" TargetMode="External"/><Relationship Id="rId20" Type="http://schemas.openxmlformats.org/officeDocument/2006/relationships/hyperlink" Target="https://www.ihu.unisinos.br/categorias/645802-filme-ainda-estou-aqui-ficcao-e-realidade-da-ditadura" TargetMode="External"/><Relationship Id="rId41" Type="http://schemas.openxmlformats.org/officeDocument/2006/relationships/hyperlink" Target="https://www.ihu.unisinos.br/646773-o-inicio-de-um-fim-a-resistencia-contra-a-violencia-do-patriarcado-artigo-de-gabriel-vilardi" TargetMode="External"/><Relationship Id="rId54" Type="http://schemas.openxmlformats.org/officeDocument/2006/relationships/hyperlink" Target="https://www.ihu.unisinos.br/646773-o-inicio-de-um-fim-a-resistencia-contra-a-violencia-do-patriarcado-artigo-de-gabriel-vilardi" TargetMode="External"/><Relationship Id="rId1" Type="http://schemas.openxmlformats.org/officeDocument/2006/relationships/styles" Target="styles.xml"/><Relationship Id="rId6" Type="http://schemas.openxmlformats.org/officeDocument/2006/relationships/hyperlink" Target="https://www.ihu.unisinos.br/646773-o-inicio-de-um-fim-a-resistencia-contra-a-violencia-do-patriarcado-artigo-de-gabriel-vilardi" TargetMode="External"/><Relationship Id="rId15" Type="http://schemas.openxmlformats.org/officeDocument/2006/relationships/hyperlink" Target="https://ihu.unisinos.br/categorias/636785-as-responsabilidades-das-forcas-armadas-no-golpe-artigo-de-jean-marc-von-der-weid" TargetMode="External"/><Relationship Id="rId23" Type="http://schemas.openxmlformats.org/officeDocument/2006/relationships/hyperlink" Target="https://www.ihu.unisinos.br/646773-o-inicio-de-um-fim-a-resistencia-contra-a-violencia-do-patriarcado-artigo-de-gabriel-vilardi" TargetMode="External"/><Relationship Id="rId28" Type="http://schemas.openxmlformats.org/officeDocument/2006/relationships/hyperlink" Target="https://www.ihu.unisinos.br/646773-o-inicio-de-um-fim-a-resistencia-contra-a-violencia-do-patriarcado-artigo-de-gabriel-vilardi" TargetMode="External"/><Relationship Id="rId36" Type="http://schemas.openxmlformats.org/officeDocument/2006/relationships/hyperlink" Target="https://www.ihu.unisinos.br/646773-o-inicio-de-um-fim-a-resistencia-contra-a-violencia-do-patriarcado-artigo-de-gabriel-vilardi" TargetMode="External"/><Relationship Id="rId49" Type="http://schemas.openxmlformats.org/officeDocument/2006/relationships/hyperlink" Target="https://www.ihu.unisinos.br/646773-o-inicio-de-um-fim-a-resistencia-contra-a-violencia-do-patriarcado-artigo-de-gabriel-vilardi" TargetMode="External"/><Relationship Id="rId57" Type="http://schemas.openxmlformats.org/officeDocument/2006/relationships/hyperlink" Target="https://www.ihu.unisinos.br/646773-o-inicio-de-um-fim-a-resistencia-contra-a-violencia-do-patriarcado-artigo-de-gabriel-vilardi" TargetMode="External"/><Relationship Id="rId10" Type="http://schemas.openxmlformats.org/officeDocument/2006/relationships/hyperlink" Target="https://ihu.unisinos.br/646401-apontamentos-sobre-a-crise-na-caserna-artigo-de-manuel-domingos-neto" TargetMode="External"/><Relationship Id="rId31" Type="http://schemas.openxmlformats.org/officeDocument/2006/relationships/hyperlink" Target="https://www.ihu.unisinos.br/noticias/541727-retrato-brasileiro-de-eduardo-galeano" TargetMode="External"/><Relationship Id="rId44" Type="http://schemas.openxmlformats.org/officeDocument/2006/relationships/hyperlink" Target="https://www.ihu.unisinos.br/646667-o-jubileu-2025-protagonista-do-video-do-papa-de-dezembro" TargetMode="External"/><Relationship Id="rId52" Type="http://schemas.openxmlformats.org/officeDocument/2006/relationships/hyperlink" Target="https://www.ihu.unisinos.br/646773-o-inicio-de-um-fim-a-resistencia-contra-a-violencia-do-patriarcado-artigo-de-gabriel-vilardi" TargetMode="External"/><Relationship Id="rId6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646671-apos-militares-entrarem-para-cortes-video-da-marinha-faz-satira-contra-privilegi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3944</Words>
  <Characters>21698</Characters>
  <Application>Microsoft Office Word</Application>
  <DocSecurity>0</DocSecurity>
  <Lines>180</Lines>
  <Paragraphs>51</Paragraphs>
  <ScaleCrop>false</ScaleCrop>
  <Company/>
  <LinksUpToDate>false</LinksUpToDate>
  <CharactersWithSpaces>25591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2024-12-05T13:52:00Z</dcterms:created>
  <dcterms:modified xsi:type="dcterms:W3CDTF">2024-12-05T13:55:00Z</dcterms:modified>
</cp:coreProperties>
</file>